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Date:08-04-2025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Ms.Bellamkonda shravya,</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no 101, RN Reddy Nagar, </w:t>
        <w:br w:type="textWrapping"/>
        <w:t xml:space="preserve">Meerpet, Hyderabad.</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Shravya,</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26th March, 2025, we are pleased to offer you the position as “</w:t>
      </w:r>
      <w:r w:rsidDel="00000000" w:rsidR="00000000" w:rsidRPr="00000000">
        <w:rPr>
          <w:rFonts w:ascii="Cambria" w:cs="Cambria" w:eastAsia="Cambria" w:hAnsi="Cambria"/>
          <w:b w:val="1"/>
          <w:rtl w:val="0"/>
        </w:rPr>
        <w:t xml:space="preserve">Python Developer Lead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21st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Rs.7,80,000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Shravya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 Lead</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3,12,000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10,400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1,24,800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23,200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2,78,400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65,000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7,80,000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61,200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7,34,400</w:t>
                    </w:r>
                    <w:r w:rsidDel="00000000" w:rsidR="00000000" w:rsidRPr="00000000">
                      <w:rPr>
                        <w:rtl w:val="0"/>
                      </w:rPr>
                    </w:r>
                  </w:p>
                </w:tc>
              </w:sdtContent>
            </w:sdt>
          </w:tr>
        </w:tbl>
      </w:sdtContent>
    </w:sdt>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LIcID4E0ffrYvRrixMTLGvoX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SElNa19RdVFiNzFTanF1dDlicFF2RHV3NmRYQzZ6U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