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tbl>
      <w:tblPr>
        <w:tblpPr w:leftFromText="180" w:rightFromText="180" w:topFromText="0" w:bottomFromText="0" w:vertAnchor="text" w:tblpY="1"/>
        <w:tblOverlap w:val="never"/>
        <w:tblW w:w="1392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1335"/>
        <w:gridCol w:w="1540"/>
        <w:gridCol w:w="2144"/>
        <w:gridCol w:w="980"/>
        <w:gridCol w:w="1237"/>
        <w:gridCol w:w="1980"/>
        <w:gridCol w:w="966"/>
        <w:gridCol w:w="966"/>
        <w:gridCol w:w="966"/>
      </w:tblGrid>
      <w:tr>
        <w:tblPrEx>
          <w:tblW w:w="13929" w:type="dxa"/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Asapu Sri Kumar Manikanta</w:t>
            </w:r>
          </w:p>
        </w:tc>
        <w:tc>
          <w:tcPr>
            <w:tcW w:w="1871" w:type="dxa"/>
            <w:vMerge w:val="restart"/>
            <w:tcBorders>
              <w:left w:val="single" w:sz="7" w:space="0" w:color="000000"/>
              <w:bottom w:val="none" w:sz="0" w:space="0" w:color="auto"/>
            </w:tcBorders>
            <w:tcMar>
              <w:top w:w="44" w:type="dxa"/>
              <w:left w:w="36" w:type="dxa"/>
              <w:bottom w:w="0" w:type="dxa"/>
              <w:right w:w="12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 w:val="restart"/>
            <w:tcBorders>
              <w:bottom w:val="none" w:sz="0" w:space="0" w:color="auto"/>
            </w:tcBorders>
            <w:tcMar>
              <w:top w:w="44" w:type="dxa"/>
              <w:left w:w="46" w:type="dxa"/>
              <w:bottom w:w="0" w:type="dxa"/>
              <w:right w:w="12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tcBorders>
              <w:bottom w:val="none" w:sz="0" w:space="0" w:color="auto"/>
            </w:tcBorders>
            <w:tcMar>
              <w:top w:w="44" w:type="dxa"/>
              <w:left w:w="46" w:type="dxa"/>
              <w:bottom w:w="0" w:type="dxa"/>
              <w:right w:w="12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  <w:vMerge w:val="restart"/>
            <w:tcBorders>
              <w:bottom w:val="none" w:sz="0" w:space="0" w:color="auto"/>
            </w:tcBorders>
            <w:tcMar>
              <w:top w:w="44" w:type="dxa"/>
              <w:left w:w="46" w:type="dxa"/>
              <w:bottom w:w="0" w:type="dxa"/>
              <w:right w:w="12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 w:val="restart"/>
            <w:tcBorders>
              <w:bottom w:val="none" w:sz="0" w:space="0" w:color="auto"/>
            </w:tcBorders>
            <w:tcMar>
              <w:top w:w="44" w:type="dxa"/>
              <w:left w:w="46" w:type="dxa"/>
              <w:bottom w:w="0" w:type="dxa"/>
              <w:right w:w="12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OZHYD-029</w:t>
            </w:r>
          </w:p>
        </w:tc>
        <w:tc>
          <w:tcPr>
            <w:vMerge/>
            <w:tcBorders>
              <w:left w:val="single" w:sz="7" w:space="0" w:color="000000"/>
            </w:tcBorders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PHP</w:t>
            </w:r>
          </w:p>
        </w:tc>
        <w:tc>
          <w:tcPr>
            <w:vMerge/>
            <w:tcBorders>
              <w:left w:val="single" w:sz="7" w:space="0" w:color="000000"/>
            </w:tcBorders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16-JUN-2025</w:t>
            </w:r>
          </w:p>
        </w:tc>
        <w:tc>
          <w:tcPr>
            <w:vMerge/>
            <w:tcBorders>
              <w:left w:val="single" w:sz="7" w:space="0" w:color="000000"/>
            </w:tcBorders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vMerge/>
            <w:tcBorders>
              <w:left w:val="single" w:sz="7" w:space="0" w:color="000000"/>
              <w:bottom w:val="single" w:sz="13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vMerge/>
            <w:tcBorders>
              <w:bottom w:val="single" w:sz="13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vMerge/>
            <w:tcBorders>
              <w:bottom w:val="single" w:sz="13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vMerge/>
            <w:tcBorders>
              <w:bottom w:val="single" w:sz="13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vMerge/>
            <w:tcBorders>
              <w:bottom w:val="single" w:sz="13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before="0" w:after="0" w:line="240" w:lineRule="auto"/>
              <w:ind w:left="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before="0" w:after="0" w:line="240" w:lineRule="auto"/>
              <w:ind w:left="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before="0" w:after="0" w:line="240" w:lineRule="auto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before="0" w:after="0" w:line="240" w:lineRule="auto"/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before="0" w:after="0" w:line="240" w:lineRule="auto"/>
              <w:ind w:left="8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16-JUN-2025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before="0" w:after="160" w:line="240" w:lineRule="auto"/>
            </w:pPr>
            <w:r>
              <w:rPr>
                <w:rFonts w:ascii="Segoe UI" w:eastAsia="Segoe UI" w:hAnsi="Segoe UI" w:cs="Segoe UI"/>
                <w:color w:val="212529"/>
                <w:shd w:val="clear" w:color="auto" w:fill="FFFFFF"/>
              </w:rPr>
              <w:t>PipeMantra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Worked on adim side for products CRUD operations and made all the screens as mobile responsive</w:t>
            </w:r>
            <w:r>
              <w:t> 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17-JUN-2025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>
            <w:pPr>
              <w:spacing w:before="0" w:after="160" w:line="240" w:lineRule="auto"/>
            </w:pPr>
            <w:r>
              <w:t>PipeMantra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Worked on admin side for distributors CRUD operations and update profile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18-JUN-2025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Worked on distributor side for brands and products CRUD operations</w:t>
            </w:r>
            <w:r>
              <w:t> 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19-JUN-2025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PipeMantra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React and laravel project uploaded to server then gave demo to client and worked on distributor side for leads CRUD operations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20-JUN-2025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PipeMantra</w:t>
            </w:r>
          </w:p>
          <w:p>
            <w:pPr>
              <w:spacing w:before="0" w:after="160" w:line="240" w:lineRule="auto"/>
            </w:pPr>
            <w:r>
              <w:t>&amp; Building</w:t>
            </w:r>
          </w:p>
          <w:p>
            <w:pPr>
              <w:spacing w:before="0" w:after="160" w:line="240" w:lineRule="auto"/>
            </w:pPr>
            <w:r>
              <w:t>Architects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caps w:val="0"/>
                <w:color w:val="212529"/>
                <w:spacing w:val="0"/>
                <w:shd w:val="clear" w:color="auto" w:fill="FFFFFF"/>
              </w:rPr>
              <w:t>Worked on architect project for new api improvements as per the figma then uploaded to server</w:t>
            </w:r>
          </w:p>
          <w:p>
            <w:pPr>
              <w:spacing w:before="0" w:after="0"/>
            </w:pPr>
            <w:r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caps w:val="0"/>
                <w:color w:val="212529"/>
                <w:spacing w:val="0"/>
                <w:shd w:val="clear" w:color="auto" w:fill="FFFFFF"/>
              </w:rPr>
              <w:t>Worked on pipemantra project for distributor side update project</w:t>
            </w:r>
          </w:p>
          <w:p>
            <w:pPr>
              <w:spacing w:before="0" w:after="0"/>
            </w:pPr>
            <w:r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caps w:val="0"/>
                <w:color w:val="212529"/>
                <w:spacing w:val="0"/>
                <w:shd w:val="clear" w:color="auto" w:fill="FFFFFF"/>
              </w:rPr>
              <w:t>Sit with client regarding the demo and discussing the new functionalities</w:t>
            </w:r>
          </w:p>
        </w:tc>
        <w:tc>
          <w:tcPr>
            <w:tcW w:w="2553" w:type="dxa"/>
            <w:tcMar>
              <w:top w:w="44" w:type="dxa"/>
              <w:left w:w="37" w:type="dxa"/>
              <w:bottom w:w="0" w:type="dxa"/>
              <w:right w:w="109" w:type="dxa"/>
            </w:tcMar>
            <w:vAlign w:val="top"/>
          </w:tcPr>
          <w:p>
            <w:pPr>
              <w:spacing w:before="0" w:after="0"/>
            </w:pPr>
          </w:p>
        </w:tc>
        <w:tc>
          <w:tcPr>
            <w:tcW w:w="2553" w:type="dxa"/>
            <w:tcMar>
              <w:top w:w="44" w:type="dxa"/>
              <w:left w:w="37" w:type="dxa"/>
              <w:bottom w:w="0" w:type="dxa"/>
              <w:right w:w="109" w:type="dxa"/>
            </w:tcMar>
            <w:vAlign w:val="top"/>
          </w:tcPr>
          <w:p>
            <w:pPr>
              <w:spacing w:before="0" w:after="0"/>
            </w:pPr>
          </w:p>
        </w:tc>
        <w:tc>
          <w:tcPr>
            <w:tcW w:w="2553" w:type="dxa"/>
            <w:tcMar>
              <w:top w:w="44" w:type="dxa"/>
              <w:left w:w="37" w:type="dxa"/>
              <w:bottom w:w="0" w:type="dxa"/>
              <w:right w:w="109" w:type="dxa"/>
            </w:tcMar>
            <w:vAlign w:val="top"/>
          </w:tcPr>
          <w:p>
            <w:pPr>
              <w:spacing w:before="0" w:after="0"/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21-Jun-2025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  <w:hideMark/>
          </w:tcPr>
          <w:p>
            <w:pPr>
              <w:spacing w:before="0" w:after="0"/>
            </w:pPr>
            <w:r>
              <w:t>Sick Leave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13929" w:type="dxa"/>
        </w:tblPrEx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  <w:tcMar>
              <w:top w:w="44" w:type="dxa"/>
              <w:left w:w="36" w:type="dxa"/>
              <w:bottom w:w="0" w:type="dxa"/>
              <w:right w:w="115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/>
      </w:pPr>
      <w:r>
        <w:t>Weekly Summary</w:t>
      </w:r>
    </w:p>
    <w:tbl>
      <w:tblPr>
        <w:tblW w:w="9326" w:type="dxa"/>
        <w:tblBorders>
          <w:top w:val="single" w:sz="13" w:space="0" w:color="000000"/>
          <w:left w:val="single" w:sz="13" w:space="0" w:color="000000"/>
          <w:bottom w:val="single" w:sz="13" w:space="0" w:color="000000"/>
          <w:right w:val="single" w:sz="13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1610"/>
        <w:gridCol w:w="1826"/>
        <w:gridCol w:w="2378"/>
        <w:gridCol w:w="1436"/>
      </w:tblGrid>
      <w:tr>
        <w:tblPrEx>
          <w:tblW w:w="9326" w:type="dxa"/>
        </w:tblPrEx>
        <w:trPr>
          <w:trHeight w:val="263"/>
        </w:trPr>
        <w:tc>
          <w:tcPr>
            <w:tcW w:w="2075" w:type="dxa"/>
            <w:tcBorders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  <w:hideMark/>
          </w:tcPr>
          <w:p>
            <w:pPr>
              <w:spacing w:before="0" w:after="0" w:line="240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Hours Worked</w:t>
            </w:r>
          </w:p>
        </w:tc>
        <w:tc>
          <w:tcPr>
            <w:tcW w:w="1610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  <w:hideMark/>
          </w:tcPr>
          <w:p>
            <w:pPr>
              <w:spacing w:before="0" w:after="0" w:line="240" w:lineRule="auto"/>
              <w:ind w:right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Billable Hours</w:t>
            </w:r>
          </w:p>
        </w:tc>
        <w:tc>
          <w:tcPr>
            <w:tcW w:w="182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  <w:hideMark/>
          </w:tcPr>
          <w:p>
            <w:pPr>
              <w:spacing w:before="0" w:after="0" w:line="240" w:lineRule="auto"/>
              <w:ind w:left="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Non-Billable Hours</w:t>
            </w:r>
          </w:p>
        </w:tc>
        <w:tc>
          <w:tcPr>
            <w:tcW w:w="2378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  <w:hideMark/>
          </w:tcPr>
          <w:p>
            <w:pPr>
              <w:spacing w:before="0" w:after="0" w:line="240" w:lineRule="auto"/>
              <w:ind w:right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Leaves Taken</w:t>
            </w:r>
          </w:p>
        </w:tc>
        <w:tc>
          <w:tcPr>
            <w:tcW w:w="1436" w:type="dxa"/>
            <w:tcBorders>
              <w:left w:val="single" w:sz="7" w:space="0" w:color="000000"/>
              <w:bottom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  <w:hideMark/>
          </w:tcPr>
          <w:p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Overtime Hours</w:t>
            </w:r>
          </w:p>
        </w:tc>
      </w:tr>
      <w:tr>
        <w:tblPrEx>
          <w:tblW w:w="9326" w:type="dxa"/>
        </w:tblPrEx>
        <w:trPr>
          <w:trHeight w:val="391"/>
        </w:trPr>
        <w:tc>
          <w:tcPr>
            <w:tcW w:w="207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  <w:hideMark/>
          </w:tcPr>
          <w:p>
            <w:pPr>
              <w:spacing w:before="0" w:after="160" w:line="240" w:lineRule="auto"/>
            </w:pPr>
            <w:r>
              <w:t>40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9326" w:type="dxa"/>
        </w:tblPrEx>
        <w:trPr>
          <w:trHeight w:val="390"/>
        </w:trPr>
        <w:tc>
          <w:tcPr>
            <w:tcW w:w="2075" w:type="dxa"/>
            <w:tcBorders>
              <w:top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  <w:vAlign w:val="top"/>
          </w:tcPr>
          <w:p>
            <w:pPr>
              <w:spacing w:before="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before="0" w:after="0"/>
      </w:pPr>
      <w:r>
        <w:t> </w:t>
      </w:r>
    </w:p>
    <w:sectPr>
      <w:pgMar w:top="1352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ection1">
    <w:name w:val="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cp:revision>0</cp:revision>
</cp:coreProperties>
</file>