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26MAY2020</w:t>
            </w:r>
            <w:bookmarkStart w:id="0" w:name="_GoBack"/>
            <w:bookmarkEnd w:id="0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0E8D">
        <w:trPr>
          <w:trHeight w:hRule="exact" w:val="2324"/>
        </w:trPr>
        <w:tc>
          <w:tcPr>
            <w:tcW w:w="9576" w:type="dxa"/>
            <w:gridSpan w:val="9"/>
          </w:tcPr>
          <w:p w:rsidR="00DC0E8D" w:rsidRDefault="006D2F12" w:rsidP="00853208">
            <w:pPr>
              <w:rPr>
                <w:rFonts w:asciiTheme="minorHAnsi" w:eastAsiaTheme="majorEastAsia" w:hAnsiTheme="minorHAnsi" w:cstheme="minorBidi"/>
                <w:color w:val="000000" w:themeColor="text1"/>
                <w:kern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0E8D" w:rsidRPr="00DC0E8D">
              <w:rPr>
                <w:rFonts w:asciiTheme="minorHAnsi" w:eastAsiaTheme="majorEastAsia" w:hAnsiTheme="minorHAnsi" w:cstheme="minorBidi"/>
                <w:color w:val="000000" w:themeColor="text1"/>
                <w:kern w:val="24"/>
              </w:rPr>
              <w:t xml:space="preserve"> </w:t>
            </w:r>
          </w:p>
          <w:p w:rsidR="006D2F12" w:rsidRPr="006D2F12" w:rsidRDefault="00DC0E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eastAsiaTheme="majorEastAsia" w:hAnsiTheme="minorHAnsi" w:cstheme="minorBidi"/>
                <w:color w:val="000000" w:themeColor="text1"/>
                <w:kern w:val="24"/>
              </w:rPr>
              <w:t>1.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print all permutation of given string.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  <w:proofErr w:type="spell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for given array A of size N where the array elements contain values from 1 to N with duplicates, the task is to find total number of subarrays which start and end with the same element.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python program to print all integers range from 0 to 50 excluded the integer shouldn't divisible by 2 and 3.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python program to print that given number is a palindrome or not.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0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C0E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C0E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C0E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C0E8D" w:rsidRDefault="00F715B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DA557CC" wp14:editId="6B25E6F4">
            <wp:extent cx="5943600" cy="3011002"/>
            <wp:effectExtent l="0" t="0" r="0" b="0"/>
            <wp:docPr id="1" name="image1.jpeg" descr="C:\Users\USER\Downloads\pixomatic_159041065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B2" w:rsidRDefault="00F715B2" w:rsidP="005F19EF">
      <w:pPr>
        <w:rPr>
          <w:noProof/>
          <w:sz w:val="20"/>
          <w:lang w:val="en-IN" w:eastAsia="en-IN"/>
        </w:rPr>
      </w:pPr>
      <w:r>
        <w:rPr>
          <w:rFonts w:ascii="Arial Black" w:hAnsi="Arial Black"/>
          <w:sz w:val="24"/>
          <w:szCs w:val="24"/>
        </w:rPr>
        <w:t>2.</w:t>
      </w:r>
      <w:r w:rsidRPr="00F715B2">
        <w:rPr>
          <w:noProof/>
          <w:sz w:val="20"/>
          <w:lang w:val="en-IN" w:eastAsia="en-IN"/>
        </w:rPr>
        <w:t xml:space="preserve"> </w:t>
      </w:r>
      <w:r>
        <w:rPr>
          <w:noProof/>
          <w:sz w:val="20"/>
          <w:lang w:val="en-IN" w:eastAsia="en-IN"/>
        </w:rPr>
        <w:drawing>
          <wp:inline distT="0" distB="0" distL="0" distR="0" wp14:anchorId="670AEF69" wp14:editId="298F8F20">
            <wp:extent cx="5928670" cy="2662237"/>
            <wp:effectExtent l="0" t="0" r="0" b="0"/>
            <wp:docPr id="3" name="image2.jpeg" descr="C:\Users\USER\Downloads\pixomatic_1590410768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70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66E9FBC" wp14:editId="2CF29F41">
            <wp:extent cx="5943600" cy="3013751"/>
            <wp:effectExtent l="0" t="0" r="0" b="0"/>
            <wp:docPr id="5" name="image4.jpeg" descr="C:\Users\USER\Downloads\pixomatic_159041069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B2" w:rsidRDefault="00F715B2" w:rsidP="00F715B2">
      <w:pPr>
        <w:pStyle w:val="ListParagraph"/>
        <w:numPr>
          <w:ilvl w:val="0"/>
          <w:numId w:val="1"/>
        </w:numPr>
        <w:tabs>
          <w:tab w:val="left" w:pos="514"/>
        </w:tabs>
        <w:spacing w:line="267" w:lineRule="exact"/>
      </w:pPr>
      <w:r>
        <w:t>Classification algorithms predict</w:t>
      </w:r>
      <w:r>
        <w:rPr>
          <w:spacing w:val="-5"/>
        </w:rPr>
        <w:t xml:space="preserve"> </w:t>
      </w:r>
      <w:r>
        <w:t>categorical</w:t>
      </w:r>
    </w:p>
    <w:p w:rsidR="00F715B2" w:rsidRDefault="00F715B2" w:rsidP="00F715B2">
      <w:pPr>
        <w:pStyle w:val="BodyText"/>
        <w:ind w:right="4773"/>
      </w:pPr>
      <w:proofErr w:type="gramStart"/>
      <w:r>
        <w:t>class</w:t>
      </w:r>
      <w:proofErr w:type="gramEnd"/>
      <w:r>
        <w:t xml:space="preserve"> labels. This means, assigning instances to pre-defined classes such as “Defaulted” or “Non-Defaulted.”</w:t>
      </w:r>
    </w:p>
    <w:p w:rsidR="00F715B2" w:rsidRDefault="00F715B2" w:rsidP="00F715B2">
      <w:pPr>
        <w:pStyle w:val="BodyText"/>
        <w:spacing w:line="252" w:lineRule="exact"/>
      </w:pPr>
      <w:r>
        <w:t xml:space="preserve">For example, if an analyst wants to </w:t>
      </w:r>
      <w:proofErr w:type="spellStart"/>
      <w:r>
        <w:t>analyse</w:t>
      </w:r>
      <w:proofErr w:type="spellEnd"/>
    </w:p>
    <w:p w:rsidR="00F715B2" w:rsidRDefault="00F715B2" w:rsidP="00F715B2">
      <w:pPr>
        <w:pStyle w:val="BodyText"/>
        <w:ind w:right="2013"/>
      </w:pPr>
      <w:r>
        <w:t>customer data in order to know which customers might default on their payments, she uses a labeled dataset as training data, and uses classification approaches such as a decision tree, Support Vector Machines (or SVM), or, logistic regression to predict the default value for a new, or unknown customer. Generally speaking, classification is a supervised learning where each training data instance belongs to a particular</w:t>
      </w:r>
      <w:r>
        <w:rPr>
          <w:spacing w:val="-15"/>
        </w:rPr>
        <w:t xml:space="preserve"> </w:t>
      </w:r>
      <w:r>
        <w:t>class.</w:t>
      </w:r>
    </w:p>
    <w:p w:rsidR="00F715B2" w:rsidRDefault="00F715B2" w:rsidP="00F715B2">
      <w:pPr>
        <w:pStyle w:val="BodyText"/>
      </w:pPr>
      <w:r>
        <w:t xml:space="preserve">In clustering, however, the data is </w:t>
      </w:r>
      <w:proofErr w:type="spellStart"/>
      <w:r>
        <w:t>unlabelled</w:t>
      </w:r>
      <w:proofErr w:type="spellEnd"/>
      <w:r>
        <w:t xml:space="preserve"> and the process is unsupervised.</w:t>
      </w:r>
    </w:p>
    <w:p w:rsidR="00F715B2" w:rsidRDefault="00F715B2" w:rsidP="00F715B2">
      <w:pPr>
        <w:pStyle w:val="ListParagraph"/>
        <w:numPr>
          <w:ilvl w:val="0"/>
          <w:numId w:val="1"/>
        </w:numPr>
        <w:tabs>
          <w:tab w:val="left" w:pos="514"/>
        </w:tabs>
        <w:spacing w:before="3"/>
      </w:pPr>
      <w:r>
        <w:t>There are various types of clustering algorithms, such as partitioning, hierarchical, or</w:t>
      </w:r>
      <w:r>
        <w:rPr>
          <w:spacing w:val="-19"/>
        </w:rPr>
        <w:t xml:space="preserve"> </w:t>
      </w:r>
      <w:r>
        <w:t>density-based</w:t>
      </w:r>
    </w:p>
    <w:p w:rsidR="00F715B2" w:rsidRDefault="00F715B2" w:rsidP="00F715B2">
      <w:pPr>
        <w:pStyle w:val="BodyText"/>
        <w:spacing w:line="250" w:lineRule="exact"/>
      </w:pPr>
      <w:proofErr w:type="gramStart"/>
      <w:r>
        <w:t>clustering</w:t>
      </w:r>
      <w:proofErr w:type="gramEnd"/>
      <w:r>
        <w:t xml:space="preserve">. </w:t>
      </w:r>
      <w:proofErr w:type="gramStart"/>
      <w:r>
        <w:t>k-Means</w:t>
      </w:r>
      <w:proofErr w:type="gramEnd"/>
      <w:r>
        <w:t xml:space="preserve"> is a type of partitioning clustering,</w:t>
      </w:r>
    </w:p>
    <w:p w:rsidR="00F715B2" w:rsidRDefault="00F715B2" w:rsidP="00F715B2">
      <w:pPr>
        <w:pStyle w:val="BodyText"/>
        <w:spacing w:before="2"/>
        <w:ind w:right="1425"/>
      </w:pPr>
      <w:proofErr w:type="gramStart"/>
      <w:r>
        <w:t>that</w:t>
      </w:r>
      <w:proofErr w:type="gramEnd"/>
      <w:r>
        <w:t xml:space="preserve"> is, it divides the data into k non-overlapping subsets (or clusters) without any cluster-internal structure, or labels. This means, it’s an unsupervised algorithm.</w:t>
      </w:r>
    </w:p>
    <w:p w:rsidR="00F715B2" w:rsidRDefault="00F715B2" w:rsidP="00F715B2">
      <w:pPr>
        <w:pStyle w:val="BodyText"/>
        <w:ind w:right="2947"/>
      </w:pPr>
      <w:r>
        <w:t>Objects within a cluster are very similar and objects across different clusters are very different or dissimilar. As you can see, for using k-Means, we have</w:t>
      </w:r>
    </w:p>
    <w:p w:rsidR="00F715B2" w:rsidRDefault="00F715B2" w:rsidP="00F715B2">
      <w:pPr>
        <w:pStyle w:val="BodyText"/>
        <w:spacing w:line="251" w:lineRule="exact"/>
      </w:pPr>
      <w:proofErr w:type="gramStart"/>
      <w:r>
        <w:t>to</w:t>
      </w:r>
      <w:proofErr w:type="gramEnd"/>
      <w:r>
        <w:t xml:space="preserve"> find similar samples</w:t>
      </w:r>
    </w:p>
    <w:p w:rsidR="00F715B2" w:rsidRDefault="00F715B2" w:rsidP="00F715B2">
      <w:pPr>
        <w:pStyle w:val="Heading1"/>
        <w:numPr>
          <w:ilvl w:val="0"/>
          <w:numId w:val="1"/>
        </w:numPr>
        <w:tabs>
          <w:tab w:val="left" w:pos="514"/>
        </w:tabs>
        <w:spacing w:before="7" w:line="289" w:lineRule="exact"/>
        <w:rPr>
          <w:rFonts w:ascii="Calibri"/>
        </w:rPr>
      </w:pPr>
      <w:r>
        <w:rPr>
          <w:rFonts w:ascii="Calibri"/>
        </w:rPr>
        <w:t>A k-Means algorithm works by randomly placing k centroids, one for each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cluster.</w:t>
      </w:r>
    </w:p>
    <w:p w:rsidR="00F715B2" w:rsidRDefault="00F715B2" w:rsidP="00F715B2">
      <w:pPr>
        <w:spacing w:line="272" w:lineRule="exact"/>
        <w:ind w:left="215"/>
        <w:rPr>
          <w:sz w:val="24"/>
        </w:rPr>
      </w:pPr>
      <w:r>
        <w:rPr>
          <w:sz w:val="24"/>
        </w:rPr>
        <w:t xml:space="preserve">The farther apart the clusters are </w:t>
      </w:r>
      <w:proofErr w:type="gramStart"/>
      <w:r>
        <w:rPr>
          <w:sz w:val="24"/>
        </w:rPr>
        <w:t>placed,</w:t>
      </w:r>
      <w:proofErr w:type="gramEnd"/>
      <w:r>
        <w:rPr>
          <w:sz w:val="24"/>
        </w:rPr>
        <w:t xml:space="preserve"> the </w:t>
      </w:r>
      <w:proofErr w:type="spellStart"/>
      <w:r>
        <w:rPr>
          <w:sz w:val="24"/>
        </w:rPr>
        <w:t>better.The</w:t>
      </w:r>
      <w:proofErr w:type="spellEnd"/>
      <w:r>
        <w:rPr>
          <w:sz w:val="24"/>
        </w:rPr>
        <w:t xml:space="preserve"> next step is to calculate the distance of each data point (or object) from the centroids. Euclidean distance is used to measure the distance from the object to the centroid</w:t>
      </w:r>
    </w:p>
    <w:p w:rsidR="00F715B2" w:rsidRDefault="00F715B2" w:rsidP="005F19EF">
      <w:pPr>
        <w:rPr>
          <w:rFonts w:ascii="Arial Black" w:hAnsi="Arial Black"/>
          <w:sz w:val="24"/>
          <w:szCs w:val="24"/>
        </w:rPr>
      </w:pPr>
    </w:p>
    <w:p w:rsidR="00F715B2" w:rsidRPr="005F19EF" w:rsidRDefault="00F715B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66F7A5" wp14:editId="3FD5F4D2">
            <wp:extent cx="5942330" cy="2484755"/>
            <wp:effectExtent l="0" t="0" r="127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E806D6" wp14:editId="3E3C79F8">
            <wp:extent cx="4601210" cy="2772410"/>
            <wp:effectExtent l="0" t="0" r="889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47FB778" wp14:editId="5E48E971">
            <wp:extent cx="5228590" cy="3440430"/>
            <wp:effectExtent l="0" t="0" r="0" b="762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4.</w:t>
      </w:r>
    </w:p>
    <w:p w:rsidR="00F715B2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7BD9702" wp14:editId="57AD4BCE">
            <wp:extent cx="5943600" cy="203581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B2" w:rsidRPr="005F19EF" w:rsidRDefault="00F715B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805ED05" wp14:editId="76DF7458">
            <wp:extent cx="5943600" cy="24555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5B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7798A"/>
    <w:multiLevelType w:val="hybridMultilevel"/>
    <w:tmpl w:val="C7964A60"/>
    <w:lvl w:ilvl="0" w:tplc="D7A44B98">
      <w:start w:val="1"/>
      <w:numFmt w:val="decimal"/>
      <w:lvlText w:val="%1)."/>
      <w:lvlJc w:val="left"/>
      <w:pPr>
        <w:ind w:left="513" w:hanging="29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D98BA40">
      <w:numFmt w:val="bullet"/>
      <w:lvlText w:val="•"/>
      <w:lvlJc w:val="left"/>
      <w:pPr>
        <w:ind w:left="1490" w:hanging="299"/>
      </w:pPr>
      <w:rPr>
        <w:rFonts w:hint="default"/>
        <w:lang w:val="en-US" w:eastAsia="en-US" w:bidi="ar-SA"/>
      </w:rPr>
    </w:lvl>
    <w:lvl w:ilvl="2" w:tplc="A8647360">
      <w:numFmt w:val="bullet"/>
      <w:lvlText w:val="•"/>
      <w:lvlJc w:val="left"/>
      <w:pPr>
        <w:ind w:left="2460" w:hanging="299"/>
      </w:pPr>
      <w:rPr>
        <w:rFonts w:hint="default"/>
        <w:lang w:val="en-US" w:eastAsia="en-US" w:bidi="ar-SA"/>
      </w:rPr>
    </w:lvl>
    <w:lvl w:ilvl="3" w:tplc="99A257D6">
      <w:numFmt w:val="bullet"/>
      <w:lvlText w:val="•"/>
      <w:lvlJc w:val="left"/>
      <w:pPr>
        <w:ind w:left="3430" w:hanging="299"/>
      </w:pPr>
      <w:rPr>
        <w:rFonts w:hint="default"/>
        <w:lang w:val="en-US" w:eastAsia="en-US" w:bidi="ar-SA"/>
      </w:rPr>
    </w:lvl>
    <w:lvl w:ilvl="4" w:tplc="183046A4">
      <w:numFmt w:val="bullet"/>
      <w:lvlText w:val="•"/>
      <w:lvlJc w:val="left"/>
      <w:pPr>
        <w:ind w:left="4400" w:hanging="299"/>
      </w:pPr>
      <w:rPr>
        <w:rFonts w:hint="default"/>
        <w:lang w:val="en-US" w:eastAsia="en-US" w:bidi="ar-SA"/>
      </w:rPr>
    </w:lvl>
    <w:lvl w:ilvl="5" w:tplc="7BBC78FC">
      <w:numFmt w:val="bullet"/>
      <w:lvlText w:val="•"/>
      <w:lvlJc w:val="left"/>
      <w:pPr>
        <w:ind w:left="5370" w:hanging="299"/>
      </w:pPr>
      <w:rPr>
        <w:rFonts w:hint="default"/>
        <w:lang w:val="en-US" w:eastAsia="en-US" w:bidi="ar-SA"/>
      </w:rPr>
    </w:lvl>
    <w:lvl w:ilvl="6" w:tplc="E8E659A0">
      <w:numFmt w:val="bullet"/>
      <w:lvlText w:val="•"/>
      <w:lvlJc w:val="left"/>
      <w:pPr>
        <w:ind w:left="6340" w:hanging="299"/>
      </w:pPr>
      <w:rPr>
        <w:rFonts w:hint="default"/>
        <w:lang w:val="en-US" w:eastAsia="en-US" w:bidi="ar-SA"/>
      </w:rPr>
    </w:lvl>
    <w:lvl w:ilvl="7" w:tplc="E126F80E">
      <w:numFmt w:val="bullet"/>
      <w:lvlText w:val="•"/>
      <w:lvlJc w:val="left"/>
      <w:pPr>
        <w:ind w:left="7310" w:hanging="299"/>
      </w:pPr>
      <w:rPr>
        <w:rFonts w:hint="default"/>
        <w:lang w:val="en-US" w:eastAsia="en-US" w:bidi="ar-SA"/>
      </w:rPr>
    </w:lvl>
    <w:lvl w:ilvl="8" w:tplc="C1D212D8">
      <w:numFmt w:val="bullet"/>
      <w:lvlText w:val="•"/>
      <w:lvlJc w:val="left"/>
      <w:pPr>
        <w:ind w:left="8280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C0E8D"/>
    <w:rsid w:val="00DF1602"/>
    <w:rsid w:val="00F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1"/>
    <w:qFormat/>
    <w:rsid w:val="00F715B2"/>
    <w:pPr>
      <w:widowControl w:val="0"/>
      <w:autoSpaceDE w:val="0"/>
      <w:autoSpaceDN w:val="0"/>
      <w:spacing w:after="0" w:line="240" w:lineRule="auto"/>
      <w:ind w:left="2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F715B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15B2"/>
    <w:pPr>
      <w:widowControl w:val="0"/>
      <w:autoSpaceDE w:val="0"/>
      <w:autoSpaceDN w:val="0"/>
      <w:spacing w:after="0" w:line="240" w:lineRule="auto"/>
      <w:ind w:left="215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15B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F715B2"/>
    <w:pPr>
      <w:widowControl w:val="0"/>
      <w:autoSpaceDE w:val="0"/>
      <w:autoSpaceDN w:val="0"/>
      <w:spacing w:before="1" w:after="0" w:line="266" w:lineRule="exact"/>
      <w:ind w:left="513" w:hanging="299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2020-05-26T13:25:00Z</dcterms:created>
  <dcterms:modified xsi:type="dcterms:W3CDTF">2020-05-26T13:25:00Z</dcterms:modified>
</cp:coreProperties>
</file>