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2F" w:rsidRDefault="008F372F" w:rsidP="000156B0">
      <w:pPr>
        <w:bidi w:val="0"/>
      </w:pPr>
    </w:p>
    <w:p w:rsidR="008F372F" w:rsidRDefault="008F372F" w:rsidP="008F372F">
      <w:pPr>
        <w:pStyle w:val="1"/>
        <w:bidi w:val="0"/>
        <w:ind w:left="720"/>
      </w:pPr>
      <w:r>
        <w:t>Exercise 1</w:t>
      </w:r>
    </w:p>
    <w:p w:rsidR="008F372F" w:rsidRDefault="008F372F" w:rsidP="008F372F">
      <w:pPr>
        <w:bidi w:val="0"/>
        <w:rPr>
          <w:rtl/>
        </w:rPr>
      </w:pPr>
      <w:r>
        <w:rPr>
          <w:rFonts w:hint="cs"/>
          <w:rtl/>
        </w:rPr>
        <w:t>אהרון שרים, 052328523</w:t>
      </w:r>
    </w:p>
    <w:p w:rsidR="008F372F" w:rsidRDefault="008F372F" w:rsidP="008F372F">
      <w:pPr>
        <w:bidi w:val="0"/>
      </w:pPr>
      <w:r>
        <w:rPr>
          <w:rFonts w:hint="cs"/>
          <w:rtl/>
        </w:rPr>
        <w:t xml:space="preserve">לביא </w:t>
      </w:r>
      <w:proofErr w:type="spellStart"/>
      <w:r>
        <w:rPr>
          <w:rFonts w:hint="cs"/>
          <w:rtl/>
        </w:rPr>
        <w:t>ליזרוביץ</w:t>
      </w:r>
      <w:proofErr w:type="spellEnd"/>
      <w:r>
        <w:rPr>
          <w:rFonts w:hint="cs"/>
          <w:rtl/>
        </w:rPr>
        <w:t>, 065957383</w:t>
      </w:r>
    </w:p>
    <w:p w:rsidR="00CE0F99" w:rsidRPr="008F372F" w:rsidRDefault="00CE0F99" w:rsidP="00CE0F99">
      <w:pPr>
        <w:bidi w:val="0"/>
      </w:pPr>
      <w:r w:rsidRPr="00CE0F99">
        <w:t xml:space="preserve">using </w:t>
      </w:r>
      <w:proofErr w:type="spellStart"/>
      <w:r w:rsidRPr="00CE0F99">
        <w:t>numpy</w:t>
      </w:r>
      <w:proofErr w:type="spellEnd"/>
      <w:r w:rsidRPr="00CE0F99">
        <w:t>, pandas, sklearn</w:t>
      </w:r>
      <w:bookmarkStart w:id="0" w:name="_GoBack"/>
      <w:bookmarkEnd w:id="0"/>
    </w:p>
    <w:p w:rsidR="00C55CD8" w:rsidRDefault="000156B0" w:rsidP="008F372F">
      <w:pPr>
        <w:pStyle w:val="1"/>
        <w:numPr>
          <w:ilvl w:val="0"/>
          <w:numId w:val="1"/>
        </w:numPr>
        <w:bidi w:val="0"/>
      </w:pPr>
      <w:r>
        <w:t>General look at the data</w:t>
      </w:r>
    </w:p>
    <w:p w:rsidR="002D2952" w:rsidRDefault="002D2952" w:rsidP="002D2952">
      <w:pPr>
        <w:bidi w:val="0"/>
      </w:pPr>
      <w:r>
        <w:t>First thing we did was to run a crosstab of the features with the 'Vote' column, or the mean function per 'Vote' category</w:t>
      </w:r>
    </w:p>
    <w:p w:rsidR="002D2952" w:rsidRDefault="002D2952" w:rsidP="002D2952">
      <w:pPr>
        <w:bidi w:val="0"/>
      </w:pPr>
      <w:r>
        <w:t>Some features show a difference in distribution in relation to the category, such as "</w:t>
      </w:r>
      <w:proofErr w:type="spellStart"/>
      <w:r w:rsidRPr="002D2952">
        <w:t>Will_only_vote_for_large_party</w:t>
      </w:r>
      <w:proofErr w:type="spellEnd"/>
      <w:r>
        <w:t>":</w:t>
      </w:r>
    </w:p>
    <w:tbl>
      <w:tblPr>
        <w:bidiVisual/>
        <w:tblW w:w="4320" w:type="dxa"/>
        <w:tblLook w:val="04A0" w:firstRow="1" w:lastRow="0" w:firstColumn="1" w:lastColumn="0" w:noHBand="0" w:noVBand="1"/>
      </w:tblPr>
      <w:tblGrid>
        <w:gridCol w:w="1080"/>
        <w:gridCol w:w="1080"/>
        <w:gridCol w:w="1080"/>
        <w:gridCol w:w="1080"/>
      </w:tblGrid>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Large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Maybe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No</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 xml:space="preserve">Yes </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Vote</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Times New Roman" w:eastAsia="Times New Roman" w:hAnsi="Times New Roman" w:cs="Times New Roman"/>
                <w:sz w:val="20"/>
                <w:szCs w:val="20"/>
              </w:rPr>
            </w:pP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904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1843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1617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547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533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1039</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2057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536</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335</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527</w:t>
            </w:r>
          </w:p>
        </w:tc>
      </w:tr>
    </w:tbl>
    <w:p w:rsidR="002D2952" w:rsidRDefault="002D2952" w:rsidP="002D2952">
      <w:pPr>
        <w:bidi w:val="0"/>
      </w:pPr>
    </w:p>
    <w:p w:rsidR="002D2952" w:rsidRDefault="002D2952" w:rsidP="002D2952">
      <w:pPr>
        <w:bidi w:val="0"/>
      </w:pPr>
      <w:r>
        <w:t>Or "</w:t>
      </w:r>
      <w:proofErr w:type="spellStart"/>
      <w:r w:rsidRPr="002D2952">
        <w:t>AVG_lottary_expanses</w:t>
      </w:r>
      <w:proofErr w:type="spellEnd"/>
      <w:r>
        <w:t>":</w:t>
      </w:r>
    </w:p>
    <w:tbl>
      <w:tblPr>
        <w:bidiVisual/>
        <w:tblW w:w="2160" w:type="dxa"/>
        <w:tblLook w:val="04A0" w:firstRow="1" w:lastRow="0" w:firstColumn="1" w:lastColumn="0" w:noHBand="0" w:noVBand="1"/>
      </w:tblPr>
      <w:tblGrid>
        <w:gridCol w:w="1080"/>
        <w:gridCol w:w="1134"/>
      </w:tblGrid>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191621.1</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52893.8</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38129.14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61310.12</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55700.64</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71426.43</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55050.97</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58810.35</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58480.08</w:t>
            </w:r>
          </w:p>
        </w:tc>
      </w:tr>
      <w:tr w:rsidR="002D2952" w:rsidRPr="002D2952" w:rsidTr="002D2952">
        <w:trPr>
          <w:trHeight w:val="285"/>
        </w:trPr>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69470.84</w:t>
            </w:r>
          </w:p>
        </w:tc>
      </w:tr>
    </w:tbl>
    <w:p w:rsidR="002D2952" w:rsidRDefault="002D2952" w:rsidP="002D2952">
      <w:pPr>
        <w:bidi w:val="0"/>
      </w:pPr>
    </w:p>
    <w:p w:rsidR="002D2952" w:rsidRDefault="002D2952" w:rsidP="002D2952">
      <w:pPr>
        <w:bidi w:val="0"/>
      </w:pPr>
      <w:r>
        <w:t>While others show no immediate difference between voting categories, such as "</w:t>
      </w:r>
      <w:proofErr w:type="spellStart"/>
      <w:r w:rsidRPr="002D2952">
        <w:t>Financial_agenda_matters</w:t>
      </w:r>
      <w:proofErr w:type="spellEnd"/>
      <w:r>
        <w:t>":</w:t>
      </w:r>
    </w:p>
    <w:tbl>
      <w:tblPr>
        <w:bidiVisual/>
        <w:tblW w:w="4160" w:type="dxa"/>
        <w:tblLook w:val="04A0" w:firstRow="1" w:lastRow="0" w:firstColumn="1" w:lastColumn="0" w:noHBand="0" w:noVBand="1"/>
      </w:tblPr>
      <w:tblGrid>
        <w:gridCol w:w="2000"/>
        <w:gridCol w:w="1080"/>
        <w:gridCol w:w="1080"/>
      </w:tblGrid>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Matters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No</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Yes</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416</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481</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904</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934</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800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816</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lastRenderedPageBreak/>
              <w:t>Greys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77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268</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257</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271</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528</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504</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0156B0">
            <w:pPr>
              <w:bidi w:val="0"/>
              <w:spacing w:after="0" w:line="240" w:lineRule="auto"/>
              <w:rPr>
                <w:rFonts w:ascii="Arial" w:eastAsia="Times New Roman" w:hAnsi="Arial" w:cs="Arial"/>
                <w:color w:val="000000"/>
              </w:rPr>
            </w:pPr>
            <w:r w:rsidRPr="002D2952">
              <w:rPr>
                <w:rFonts w:ascii="Arial" w:eastAsia="Times New Roman" w:hAnsi="Arial" w:cs="Arial"/>
                <w:color w:val="000000"/>
              </w:rPr>
              <w:t xml:space="preserve">Purples  </w:t>
            </w:r>
          </w:p>
        </w:tc>
        <w:tc>
          <w:tcPr>
            <w:tcW w:w="1080" w:type="dxa"/>
            <w:tcBorders>
              <w:top w:val="nil"/>
              <w:left w:val="nil"/>
              <w:bottom w:val="nil"/>
              <w:right w:val="nil"/>
            </w:tcBorders>
            <w:shd w:val="clear" w:color="auto" w:fill="auto"/>
            <w:noWrap/>
            <w:vAlign w:val="bottom"/>
            <w:hideMark/>
          </w:tcPr>
          <w:p w:rsidR="002D2952" w:rsidRPr="002D2952" w:rsidRDefault="000156B0" w:rsidP="000156B0">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 xml:space="preserve">1006  </w:t>
            </w:r>
          </w:p>
        </w:tc>
        <w:tc>
          <w:tcPr>
            <w:tcW w:w="1080" w:type="dxa"/>
            <w:tcBorders>
              <w:top w:val="nil"/>
              <w:left w:val="nil"/>
              <w:bottom w:val="nil"/>
              <w:right w:val="nil"/>
            </w:tcBorders>
            <w:shd w:val="clear" w:color="auto" w:fill="auto"/>
            <w:noWrap/>
            <w:vAlign w:val="bottom"/>
            <w:hideMark/>
          </w:tcPr>
          <w:p w:rsidR="002D2952" w:rsidRPr="002D2952" w:rsidRDefault="000156B0" w:rsidP="000156B0">
            <w:pPr>
              <w:bidi w:val="0"/>
              <w:spacing w:after="0" w:line="240" w:lineRule="auto"/>
              <w:jc w:val="right"/>
              <w:rPr>
                <w:rFonts w:ascii="Times New Roman" w:eastAsia="Times New Roman" w:hAnsi="Times New Roman" w:cs="Times New Roman"/>
                <w:sz w:val="20"/>
                <w:szCs w:val="20"/>
              </w:rPr>
            </w:pPr>
            <w:r w:rsidRPr="002D2952">
              <w:rPr>
                <w:rFonts w:ascii="Arial" w:eastAsia="Times New Roman" w:hAnsi="Arial" w:cs="Arial"/>
                <w:color w:val="000000"/>
              </w:rPr>
              <w:t>1045</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273</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265</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180</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152</w:t>
            </w:r>
          </w:p>
        </w:tc>
      </w:tr>
      <w:tr w:rsidR="002D2952" w:rsidRPr="002D2952" w:rsidTr="002D2952">
        <w:trPr>
          <w:trHeight w:val="285"/>
        </w:trPr>
        <w:tc>
          <w:tcPr>
            <w:tcW w:w="200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rPr>
                <w:rFonts w:ascii="Arial" w:eastAsia="Times New Roman" w:hAnsi="Arial" w:cs="Arial"/>
                <w:color w:val="000000"/>
              </w:rPr>
            </w:pPr>
            <w:r w:rsidRPr="002D2952">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251</w:t>
            </w:r>
          </w:p>
        </w:tc>
        <w:tc>
          <w:tcPr>
            <w:tcW w:w="1080" w:type="dxa"/>
            <w:tcBorders>
              <w:top w:val="nil"/>
              <w:left w:val="nil"/>
              <w:bottom w:val="nil"/>
              <w:right w:val="nil"/>
            </w:tcBorders>
            <w:shd w:val="clear" w:color="auto" w:fill="auto"/>
            <w:noWrap/>
            <w:vAlign w:val="bottom"/>
            <w:hideMark/>
          </w:tcPr>
          <w:p w:rsidR="002D2952" w:rsidRPr="002D2952" w:rsidRDefault="002D2952" w:rsidP="002D2952">
            <w:pPr>
              <w:bidi w:val="0"/>
              <w:spacing w:after="0" w:line="240" w:lineRule="auto"/>
              <w:jc w:val="right"/>
              <w:rPr>
                <w:rFonts w:ascii="Arial" w:eastAsia="Times New Roman" w:hAnsi="Arial" w:cs="Arial"/>
                <w:color w:val="000000"/>
              </w:rPr>
            </w:pPr>
            <w:r w:rsidRPr="002D2952">
              <w:rPr>
                <w:rFonts w:ascii="Arial" w:eastAsia="Times New Roman" w:hAnsi="Arial" w:cs="Arial"/>
                <w:color w:val="000000"/>
              </w:rPr>
              <w:t>279</w:t>
            </w:r>
          </w:p>
        </w:tc>
      </w:tr>
    </w:tbl>
    <w:p w:rsidR="002D2952" w:rsidRDefault="002D2952" w:rsidP="002D2952">
      <w:pPr>
        <w:bidi w:val="0"/>
      </w:pPr>
      <w:r>
        <w:t>Or "</w:t>
      </w:r>
      <w:proofErr w:type="spellStart"/>
      <w:r w:rsidRPr="002D2952">
        <w:t>Financial_balance_score</w:t>
      </w:r>
      <w:proofErr w:type="spellEnd"/>
      <w:proofErr w:type="gramStart"/>
      <w:r w:rsidRPr="002D2952">
        <w:t>_(</w:t>
      </w:r>
      <w:proofErr w:type="gramEnd"/>
      <w:r w:rsidRPr="002D2952">
        <w:t>0-1)</w:t>
      </w:r>
      <w:r>
        <w:t>":</w:t>
      </w:r>
    </w:p>
    <w:tbl>
      <w:tblPr>
        <w:bidiVisual/>
        <w:tblW w:w="2160" w:type="dxa"/>
        <w:tblLook w:val="04A0" w:firstRow="1" w:lastRow="0" w:firstColumn="1" w:lastColumn="0" w:noHBand="0" w:noVBand="1"/>
      </w:tblPr>
      <w:tblGrid>
        <w:gridCol w:w="1080"/>
        <w:gridCol w:w="1134"/>
      </w:tblGrid>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Blues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0.499682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Browns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0.49922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Greens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0.501186</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Greys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0.513089</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Oranges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0.487941</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Pinks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0.498352</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Purples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0.501359</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Reds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0.503831</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Whites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0.50445</w:t>
            </w:r>
          </w:p>
        </w:tc>
      </w:tr>
      <w:tr w:rsidR="000156B0" w:rsidRPr="000156B0" w:rsidTr="000156B0">
        <w:trPr>
          <w:trHeight w:val="285"/>
        </w:trPr>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rPr>
                <w:rFonts w:ascii="Arial" w:eastAsia="Times New Roman" w:hAnsi="Arial" w:cs="Arial"/>
                <w:color w:val="000000"/>
              </w:rPr>
            </w:pPr>
            <w:r w:rsidRPr="000156B0">
              <w:rPr>
                <w:rFonts w:ascii="Arial" w:eastAsia="Times New Roman" w:hAnsi="Arial" w:cs="Arial"/>
                <w:color w:val="000000"/>
              </w:rPr>
              <w:t>Yellows</w:t>
            </w:r>
          </w:p>
        </w:tc>
        <w:tc>
          <w:tcPr>
            <w:tcW w:w="1080" w:type="dxa"/>
            <w:tcBorders>
              <w:top w:val="nil"/>
              <w:left w:val="nil"/>
              <w:bottom w:val="nil"/>
              <w:right w:val="nil"/>
            </w:tcBorders>
            <w:shd w:val="clear" w:color="auto" w:fill="auto"/>
            <w:noWrap/>
            <w:vAlign w:val="bottom"/>
            <w:hideMark/>
          </w:tcPr>
          <w:p w:rsidR="000156B0" w:rsidRPr="000156B0" w:rsidRDefault="000156B0" w:rsidP="000156B0">
            <w:pPr>
              <w:bidi w:val="0"/>
              <w:spacing w:after="0" w:line="240" w:lineRule="auto"/>
              <w:jc w:val="right"/>
              <w:rPr>
                <w:rFonts w:ascii="Arial" w:eastAsia="Times New Roman" w:hAnsi="Arial" w:cs="Arial"/>
                <w:color w:val="000000"/>
              </w:rPr>
            </w:pPr>
            <w:r w:rsidRPr="000156B0">
              <w:rPr>
                <w:rFonts w:ascii="Arial" w:eastAsia="Times New Roman" w:hAnsi="Arial" w:cs="Arial"/>
                <w:color w:val="000000"/>
              </w:rPr>
              <w:t>0.502071</w:t>
            </w:r>
          </w:p>
        </w:tc>
      </w:tr>
    </w:tbl>
    <w:p w:rsidR="000156B0" w:rsidRDefault="000156B0" w:rsidP="002D2952">
      <w:pPr>
        <w:bidi w:val="0"/>
      </w:pPr>
    </w:p>
    <w:p w:rsidR="002D2952" w:rsidRDefault="000156B0" w:rsidP="000156B0">
      <w:pPr>
        <w:bidi w:val="0"/>
      </w:pPr>
      <w:r>
        <w:t>All in all, we've identified 18 features which showed some difference in dist</w:t>
      </w:r>
      <w:r w:rsidR="00E14D7B">
        <w:t>ribution by the 'Vote' category, and decided we would probably want to keep all of them, and tread them differently when finding outliers and filling gaps.</w:t>
      </w:r>
    </w:p>
    <w:p w:rsidR="00E14D7B" w:rsidRDefault="00E14D7B" w:rsidP="00E14D7B">
      <w:pPr>
        <w:bidi w:val="0"/>
      </w:pPr>
      <w:r>
        <w:t>Next, we run pairwise correlation between features. There was very low correlation between most of them, except for two pairs:</w:t>
      </w:r>
    </w:p>
    <w:p w:rsidR="00E14D7B" w:rsidRDefault="00E14D7B" w:rsidP="00E14D7B">
      <w:pPr>
        <w:bidi w:val="0"/>
      </w:pPr>
      <w:proofErr w:type="spellStart"/>
      <w:r>
        <w:t>Yearly_IncomeK</w:t>
      </w:r>
      <w:proofErr w:type="spellEnd"/>
      <w:r>
        <w:t xml:space="preserve"> | </w:t>
      </w:r>
      <w:proofErr w:type="spellStart"/>
      <w:r>
        <w:t>Avg_size_per_room</w:t>
      </w:r>
      <w:proofErr w:type="spellEnd"/>
      <w:r>
        <w:t xml:space="preserve"> | 0.977327</w:t>
      </w:r>
    </w:p>
    <w:p w:rsidR="00E14D7B" w:rsidRDefault="00E14D7B" w:rsidP="00E14D7B">
      <w:pPr>
        <w:bidi w:val="0"/>
      </w:pPr>
      <w:proofErr w:type="spellStart"/>
      <w:r>
        <w:t>Garden_sqr_meter_per_person_in_residancy_area</w:t>
      </w:r>
      <w:proofErr w:type="spellEnd"/>
      <w:r>
        <w:t xml:space="preserve"> | </w:t>
      </w:r>
      <w:proofErr w:type="spellStart"/>
      <w:r>
        <w:t>Avg_monthly_expense_on_pets_or_plants</w:t>
      </w:r>
      <w:proofErr w:type="spellEnd"/>
      <w:r>
        <w:t xml:space="preserve"> | 0.989534</w:t>
      </w:r>
    </w:p>
    <w:p w:rsidR="000156B0" w:rsidRDefault="00E14D7B" w:rsidP="00E14D7B">
      <w:pPr>
        <w:bidi w:val="0"/>
      </w:pPr>
      <w:r>
        <w:t>We will use this correlation to fill gaps in the data, and then remove one of those features as it contains no new information.</w:t>
      </w:r>
    </w:p>
    <w:p w:rsidR="00E14D7B" w:rsidRDefault="00AC2BEF" w:rsidP="00E14D7B">
      <w:pPr>
        <w:bidi w:val="0"/>
      </w:pPr>
      <w:r>
        <w:t xml:space="preserve">Next, </w:t>
      </w:r>
      <w:r w:rsidRPr="00AC2BEF">
        <w:t>we checked the distribution of each attribute using a quantile - quantile histogram</w:t>
      </w:r>
      <w:r w:rsidR="00DB12EB">
        <w:t xml:space="preserve"> with 20 bins.</w:t>
      </w:r>
    </w:p>
    <w:p w:rsidR="00AC2BEF" w:rsidRDefault="00AC2BEF" w:rsidP="00DB12EB">
      <w:pPr>
        <w:bidi w:val="0"/>
      </w:pPr>
      <w:r>
        <w:t xml:space="preserve">Most of them "looked" liked Gaussian distribution, with a few that looked </w:t>
      </w:r>
      <w:r w:rsidR="00DB12EB">
        <w:t>uniform</w:t>
      </w:r>
      <w:r>
        <w:t>. We will use this information later when choosing a method to scale the data.</w:t>
      </w:r>
    </w:p>
    <w:p w:rsidR="00AC2BEF" w:rsidRDefault="00AC2BEF" w:rsidP="00AC2BEF">
      <w:pPr>
        <w:bidi w:val="0"/>
      </w:pPr>
    </w:p>
    <w:p w:rsidR="00430002" w:rsidRPr="00430002" w:rsidRDefault="00430002" w:rsidP="00D529FC">
      <w:pPr>
        <w:bidi w:val="0"/>
      </w:pPr>
      <w:r>
        <w:t>For example</w:t>
      </w:r>
      <w:r w:rsidR="00D529FC">
        <w:t xml:space="preserve"> "financial balance score</w:t>
      </w:r>
      <w:proofErr w:type="gramStart"/>
      <w:r w:rsidR="00D529FC">
        <w:t>"</w:t>
      </w:r>
      <w:r>
        <w:t xml:space="preserve"> </w:t>
      </w:r>
      <w:r w:rsidR="00DB12EB">
        <w:t xml:space="preserve"> looks</w:t>
      </w:r>
      <w:proofErr w:type="gramEnd"/>
      <w:r w:rsidR="00DB12EB">
        <w:t xml:space="preserve"> uniformly distributed:</w:t>
      </w:r>
    </w:p>
    <w:p w:rsidR="00AC2BEF" w:rsidRDefault="00430002" w:rsidP="00AC2BEF">
      <w:pPr>
        <w:bidi w:val="0"/>
      </w:pPr>
      <w:r>
        <w:rPr>
          <w:noProof/>
        </w:rPr>
        <w:lastRenderedPageBreak/>
        <w:drawing>
          <wp:inline distT="0" distB="0" distL="0" distR="0">
            <wp:extent cx="5274310" cy="3516207"/>
            <wp:effectExtent l="0" t="0" r="0" b="0"/>
            <wp:docPr id="1" name="תמונה 1" descr="https://www.wessa.net/rcomp/tmp/1jskk1511776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sa.net/rcomp/tmp/1jskk15117765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0156B0" w:rsidRDefault="00DB12EB" w:rsidP="000156B0">
      <w:pPr>
        <w:bidi w:val="0"/>
      </w:pPr>
      <w:r>
        <w:t>While "</w:t>
      </w:r>
      <w:proofErr w:type="spellStart"/>
      <w:r w:rsidR="00D529FC" w:rsidRPr="00D529FC">
        <w:t>Garden_sqr_meter_per_person_in_residancy_area</w:t>
      </w:r>
      <w:proofErr w:type="spellEnd"/>
      <w:r>
        <w:t>" looks almost normal:</w:t>
      </w:r>
    </w:p>
    <w:p w:rsidR="00D529FC" w:rsidRDefault="00D529FC" w:rsidP="00D529FC">
      <w:pPr>
        <w:bidi w:val="0"/>
      </w:pPr>
      <w:r>
        <w:rPr>
          <w:noProof/>
        </w:rPr>
        <w:drawing>
          <wp:inline distT="0" distB="0" distL="0" distR="0">
            <wp:extent cx="5274310" cy="3516207"/>
            <wp:effectExtent l="0" t="0" r="0" b="0"/>
            <wp:docPr id="2" name="תמונה 2" descr="https://www.wessa.net/rcomp/tmp/1en1r1511776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sa.net/rcomp/tmp/1en1r15117766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942882" w:rsidRDefault="00942882" w:rsidP="00942882">
      <w:pPr>
        <w:pStyle w:val="1"/>
        <w:numPr>
          <w:ilvl w:val="0"/>
          <w:numId w:val="1"/>
        </w:numPr>
        <w:bidi w:val="0"/>
      </w:pPr>
      <w:r>
        <w:t>Removing outliers and filling nans</w:t>
      </w:r>
    </w:p>
    <w:p w:rsidR="00942882" w:rsidRDefault="00942882" w:rsidP="00942882">
      <w:pPr>
        <w:bidi w:val="0"/>
      </w:pPr>
      <w:r>
        <w:t>At first, we intended to remove outlier lines after classifying them as such using k-nearest-neighbors, but after realizing we were not supposed to remove any lines, we chose a different method:</w:t>
      </w:r>
    </w:p>
    <w:p w:rsidR="00942882" w:rsidRDefault="00942882" w:rsidP="00942882">
      <w:pPr>
        <w:bidi w:val="0"/>
      </w:pPr>
      <w:r>
        <w:lastRenderedPageBreak/>
        <w:t>Running on each numerical feature, we remove each value which is more than 3 standard deviations from the mean – category based mean if we identified it as meaningful at the first step, global mean if not.</w:t>
      </w:r>
    </w:p>
    <w:p w:rsidR="00942882" w:rsidRDefault="00942882" w:rsidP="00942882">
      <w:pPr>
        <w:bidi w:val="0"/>
      </w:pPr>
      <w:r>
        <w:t>Filling the missing cells is done in two steps. First, for the features we recognize as linear dependent, we use values in one, where available, to fill missing values in the other.</w:t>
      </w:r>
    </w:p>
    <w:p w:rsidR="00942882" w:rsidRDefault="00942882" w:rsidP="00942882">
      <w:pPr>
        <w:bidi w:val="0"/>
      </w:pPr>
      <w:r>
        <w:t>The second step fills the median/mode for each feature in the missing values space – and same as before, if we recognize the feature as one that has different distribution across classes, we use the class specific data point.</w:t>
      </w:r>
    </w:p>
    <w:p w:rsidR="002A03D4" w:rsidRDefault="002A03D4" w:rsidP="002A03D4">
      <w:pPr>
        <w:bidi w:val="0"/>
      </w:pPr>
    </w:p>
    <w:p w:rsidR="002A03D4" w:rsidRDefault="002A03D4" w:rsidP="002A03D4">
      <w:pPr>
        <w:pStyle w:val="1"/>
        <w:numPr>
          <w:ilvl w:val="0"/>
          <w:numId w:val="1"/>
        </w:numPr>
        <w:bidi w:val="0"/>
      </w:pPr>
      <w:r>
        <w:t>Scaling the data</w:t>
      </w:r>
    </w:p>
    <w:p w:rsidR="002A03D4" w:rsidRDefault="002A03D4" w:rsidP="002A03D4">
      <w:pPr>
        <w:bidi w:val="0"/>
      </w:pPr>
      <w:r>
        <w:t>Here we decided to use different strategies based on the nature of the feature:</w:t>
      </w:r>
    </w:p>
    <w:p w:rsidR="002A03D4" w:rsidRDefault="002A03D4" w:rsidP="002A03D4">
      <w:pPr>
        <w:bidi w:val="0"/>
      </w:pPr>
      <w:r>
        <w:t>Those which were more or less uniform, and also in the range of 1-10, we scaled down by a factor of 10.</w:t>
      </w:r>
    </w:p>
    <w:p w:rsidR="002A03D4" w:rsidRDefault="00F47BE5" w:rsidP="002A03D4">
      <w:pPr>
        <w:bidi w:val="0"/>
      </w:pPr>
      <w:r>
        <w:t>Percentile</w:t>
      </w:r>
      <w:r w:rsidR="002A03D4">
        <w:t xml:space="preserve"> attributes were just scaled down to be fractions.</w:t>
      </w:r>
    </w:p>
    <w:p w:rsidR="002A03D4" w:rsidRDefault="00F47BE5" w:rsidP="00F47BE5">
      <w:pPr>
        <w:bidi w:val="0"/>
      </w:pPr>
      <w:r>
        <w:t>Features which we found to be</w:t>
      </w:r>
      <w:r w:rsidR="002A03D4">
        <w:t xml:space="preserve"> nearly uniform, we use Min-Max to scale it to [0, 1]</w:t>
      </w:r>
    </w:p>
    <w:p w:rsidR="002A03D4" w:rsidRDefault="002A03D4" w:rsidP="002A03D4">
      <w:pPr>
        <w:bidi w:val="0"/>
      </w:pPr>
      <w:r>
        <w:t xml:space="preserve">All the rest of the numerical features are either normal-like or long tailed, </w:t>
      </w:r>
      <w:r w:rsidR="002566FD">
        <w:t>so we use z-score to scale them to [-1, 1</w:t>
      </w:r>
      <w:proofErr w:type="gramStart"/>
      <w:r w:rsidR="002566FD">
        <w:t>] ,</w:t>
      </w:r>
      <w:proofErr w:type="gramEnd"/>
      <w:r w:rsidR="002566FD">
        <w:t xml:space="preserve"> although all of them are positive.</w:t>
      </w:r>
    </w:p>
    <w:p w:rsidR="00F47BE5" w:rsidRDefault="00F47BE5" w:rsidP="00F47BE5">
      <w:pPr>
        <w:bidi w:val="0"/>
      </w:pPr>
    </w:p>
    <w:p w:rsidR="00F47BE5" w:rsidRDefault="009B332A" w:rsidP="009B332A">
      <w:pPr>
        <w:pStyle w:val="1"/>
        <w:numPr>
          <w:ilvl w:val="0"/>
          <w:numId w:val="1"/>
        </w:numPr>
        <w:bidi w:val="0"/>
      </w:pPr>
      <w:r>
        <w:t>Feature selection</w:t>
      </w:r>
    </w:p>
    <w:p w:rsidR="009B332A" w:rsidRDefault="009B332A" w:rsidP="009B332A">
      <w:pPr>
        <w:bidi w:val="0"/>
      </w:pPr>
      <w:r>
        <w:t>We used two filter methods and one wrapper method.</w:t>
      </w:r>
    </w:p>
    <w:p w:rsidR="009B332A" w:rsidRDefault="009B332A" w:rsidP="009B332A">
      <w:pPr>
        <w:bidi w:val="0"/>
      </w:pPr>
      <w:r>
        <w:t>We filter the features using both correlation and mutual information vs the category, and take the top 60% feature.</w:t>
      </w:r>
    </w:p>
    <w:p w:rsidR="009B332A" w:rsidRDefault="009B332A" w:rsidP="009B332A">
      <w:pPr>
        <w:bidi w:val="0"/>
      </w:pPr>
      <w:r>
        <w:t>We use backward propagation to find the best features that can fit the data using a support vector machine.</w:t>
      </w:r>
    </w:p>
    <w:p w:rsidR="009B332A" w:rsidRPr="009B332A" w:rsidRDefault="009B332A" w:rsidP="009B332A">
      <w:pPr>
        <w:bidi w:val="0"/>
      </w:pPr>
      <w:r>
        <w:t>We then take the features we recognized as important in stage 1, and add to each any feature that was selected by the wrapper method and at least one filter method.</w:t>
      </w:r>
    </w:p>
    <w:sectPr w:rsidR="009B332A" w:rsidRPr="009B332A"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92595"/>
    <w:multiLevelType w:val="hybridMultilevel"/>
    <w:tmpl w:val="9D3A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99"/>
    <w:rsid w:val="000156B0"/>
    <w:rsid w:val="000B1C99"/>
    <w:rsid w:val="002566FD"/>
    <w:rsid w:val="002A03D4"/>
    <w:rsid w:val="002D2952"/>
    <w:rsid w:val="00430002"/>
    <w:rsid w:val="008F372F"/>
    <w:rsid w:val="00942882"/>
    <w:rsid w:val="009B332A"/>
    <w:rsid w:val="00AC2BEF"/>
    <w:rsid w:val="00B56083"/>
    <w:rsid w:val="00C55CD8"/>
    <w:rsid w:val="00CE0F99"/>
    <w:rsid w:val="00D529FC"/>
    <w:rsid w:val="00DB12EB"/>
    <w:rsid w:val="00E14D7B"/>
    <w:rsid w:val="00F47B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A07E9-54BF-4761-A744-28805C31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2D2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D29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1587">
      <w:bodyDiv w:val="1"/>
      <w:marLeft w:val="0"/>
      <w:marRight w:val="0"/>
      <w:marTop w:val="0"/>
      <w:marBottom w:val="0"/>
      <w:divBdr>
        <w:top w:val="none" w:sz="0" w:space="0" w:color="auto"/>
        <w:left w:val="none" w:sz="0" w:space="0" w:color="auto"/>
        <w:bottom w:val="none" w:sz="0" w:space="0" w:color="auto"/>
        <w:right w:val="none" w:sz="0" w:space="0" w:color="auto"/>
      </w:divBdr>
    </w:div>
    <w:div w:id="263852434">
      <w:bodyDiv w:val="1"/>
      <w:marLeft w:val="0"/>
      <w:marRight w:val="0"/>
      <w:marTop w:val="0"/>
      <w:marBottom w:val="0"/>
      <w:divBdr>
        <w:top w:val="none" w:sz="0" w:space="0" w:color="auto"/>
        <w:left w:val="none" w:sz="0" w:space="0" w:color="auto"/>
        <w:bottom w:val="none" w:sz="0" w:space="0" w:color="auto"/>
        <w:right w:val="none" w:sz="0" w:space="0" w:color="auto"/>
      </w:divBdr>
    </w:div>
    <w:div w:id="291860734">
      <w:bodyDiv w:val="1"/>
      <w:marLeft w:val="0"/>
      <w:marRight w:val="0"/>
      <w:marTop w:val="0"/>
      <w:marBottom w:val="0"/>
      <w:divBdr>
        <w:top w:val="none" w:sz="0" w:space="0" w:color="auto"/>
        <w:left w:val="none" w:sz="0" w:space="0" w:color="auto"/>
        <w:bottom w:val="none" w:sz="0" w:space="0" w:color="auto"/>
        <w:right w:val="none" w:sz="0" w:space="0" w:color="auto"/>
      </w:divBdr>
    </w:div>
    <w:div w:id="712853484">
      <w:bodyDiv w:val="1"/>
      <w:marLeft w:val="0"/>
      <w:marRight w:val="0"/>
      <w:marTop w:val="0"/>
      <w:marBottom w:val="0"/>
      <w:divBdr>
        <w:top w:val="none" w:sz="0" w:space="0" w:color="auto"/>
        <w:left w:val="none" w:sz="0" w:space="0" w:color="auto"/>
        <w:bottom w:val="none" w:sz="0" w:space="0" w:color="auto"/>
        <w:right w:val="none" w:sz="0" w:space="0" w:color="auto"/>
      </w:divBdr>
    </w:div>
    <w:div w:id="1067147416">
      <w:bodyDiv w:val="1"/>
      <w:marLeft w:val="0"/>
      <w:marRight w:val="0"/>
      <w:marTop w:val="0"/>
      <w:marBottom w:val="0"/>
      <w:divBdr>
        <w:top w:val="none" w:sz="0" w:space="0" w:color="auto"/>
        <w:left w:val="none" w:sz="0" w:space="0" w:color="auto"/>
        <w:bottom w:val="none" w:sz="0" w:space="0" w:color="auto"/>
        <w:right w:val="none" w:sz="0" w:space="0" w:color="auto"/>
      </w:divBdr>
    </w:div>
    <w:div w:id="1709525321">
      <w:bodyDiv w:val="1"/>
      <w:marLeft w:val="0"/>
      <w:marRight w:val="0"/>
      <w:marTop w:val="0"/>
      <w:marBottom w:val="0"/>
      <w:divBdr>
        <w:top w:val="none" w:sz="0" w:space="0" w:color="auto"/>
        <w:left w:val="none" w:sz="0" w:space="0" w:color="auto"/>
        <w:bottom w:val="none" w:sz="0" w:space="0" w:color="auto"/>
        <w:right w:val="none" w:sz="0" w:space="0" w:color="auto"/>
      </w:divBdr>
      <w:divsChild>
        <w:div w:id="469131113">
          <w:marLeft w:val="0"/>
          <w:marRight w:val="0"/>
          <w:marTop w:val="0"/>
          <w:marBottom w:val="0"/>
          <w:divBdr>
            <w:top w:val="none" w:sz="0" w:space="0" w:color="auto"/>
            <w:left w:val="none" w:sz="0" w:space="0" w:color="auto"/>
            <w:bottom w:val="none" w:sz="0" w:space="0" w:color="auto"/>
            <w:right w:val="none" w:sz="0" w:space="0" w:color="auto"/>
          </w:divBdr>
          <w:divsChild>
            <w:div w:id="1160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BCF3E-B387-4F1A-AC33-3A576046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679</Words>
  <Characters>3400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11</cp:revision>
  <dcterms:created xsi:type="dcterms:W3CDTF">2017-11-27T09:23:00Z</dcterms:created>
  <dcterms:modified xsi:type="dcterms:W3CDTF">2017-12-03T17:14:00Z</dcterms:modified>
</cp:coreProperties>
</file>