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210074960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B030F9E" w14:textId="77777777" w:rsidR="00303FFE" w:rsidRPr="00303FFE" w:rsidRDefault="00303FFE" w:rsidP="00303FFE">
          <w:pPr>
            <w:spacing w:after="60"/>
            <w:jc w:val="center"/>
            <w:rPr>
              <w:b/>
              <w:bCs/>
              <w:sz w:val="28"/>
              <w:szCs w:val="28"/>
            </w:rPr>
          </w:pPr>
          <w:r>
            <w:rPr>
              <w:color w:val="156082" w:themeColor="accent1"/>
            </w:rPr>
            <w:tab/>
          </w:r>
          <w:proofErr w:type="spellStart"/>
          <w:r w:rsidRPr="00303FFE">
            <w:rPr>
              <w:b/>
              <w:bCs/>
              <w:i/>
              <w:iCs/>
              <w:color w:val="BDD4EE"/>
              <w:sz w:val="24"/>
              <w:szCs w:val="24"/>
            </w:rPr>
            <w:t>Universite</w:t>
          </w:r>
          <w:proofErr w:type="spellEnd"/>
          <w:r w:rsidRPr="00303FFE">
            <w:rPr>
              <w:b/>
              <w:bCs/>
              <w:i/>
              <w:iCs/>
              <w:color w:val="BDD4EE"/>
              <w:sz w:val="24"/>
              <w:szCs w:val="24"/>
            </w:rPr>
            <w:t xml:space="preserve"> des Sciences et de la Technologie Houari Boumediene</w:t>
          </w:r>
        </w:p>
        <w:p w14:paraId="6F7B046D" w14:textId="77777777" w:rsidR="00303FFE" w:rsidRPr="00303FFE" w:rsidRDefault="00303FFE" w:rsidP="00303FFE">
          <w:pPr>
            <w:spacing w:after="60"/>
            <w:jc w:val="center"/>
            <w:rPr>
              <w:b/>
              <w:bCs/>
              <w:sz w:val="28"/>
              <w:szCs w:val="28"/>
            </w:rPr>
          </w:pPr>
          <w:proofErr w:type="spellStart"/>
          <w:r w:rsidRPr="00303FFE">
            <w:rPr>
              <w:b/>
              <w:bCs/>
              <w:i/>
              <w:iCs/>
              <w:color w:val="BDD4EE"/>
              <w:sz w:val="24"/>
              <w:szCs w:val="24"/>
            </w:rPr>
            <w:t>Faculte</w:t>
          </w:r>
          <w:proofErr w:type="spellEnd"/>
          <w:r w:rsidRPr="00303FFE">
            <w:rPr>
              <w:b/>
              <w:bCs/>
              <w:i/>
              <w:iCs/>
              <w:color w:val="BDD4EE"/>
              <w:sz w:val="24"/>
              <w:szCs w:val="24"/>
            </w:rPr>
            <w:t xml:space="preserve"> d'Informatique — USTHB, Alger</w:t>
          </w:r>
        </w:p>
        <w:p w14:paraId="5D65CD3F" w14:textId="00262942" w:rsidR="00303FFE" w:rsidRPr="00303FFE" w:rsidRDefault="00303FFE" w:rsidP="00303FFE">
          <w:pPr>
            <w:spacing w:after="200"/>
            <w:jc w:val="center"/>
            <w:rPr>
              <w:b/>
              <w:bCs/>
              <w:sz w:val="28"/>
              <w:szCs w:val="28"/>
            </w:rPr>
          </w:pPr>
          <w:r w:rsidRPr="00303FFE">
            <w:rPr>
              <w:b/>
              <w:bCs/>
              <w:color w:val="BDD4EE"/>
              <w:sz w:val="24"/>
              <w:szCs w:val="24"/>
            </w:rPr>
            <w:t xml:space="preserve">Module : Systemes </w:t>
          </w:r>
          <w:proofErr w:type="spellStart"/>
          <w:r w:rsidRPr="00303FFE">
            <w:rPr>
              <w:b/>
              <w:bCs/>
              <w:color w:val="BDD4EE"/>
              <w:sz w:val="24"/>
              <w:szCs w:val="24"/>
            </w:rPr>
            <w:t>Multimedia</w:t>
          </w:r>
          <w:proofErr w:type="spellEnd"/>
        </w:p>
        <w:p w14:paraId="3CBDBCE6" w14:textId="388A8468" w:rsidR="00303FFE" w:rsidRDefault="00303FFE" w:rsidP="00303FFE">
          <w:pPr>
            <w:pStyle w:val="Sansinterligne"/>
            <w:tabs>
              <w:tab w:val="left" w:pos="2445"/>
              <w:tab w:val="center" w:pos="4819"/>
            </w:tabs>
            <w:spacing w:before="1540" w:after="240"/>
            <w:rPr>
              <w:noProof/>
              <w:color w:val="156082" w:themeColor="accent1"/>
            </w:rPr>
          </w:pPr>
          <w:r>
            <w:rPr>
              <w:color w:val="156082" w:themeColor="accent1"/>
            </w:rPr>
            <w:tab/>
          </w:r>
          <w:r>
            <w:rPr>
              <w:noProof/>
              <w:color w:val="156082" w:themeColor="accent1"/>
            </w:rPr>
            <w:t xml:space="preserve">                         </w:t>
          </w:r>
          <w:r>
            <w:rPr>
              <w:noProof/>
              <w:color w:val="156082" w:themeColor="accent1"/>
            </w:rPr>
            <w:drawing>
              <wp:inline distT="0" distB="0" distL="0" distR="0" wp14:anchorId="29E44FB3" wp14:editId="36D24CC3">
                <wp:extent cx="1417320" cy="750898"/>
                <wp:effectExtent l="0" t="0" r="0" b="0"/>
                <wp:docPr id="143" name="Imag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6092507" w14:textId="2F14F6FC" w:rsidR="00303FFE" w:rsidRDefault="00303FFE" w:rsidP="00303FFE">
          <w:pPr>
            <w:pStyle w:val="Sansinterligne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color w:val="156082" w:themeColor="accent1"/>
              <w:sz w:val="28"/>
              <w:szCs w:val="28"/>
            </w:rPr>
          </w:pPr>
          <w:r w:rsidRPr="00303FFE">
            <w:rPr>
              <w:rFonts w:ascii="Arial" w:eastAsia="Arial" w:hAnsi="Arial" w:cs="Arial"/>
              <w:b/>
              <w:bCs/>
              <w:color w:val="000000" w:themeColor="text1"/>
              <w:sz w:val="42"/>
              <w:szCs w:val="42"/>
            </w:rPr>
            <w:t xml:space="preserve">Rapport de Mini Projet </w:t>
          </w:r>
          <w:r w:rsidRPr="00303FFE">
            <w:rPr>
              <w:rFonts w:ascii="Arial" w:eastAsia="Arial" w:hAnsi="Arial" w:cs="Arial"/>
              <w:b/>
              <w:bCs/>
              <w:color w:val="000000" w:themeColor="text1"/>
              <w:sz w:val="42"/>
              <w:szCs w:val="42"/>
            </w:rPr>
            <w:t>MultiMedia</w:t>
          </w:r>
          <w:r>
            <w:rPr>
              <w:color w:val="156082" w:themeColor="accent1"/>
              <w:sz w:val="28"/>
              <w:szCs w:val="28"/>
            </w:rPr>
            <w:t xml:space="preserve"> </w:t>
          </w:r>
        </w:p>
        <w:p w14:paraId="133BDBEC" w14:textId="7E1DC32E" w:rsidR="00303FFE" w:rsidRPr="00303FFE" w:rsidRDefault="00303FFE" w:rsidP="00303FFE">
          <w:pPr>
            <w:spacing w:after="300"/>
            <w:jc w:val="center"/>
            <w:rPr>
              <w:color w:val="747474" w:themeColor="background2" w:themeShade="80"/>
            </w:rPr>
          </w:pPr>
          <w:r w:rsidRPr="00303FFE">
            <w:rPr>
              <w:color w:val="747474" w:themeColor="background2" w:themeShade="80"/>
              <w:sz w:val="28"/>
              <w:szCs w:val="28"/>
            </w:rPr>
            <w:t>Pipeline d'Encodage Video Simplifie de type MPEG-4</w:t>
          </w:r>
        </w:p>
        <w:p w14:paraId="11634F42" w14:textId="72E6E944" w:rsidR="00303FFE" w:rsidRDefault="00303FFE">
          <w:pPr>
            <w:pStyle w:val="Sansinterligne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624A73B" wp14:editId="3F4167D6">
                <wp:extent cx="758952" cy="478932"/>
                <wp:effectExtent l="0" t="0" r="3175" b="0"/>
                <wp:docPr id="144" name="Imag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C9B5BC4" w14:textId="77777777" w:rsidR="00303FFE" w:rsidRDefault="00303FFE" w:rsidP="00303FFE">
          <w:pPr>
            <w:spacing w:before="200" w:after="60"/>
            <w:jc w:val="center"/>
            <w:rPr>
              <w:b/>
              <w:bCs/>
              <w:color w:val="000000" w:themeColor="text1"/>
            </w:rPr>
          </w:pPr>
        </w:p>
        <w:p w14:paraId="192A1F2E" w14:textId="4489051C" w:rsidR="00BA2080" w:rsidRDefault="00303FFE" w:rsidP="00BA2080">
          <w:pPr>
            <w:spacing w:before="200" w:after="60"/>
            <w:jc w:val="center"/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C886B6E" wp14:editId="735DF6F6">
                    <wp:simplePos x="0" y="0"/>
                    <wp:positionH relativeFrom="margin">
                      <wp:posOffset>2806700</wp:posOffset>
                    </wp:positionH>
                    <wp:positionV relativeFrom="page">
                      <wp:posOffset>5721985</wp:posOffset>
                    </wp:positionV>
                    <wp:extent cx="2429302" cy="557530"/>
                    <wp:effectExtent l="0" t="0" r="9525" b="10795"/>
                    <wp:wrapNone/>
                    <wp:docPr id="519157309" name="Zone de texte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29302" cy="557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79B320" w14:textId="622FFA8E" w:rsidR="00303FFE" w:rsidRPr="00303FFE" w:rsidRDefault="00303FFE" w:rsidP="00303FFE">
                                <w:pPr>
                                  <w:spacing w:before="200" w:after="60"/>
                                  <w:rPr>
                                    <w:color w:val="215E99" w:themeColor="text2" w:themeTint="BF"/>
                                  </w:rPr>
                                </w:pPr>
                                <w:r w:rsidRPr="00303FFE">
                                  <w:rPr>
                                    <w:b/>
                                    <w:bCs/>
                                    <w:color w:val="215E99" w:themeColor="text2" w:themeTint="BF"/>
                                  </w:rPr>
                                  <w:t xml:space="preserve">Groupe / </w:t>
                                </w:r>
                                <w:r w:rsidRPr="00303FFE">
                                  <w:rPr>
                                    <w:b/>
                                    <w:bCs/>
                                    <w:color w:val="215E99" w:themeColor="text2" w:themeTint="BF"/>
                                  </w:rPr>
                                  <w:t>Binôme </w:t>
                                </w:r>
                                <w:r w:rsidRPr="00303FFE">
                                  <w:rPr>
                                    <w:color w:val="215E99" w:themeColor="text2" w:themeTint="BF"/>
                                  </w:rPr>
                                  <w:t>:</w:t>
                                </w:r>
                              </w:p>
                              <w:p w14:paraId="0E57FD98" w14:textId="3C775EB9" w:rsidR="00303FFE" w:rsidRPr="00303FFE" w:rsidRDefault="00303FFE" w:rsidP="00303FFE">
                                <w:pPr>
                                  <w:spacing w:before="60" w:after="40"/>
                                  <w:rPr>
                                    <w:color w:val="000000" w:themeColor="text1"/>
                                  </w:rPr>
                                </w:pPr>
                                <w:r w:rsidRPr="00303FFE"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Guenif Rania Nour El Houda</w:t>
                                </w:r>
                              </w:p>
                              <w:p w14:paraId="60A87633" w14:textId="77777777" w:rsidR="00303FFE" w:rsidRPr="00303FFE" w:rsidRDefault="00303FFE" w:rsidP="00303FFE">
                                <w:pPr>
                                  <w:spacing w:after="40"/>
                                  <w:rPr>
                                    <w:color w:val="000000" w:themeColor="text1"/>
                                  </w:rPr>
                                </w:pPr>
                                <w:r w:rsidRPr="00303FFE">
                                  <w:rPr>
                                    <w:color w:val="215E99" w:themeColor="text2" w:themeTint="BF"/>
                                    <w:sz w:val="21"/>
                                    <w:szCs w:val="21"/>
                                  </w:rPr>
                                  <w:t xml:space="preserve">Matricule </w:t>
                                </w:r>
                                <w:r w:rsidRPr="00303FFE">
                                  <w:rPr>
                                    <w:color w:val="000000" w:themeColor="text1"/>
                                    <w:sz w:val="21"/>
                                    <w:szCs w:val="21"/>
                                  </w:rPr>
                                  <w:t>: 222231602511</w:t>
                                </w:r>
                              </w:p>
                              <w:p w14:paraId="39CB7565" w14:textId="77777777" w:rsidR="00303FFE" w:rsidRPr="00303FFE" w:rsidRDefault="00303FFE" w:rsidP="00303FFE">
                                <w:pPr>
                                  <w:spacing w:before="80" w:after="40"/>
                                  <w:rPr>
                                    <w:color w:val="000000" w:themeColor="text1"/>
                                  </w:rPr>
                                </w:pPr>
                                <w:r w:rsidRPr="00303FFE"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Ouadi Sofia</w:t>
                                </w:r>
                              </w:p>
                              <w:p w14:paraId="4D6368A0" w14:textId="77777777" w:rsidR="00303FFE" w:rsidRPr="00303FFE" w:rsidRDefault="00303FFE" w:rsidP="00303FFE">
                                <w:pPr>
                                  <w:spacing w:after="40"/>
                                  <w:rPr>
                                    <w:color w:val="000000" w:themeColor="text1"/>
                                  </w:rPr>
                                </w:pPr>
                                <w:r w:rsidRPr="00303FFE">
                                  <w:rPr>
                                    <w:color w:val="215E99" w:themeColor="text2" w:themeTint="BF"/>
                                    <w:sz w:val="21"/>
                                    <w:szCs w:val="21"/>
                                  </w:rPr>
                                  <w:t>Matricule</w:t>
                                </w:r>
                                <w:r w:rsidRPr="00303FFE">
                                  <w:rPr>
                                    <w:color w:val="000000" w:themeColor="text1"/>
                                    <w:sz w:val="21"/>
                                    <w:szCs w:val="21"/>
                                  </w:rPr>
                                  <w:t xml:space="preserve"> : 222231355609</w:t>
                                </w:r>
                              </w:p>
                              <w:p w14:paraId="291A1B0F" w14:textId="77777777" w:rsidR="00303FFE" w:rsidRDefault="00303FFE" w:rsidP="00303FFE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886B6E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46" o:spid="_x0000_s1026" type="#_x0000_t202" style="position:absolute;left:0;text-align:left;margin-left:221pt;margin-top:450.55pt;width:191.3pt;height:43.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" filled="f" stroked="f" strokeweight=".5pt">
                    <v:textbox style="mso-fit-shape-to-text:t" inset="0,0,0,0">
                      <w:txbxContent>
                        <w:p w14:paraId="4A79B320" w14:textId="622FFA8E" w:rsidR="00303FFE" w:rsidRPr="00303FFE" w:rsidRDefault="00303FFE" w:rsidP="00303FFE">
                          <w:pPr>
                            <w:spacing w:before="200" w:after="60"/>
                            <w:rPr>
                              <w:color w:val="215E99" w:themeColor="text2" w:themeTint="BF"/>
                            </w:rPr>
                          </w:pPr>
                          <w:r w:rsidRPr="00303FFE">
                            <w:rPr>
                              <w:b/>
                              <w:bCs/>
                              <w:color w:val="215E99" w:themeColor="text2" w:themeTint="BF"/>
                            </w:rPr>
                            <w:t xml:space="preserve">Groupe / </w:t>
                          </w:r>
                          <w:r w:rsidRPr="00303FFE">
                            <w:rPr>
                              <w:b/>
                              <w:bCs/>
                              <w:color w:val="215E99" w:themeColor="text2" w:themeTint="BF"/>
                            </w:rPr>
                            <w:t>Binôme </w:t>
                          </w:r>
                          <w:r w:rsidRPr="00303FFE">
                            <w:rPr>
                              <w:color w:val="215E99" w:themeColor="text2" w:themeTint="BF"/>
                            </w:rPr>
                            <w:t>:</w:t>
                          </w:r>
                        </w:p>
                        <w:p w14:paraId="0E57FD98" w14:textId="3C775EB9" w:rsidR="00303FFE" w:rsidRPr="00303FFE" w:rsidRDefault="00303FFE" w:rsidP="00303FFE">
                          <w:pPr>
                            <w:spacing w:before="60" w:after="40"/>
                            <w:rPr>
                              <w:color w:val="000000" w:themeColor="text1"/>
                            </w:rPr>
                          </w:pPr>
                          <w:r w:rsidRPr="00303FFE"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Guenif Rania Nour El Houda</w:t>
                          </w:r>
                        </w:p>
                        <w:p w14:paraId="60A87633" w14:textId="77777777" w:rsidR="00303FFE" w:rsidRPr="00303FFE" w:rsidRDefault="00303FFE" w:rsidP="00303FFE">
                          <w:pPr>
                            <w:spacing w:after="40"/>
                            <w:rPr>
                              <w:color w:val="000000" w:themeColor="text1"/>
                            </w:rPr>
                          </w:pPr>
                          <w:r w:rsidRPr="00303FFE">
                            <w:rPr>
                              <w:color w:val="215E99" w:themeColor="text2" w:themeTint="BF"/>
                              <w:sz w:val="21"/>
                              <w:szCs w:val="21"/>
                            </w:rPr>
                            <w:t xml:space="preserve">Matricule </w:t>
                          </w:r>
                          <w:r w:rsidRPr="00303FFE">
                            <w:rPr>
                              <w:color w:val="000000" w:themeColor="text1"/>
                              <w:sz w:val="21"/>
                              <w:szCs w:val="21"/>
                            </w:rPr>
                            <w:t>: 222231602511</w:t>
                          </w:r>
                        </w:p>
                        <w:p w14:paraId="39CB7565" w14:textId="77777777" w:rsidR="00303FFE" w:rsidRPr="00303FFE" w:rsidRDefault="00303FFE" w:rsidP="00303FFE">
                          <w:pPr>
                            <w:spacing w:before="80" w:after="40"/>
                            <w:rPr>
                              <w:color w:val="000000" w:themeColor="text1"/>
                            </w:rPr>
                          </w:pPr>
                          <w:r w:rsidRPr="00303FFE"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Ouadi Sofia</w:t>
                          </w:r>
                        </w:p>
                        <w:p w14:paraId="4D6368A0" w14:textId="77777777" w:rsidR="00303FFE" w:rsidRPr="00303FFE" w:rsidRDefault="00303FFE" w:rsidP="00303FFE">
                          <w:pPr>
                            <w:spacing w:after="40"/>
                            <w:rPr>
                              <w:color w:val="000000" w:themeColor="text1"/>
                            </w:rPr>
                          </w:pPr>
                          <w:r w:rsidRPr="00303FFE">
                            <w:rPr>
                              <w:color w:val="215E99" w:themeColor="text2" w:themeTint="BF"/>
                              <w:sz w:val="21"/>
                              <w:szCs w:val="21"/>
                            </w:rPr>
                            <w:t>Matricule</w:t>
                          </w:r>
                          <w:r w:rsidRPr="00303FFE">
                            <w:rPr>
                              <w:color w:val="000000" w:themeColor="text1"/>
                              <w:sz w:val="21"/>
                              <w:szCs w:val="21"/>
                            </w:rPr>
                            <w:t xml:space="preserve"> : 222231355609</w:t>
                          </w:r>
                        </w:p>
                        <w:p w14:paraId="291A1B0F" w14:textId="77777777" w:rsidR="00303FFE" w:rsidRDefault="00303FFE" w:rsidP="00303FFE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0149E8">
            <w:rPr>
              <w:rFonts w:asciiTheme="minorBidi" w:hAnsiTheme="minorBidi"/>
              <w:noProof/>
            </w:rPr>
            <w:drawing>
              <wp:anchor distT="0" distB="0" distL="0" distR="0" simplePos="0" relativeHeight="251659264" behindDoc="0" locked="0" layoutInCell="0" allowOverlap="1" wp14:anchorId="5D0CAE83" wp14:editId="6E8AF166">
                <wp:simplePos x="0" y="0"/>
                <wp:positionH relativeFrom="page">
                  <wp:posOffset>1633220</wp:posOffset>
                </wp:positionH>
                <wp:positionV relativeFrom="paragraph">
                  <wp:posOffset>307340</wp:posOffset>
                </wp:positionV>
                <wp:extent cx="1296035" cy="1296035"/>
                <wp:effectExtent l="0" t="0" r="0" b="0"/>
                <wp:wrapNone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6035" cy="1296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5A96CA9" wp14:editId="4FF06811">
                    <wp:simplePos x="0" y="0"/>
                    <wp:positionH relativeFrom="column">
                      <wp:posOffset>2518410</wp:posOffset>
                    </wp:positionH>
                    <wp:positionV relativeFrom="paragraph">
                      <wp:posOffset>316230</wp:posOffset>
                    </wp:positionV>
                    <wp:extent cx="0" cy="1400810"/>
                    <wp:effectExtent l="0" t="0" r="38100" b="27940"/>
                    <wp:wrapNone/>
                    <wp:docPr id="406058685" name="Connecteur droit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400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2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130E7B5D" id="Connecteur droit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3pt,24.9pt" to="198.3pt,1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" strokecolor="#215e99 [2431]" strokeweight="1.5pt">
                    <v:stroke joinstyle="miter"/>
                  </v:line>
                </w:pict>
              </mc:Fallback>
            </mc:AlternateContent>
          </w: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CD79A4D" wp14:editId="3A899F2F">
                    <wp:simplePos x="0" y="0"/>
                    <wp:positionH relativeFrom="margin">
                      <wp:posOffset>26708</wp:posOffset>
                    </wp:positionH>
                    <wp:positionV relativeFrom="page">
                      <wp:posOffset>9497013</wp:posOffset>
                    </wp:positionV>
                    <wp:extent cx="6553200" cy="557784"/>
                    <wp:effectExtent l="0" t="0" r="0" b="12700"/>
                    <wp:wrapNone/>
                    <wp:docPr id="142" name="Zone de texte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BFB592" w14:textId="6D889DD1" w:rsidR="00303FFE" w:rsidRPr="00492E54" w:rsidRDefault="00492E54" w:rsidP="00303FFE">
                                <w:pPr>
                                  <w:spacing w:before="300" w:after="30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color w:val="215E99" w:themeColor="text2" w:themeTint="BF"/>
                                    <w:sz w:val="21"/>
                                    <w:szCs w:val="21"/>
                                  </w:rPr>
                                </w:pPr>
                                <w:r w:rsidRPr="00492E54">
                                  <w:rPr>
                                    <w:b/>
                                    <w:bCs/>
                                    <w:i/>
                                    <w:iCs/>
                                    <w:color w:val="215E99" w:themeColor="text2" w:themeTint="BF"/>
                                    <w:sz w:val="21"/>
                                    <w:szCs w:val="21"/>
                                  </w:rPr>
                                  <w:t>Année</w:t>
                                </w:r>
                                <w:r w:rsidR="00303FFE" w:rsidRPr="00492E54">
                                  <w:rPr>
                                    <w:b/>
                                    <w:bCs/>
                                    <w:i/>
                                    <w:iCs/>
                                    <w:color w:val="215E99" w:themeColor="text2" w:themeTint="BF"/>
                                    <w:sz w:val="21"/>
                                    <w:szCs w:val="21"/>
                                  </w:rPr>
                                  <w:t xml:space="preserve"> Universitaire 2025–2026  |  Avril 2026</w:t>
                                </w:r>
                              </w:p>
                              <w:p w14:paraId="34DFBF35" w14:textId="006C4C82" w:rsidR="00303FFE" w:rsidRDefault="00303FFE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CD79A4D" id="_x0000_s1027" type="#_x0000_t202" style="position:absolute;left:0;text-align:left;margin-left:2.1pt;margin-top:747.8pt;width:516pt;height:43.9pt;z-index:251661312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" filled="f" stroked="f" strokeweight=".5pt">
                    <v:textbox style="mso-fit-shape-to-text:t" inset="0,0,0,0">
                      <w:txbxContent>
                        <w:p w14:paraId="55BFB592" w14:textId="6D889DD1" w:rsidR="00303FFE" w:rsidRPr="00492E54" w:rsidRDefault="00492E54" w:rsidP="00303FFE">
                          <w:pPr>
                            <w:spacing w:before="300" w:after="300"/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215E99" w:themeColor="text2" w:themeTint="BF"/>
                              <w:sz w:val="21"/>
                              <w:szCs w:val="21"/>
                            </w:rPr>
                          </w:pPr>
                          <w:r w:rsidRPr="00492E54">
                            <w:rPr>
                              <w:b/>
                              <w:bCs/>
                              <w:i/>
                              <w:iCs/>
                              <w:color w:val="215E99" w:themeColor="text2" w:themeTint="BF"/>
                              <w:sz w:val="21"/>
                              <w:szCs w:val="21"/>
                            </w:rPr>
                            <w:t>Année</w:t>
                          </w:r>
                          <w:r w:rsidR="00303FFE" w:rsidRPr="00492E54">
                            <w:rPr>
                              <w:b/>
                              <w:bCs/>
                              <w:i/>
                              <w:iCs/>
                              <w:color w:val="215E99" w:themeColor="text2" w:themeTint="BF"/>
                              <w:sz w:val="21"/>
                              <w:szCs w:val="21"/>
                            </w:rPr>
                            <w:t xml:space="preserve"> Universitaire 2025–2026  |  Avril 2026</w:t>
                          </w:r>
                        </w:p>
                        <w:p w14:paraId="34DFBF35" w14:textId="006C4C82" w:rsidR="00303FFE" w:rsidRDefault="00303FFE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  <w:r w:rsidR="00BA2080">
            <w:lastRenderedPageBreak/>
            <w:t xml:space="preserve"> </w:t>
          </w:r>
        </w:p>
        <w:p w14:paraId="54D3DD52" w14:textId="791E2A4A" w:rsidR="00B6413E" w:rsidRDefault="00303FFE" w:rsidP="00BA2080">
          <w:pPr>
            <w:spacing w:after="40"/>
            <w:jc w:val="center"/>
          </w:pPr>
        </w:p>
      </w:sdtContent>
    </w:sdt>
    <w:p w14:paraId="2B1FC0CE" w14:textId="76CDA303" w:rsidR="00BA2080" w:rsidRDefault="00BA2080" w:rsidP="00BA2080">
      <w:pPr>
        <w:spacing w:before="100"/>
        <w:rPr>
          <w:b/>
          <w:bCs/>
          <w:color w:val="215E99" w:themeColor="text2" w:themeTint="BF"/>
          <w:sz w:val="28"/>
          <w:szCs w:val="28"/>
        </w:rPr>
      </w:pPr>
      <w:r w:rsidRPr="00BA2080">
        <w:rPr>
          <w:b/>
          <w:bCs/>
          <w:color w:val="215E99" w:themeColor="text2" w:themeTint="BF"/>
          <w:sz w:val="28"/>
          <w:szCs w:val="28"/>
        </w:rPr>
        <w:t>INTRODUCTION :</w:t>
      </w:r>
    </w:p>
    <w:p w14:paraId="24AAA77B" w14:textId="77777777" w:rsidR="00BA2080" w:rsidRPr="00BA2080" w:rsidRDefault="00BA2080" w:rsidP="00BA2080">
      <w:pPr>
        <w:spacing w:before="100"/>
        <w:rPr>
          <w:b/>
          <w:bCs/>
          <w:color w:val="215E99" w:themeColor="text2" w:themeTint="BF"/>
          <w:sz w:val="28"/>
          <w:szCs w:val="28"/>
        </w:rPr>
      </w:pPr>
    </w:p>
    <w:p w14:paraId="47509743" w14:textId="7289FB79" w:rsidR="00BA2080" w:rsidRDefault="00BA2080" w:rsidP="00BA2080">
      <w:pPr>
        <w:spacing w:before="60" w:after="80"/>
        <w:jc w:val="both"/>
      </w:pPr>
      <w:r>
        <w:rPr>
          <w:color w:val="2C2C2C"/>
        </w:rPr>
        <w:t xml:space="preserve">La compression </w:t>
      </w:r>
      <w:r w:rsidR="009635DD">
        <w:rPr>
          <w:color w:val="2C2C2C"/>
        </w:rPr>
        <w:t>vidéo</w:t>
      </w:r>
      <w:r>
        <w:rPr>
          <w:color w:val="2C2C2C"/>
        </w:rPr>
        <w:t xml:space="preserve"> est au </w:t>
      </w:r>
      <w:proofErr w:type="spellStart"/>
      <w:r>
        <w:rPr>
          <w:color w:val="2C2C2C"/>
        </w:rPr>
        <w:t>coeur</w:t>
      </w:r>
      <w:proofErr w:type="spellEnd"/>
      <w:r>
        <w:rPr>
          <w:color w:val="2C2C2C"/>
        </w:rPr>
        <w:t xml:space="preserve"> des </w:t>
      </w:r>
      <w:proofErr w:type="spellStart"/>
      <w:r>
        <w:rPr>
          <w:color w:val="2C2C2C"/>
        </w:rPr>
        <w:t>systemes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multimedia</w:t>
      </w:r>
      <w:proofErr w:type="spellEnd"/>
      <w:r>
        <w:rPr>
          <w:color w:val="2C2C2C"/>
        </w:rPr>
        <w:t xml:space="preserve"> modernes. Chaque </w:t>
      </w:r>
      <w:proofErr w:type="spellStart"/>
      <w:r>
        <w:rPr>
          <w:color w:val="2C2C2C"/>
        </w:rPr>
        <w:t>video</w:t>
      </w:r>
      <w:proofErr w:type="spellEnd"/>
      <w:r>
        <w:rPr>
          <w:color w:val="2C2C2C"/>
        </w:rPr>
        <w:t xml:space="preserve"> que vous diffusez, enregistrez ou partagez repose sur un codec : un </w:t>
      </w:r>
      <w:proofErr w:type="spellStart"/>
      <w:r>
        <w:rPr>
          <w:color w:val="2C2C2C"/>
        </w:rPr>
        <w:t>systeme</w:t>
      </w:r>
      <w:proofErr w:type="spellEnd"/>
      <w:r>
        <w:rPr>
          <w:color w:val="2C2C2C"/>
        </w:rPr>
        <w:t xml:space="preserve"> qui encode les </w:t>
      </w:r>
      <w:proofErr w:type="spellStart"/>
      <w:r>
        <w:rPr>
          <w:color w:val="2C2C2C"/>
        </w:rPr>
        <w:t>donnees</w:t>
      </w:r>
      <w:proofErr w:type="spellEnd"/>
      <w:r>
        <w:rPr>
          <w:color w:val="2C2C2C"/>
        </w:rPr>
        <w:t xml:space="preserve"> visuelles brutes en un flux binaire compact et les </w:t>
      </w:r>
      <w:proofErr w:type="spellStart"/>
      <w:r>
        <w:rPr>
          <w:color w:val="2C2C2C"/>
        </w:rPr>
        <w:t>decode</w:t>
      </w:r>
      <w:proofErr w:type="spellEnd"/>
      <w:r>
        <w:rPr>
          <w:color w:val="2C2C2C"/>
        </w:rPr>
        <w:t xml:space="preserve"> en images.</w:t>
      </w:r>
    </w:p>
    <w:p w14:paraId="79C7B98F" w14:textId="77777777" w:rsidR="00BA2080" w:rsidRDefault="00BA2080" w:rsidP="00BA2080">
      <w:pPr>
        <w:spacing w:before="60" w:after="80"/>
        <w:jc w:val="both"/>
      </w:pPr>
      <w:r>
        <w:rPr>
          <w:color w:val="2C2C2C"/>
        </w:rPr>
        <w:t xml:space="preserve">Dans ce projet, nous </w:t>
      </w:r>
      <w:proofErr w:type="spellStart"/>
      <w:r>
        <w:rPr>
          <w:color w:val="2C2C2C"/>
        </w:rPr>
        <w:t>implementons</w:t>
      </w:r>
      <w:proofErr w:type="spellEnd"/>
      <w:r>
        <w:rPr>
          <w:color w:val="2C2C2C"/>
        </w:rPr>
        <w:t xml:space="preserve"> un pipeline d'encodage simplifie mais complet de type MPEG-4 en Python, couvrant les cinq </w:t>
      </w:r>
      <w:proofErr w:type="spellStart"/>
      <w:r>
        <w:rPr>
          <w:color w:val="2C2C2C"/>
        </w:rPr>
        <w:t>etapes</w:t>
      </w:r>
      <w:proofErr w:type="spellEnd"/>
      <w:r>
        <w:rPr>
          <w:color w:val="2C2C2C"/>
        </w:rPr>
        <w:t xml:space="preserve"> obligatoires : </w:t>
      </w:r>
      <w:proofErr w:type="spellStart"/>
      <w:r>
        <w:rPr>
          <w:color w:val="2C2C2C"/>
        </w:rPr>
        <w:t>pre-traitement</w:t>
      </w:r>
      <w:proofErr w:type="spellEnd"/>
      <w:r>
        <w:rPr>
          <w:color w:val="2C2C2C"/>
        </w:rPr>
        <w:t xml:space="preserve">, codage intra-trame (I-frames), codage inter-trames (P-frames), codage entropique, et </w:t>
      </w:r>
      <w:proofErr w:type="spellStart"/>
      <w:r>
        <w:rPr>
          <w:color w:val="2C2C2C"/>
        </w:rPr>
        <w:t>evaluation</w:t>
      </w:r>
      <w:proofErr w:type="spellEnd"/>
      <w:r>
        <w:rPr>
          <w:color w:val="2C2C2C"/>
        </w:rPr>
        <w:t xml:space="preserve"> avec visualisation.</w:t>
      </w:r>
    </w:p>
    <w:p w14:paraId="7E269A15" w14:textId="77777777" w:rsidR="00BA2080" w:rsidRDefault="00BA2080" w:rsidP="00BA2080">
      <w:pPr>
        <w:spacing w:before="60" w:after="80"/>
        <w:jc w:val="both"/>
        <w:rPr>
          <w:color w:val="2C2C2C"/>
        </w:rPr>
      </w:pPr>
      <w:r>
        <w:rPr>
          <w:color w:val="2C2C2C"/>
        </w:rPr>
        <w:t xml:space="preserve">Le pipeline prend en </w:t>
      </w:r>
      <w:proofErr w:type="spellStart"/>
      <w:r>
        <w:rPr>
          <w:color w:val="2C2C2C"/>
        </w:rPr>
        <w:t>entree</w:t>
      </w:r>
      <w:proofErr w:type="spellEnd"/>
      <w:r>
        <w:rPr>
          <w:color w:val="2C2C2C"/>
        </w:rPr>
        <w:t xml:space="preserve"> un dossier de trames PNG/JPG </w:t>
      </w:r>
      <w:proofErr w:type="spellStart"/>
      <w:r>
        <w:rPr>
          <w:color w:val="2C2C2C"/>
        </w:rPr>
        <w:t>sequentielles</w:t>
      </w:r>
      <w:proofErr w:type="spellEnd"/>
      <w:r>
        <w:rPr>
          <w:color w:val="2C2C2C"/>
        </w:rPr>
        <w:t xml:space="preserve"> et produit un seul fichier .bin compresse, </w:t>
      </w:r>
      <w:proofErr w:type="spellStart"/>
      <w:r>
        <w:rPr>
          <w:color w:val="2C2C2C"/>
        </w:rPr>
        <w:t>dechiffrable</w:t>
      </w:r>
      <w:proofErr w:type="spellEnd"/>
      <w:r>
        <w:rPr>
          <w:color w:val="2C2C2C"/>
        </w:rPr>
        <w:t xml:space="preserve"> en images avec des </w:t>
      </w:r>
      <w:proofErr w:type="spellStart"/>
      <w:r>
        <w:rPr>
          <w:color w:val="2C2C2C"/>
        </w:rPr>
        <w:t>metriques</w:t>
      </w:r>
      <w:proofErr w:type="spellEnd"/>
      <w:r>
        <w:rPr>
          <w:color w:val="2C2C2C"/>
        </w:rPr>
        <w:t xml:space="preserve"> de </w:t>
      </w:r>
      <w:proofErr w:type="spellStart"/>
      <w:r>
        <w:rPr>
          <w:color w:val="2C2C2C"/>
        </w:rPr>
        <w:t>qualite</w:t>
      </w:r>
      <w:proofErr w:type="spellEnd"/>
      <w:r>
        <w:rPr>
          <w:color w:val="2C2C2C"/>
        </w:rPr>
        <w:t xml:space="preserve"> mesurables (PSNR, taux de compression).</w:t>
      </w:r>
    </w:p>
    <w:p w14:paraId="5D070AFB" w14:textId="77777777" w:rsidR="00BA2080" w:rsidRDefault="00BA2080" w:rsidP="00BA2080">
      <w:pPr>
        <w:spacing w:before="60" w:after="80"/>
        <w:jc w:val="both"/>
      </w:pPr>
    </w:p>
    <w:p w14:paraId="499B7499" w14:textId="35147B2B" w:rsidR="00BA2080" w:rsidRPr="00BA2080" w:rsidRDefault="00BA2080">
      <w:pPr>
        <w:pStyle w:val="Titre2"/>
        <w:rPr>
          <w:color w:val="215E99" w:themeColor="text2" w:themeTint="BF"/>
          <w:sz w:val="28"/>
          <w:szCs w:val="28"/>
        </w:rPr>
      </w:pPr>
      <w:r w:rsidRPr="00BA2080">
        <w:rPr>
          <w:color w:val="215E99" w:themeColor="text2" w:themeTint="BF"/>
          <w:sz w:val="28"/>
          <w:szCs w:val="28"/>
        </w:rPr>
        <w:t>a) Description Du Pipeline :</w:t>
      </w:r>
    </w:p>
    <w:p w14:paraId="36D64C5C" w14:textId="23946722" w:rsidR="00B6413E" w:rsidRDefault="00000000">
      <w:pPr>
        <w:pStyle w:val="Titre2"/>
      </w:pPr>
      <w:r>
        <w:t>Etape 1</w:t>
      </w:r>
      <w:r w:rsidR="00BA2080">
        <w:t xml:space="preserve"> )</w:t>
      </w:r>
      <w:r>
        <w:t xml:space="preserve"> </w:t>
      </w:r>
      <w:proofErr w:type="spellStart"/>
      <w:r>
        <w:t>Pre-traitement</w:t>
      </w:r>
      <w:proofErr w:type="spellEnd"/>
      <w:r>
        <w:t xml:space="preserve"> : Conversion en espace </w:t>
      </w:r>
      <w:proofErr w:type="spellStart"/>
      <w:r>
        <w:t>colorimetrique</w:t>
      </w:r>
      <w:proofErr w:type="spellEnd"/>
      <w:r>
        <w:t xml:space="preserve"> et sous-</w:t>
      </w:r>
      <w:proofErr w:type="spellStart"/>
      <w:r>
        <w:t>echantillonnage</w:t>
      </w:r>
      <w:proofErr w:type="spellEnd"/>
    </w:p>
    <w:p w14:paraId="563C2509" w14:textId="77777777" w:rsidR="00B6413E" w:rsidRDefault="00000000">
      <w:pPr>
        <w:spacing w:before="60" w:after="80"/>
        <w:jc w:val="both"/>
      </w:pPr>
      <w:r>
        <w:rPr>
          <w:color w:val="2C2C2C"/>
        </w:rPr>
        <w:t>Chaque trame BGR d'</w:t>
      </w:r>
      <w:proofErr w:type="spellStart"/>
      <w:r>
        <w:rPr>
          <w:color w:val="2C2C2C"/>
        </w:rPr>
        <w:t>entree</w:t>
      </w:r>
      <w:proofErr w:type="spellEnd"/>
      <w:r>
        <w:rPr>
          <w:color w:val="2C2C2C"/>
        </w:rPr>
        <w:t xml:space="preserve"> est d'abord convertie dans l'espace </w:t>
      </w:r>
      <w:proofErr w:type="spellStart"/>
      <w:r>
        <w:rPr>
          <w:color w:val="2C2C2C"/>
        </w:rPr>
        <w:t>colorimetrique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YCbCr</w:t>
      </w:r>
      <w:proofErr w:type="spellEnd"/>
      <w:r>
        <w:rPr>
          <w:color w:val="2C2C2C"/>
        </w:rPr>
        <w:t xml:space="preserve"> selon la norme BT.601. Le canal de luminance Y porte le </w:t>
      </w:r>
      <w:proofErr w:type="spellStart"/>
      <w:r>
        <w:rPr>
          <w:color w:val="2C2C2C"/>
        </w:rPr>
        <w:t>detail</w:t>
      </w:r>
      <w:proofErr w:type="spellEnd"/>
      <w:r>
        <w:rPr>
          <w:color w:val="2C2C2C"/>
        </w:rPr>
        <w:t xml:space="preserve"> spatial auquel l'</w:t>
      </w:r>
      <w:proofErr w:type="spellStart"/>
      <w:r>
        <w:rPr>
          <w:color w:val="2C2C2C"/>
        </w:rPr>
        <w:t>oeil</w:t>
      </w:r>
      <w:proofErr w:type="spellEnd"/>
      <w:r>
        <w:rPr>
          <w:color w:val="2C2C2C"/>
        </w:rPr>
        <w:t xml:space="preserve"> humain est le plus sensible, tandis que les deux canaux de chrominance Cb et Cr transportent les informations de couleur.</w:t>
      </w:r>
    </w:p>
    <w:p w14:paraId="5C65AC46" w14:textId="77777777" w:rsidR="00B6413E" w:rsidRDefault="00000000">
      <w:pPr>
        <w:spacing w:before="60" w:after="80"/>
        <w:jc w:val="both"/>
      </w:pPr>
      <w:r>
        <w:rPr>
          <w:color w:val="2C2C2C"/>
        </w:rPr>
        <w:t xml:space="preserve">Un </w:t>
      </w:r>
      <w:proofErr w:type="spellStart"/>
      <w:r>
        <w:rPr>
          <w:color w:val="2C2C2C"/>
        </w:rPr>
        <w:t>schema</w:t>
      </w:r>
      <w:proofErr w:type="spellEnd"/>
      <w:r>
        <w:rPr>
          <w:color w:val="2C2C2C"/>
        </w:rPr>
        <w:t xml:space="preserve"> de sous-</w:t>
      </w:r>
      <w:proofErr w:type="spellStart"/>
      <w:r>
        <w:rPr>
          <w:color w:val="2C2C2C"/>
        </w:rPr>
        <w:t>echantillonnage</w:t>
      </w:r>
      <w:proofErr w:type="spellEnd"/>
      <w:r>
        <w:rPr>
          <w:color w:val="2C2C2C"/>
        </w:rPr>
        <w:t xml:space="preserve"> chromatique 4:2:0 est ensuite applique : les deux plans de chrominance sont filtres par une moyenne et </w:t>
      </w:r>
      <w:proofErr w:type="spellStart"/>
      <w:r>
        <w:rPr>
          <w:color w:val="2C2C2C"/>
        </w:rPr>
        <w:t>reduits</w:t>
      </w:r>
      <w:proofErr w:type="spellEnd"/>
      <w:r>
        <w:rPr>
          <w:color w:val="2C2C2C"/>
        </w:rPr>
        <w:t xml:space="preserve"> par un facteur 2 horizontalement et verticalement, </w:t>
      </w:r>
      <w:proofErr w:type="spellStart"/>
      <w:r>
        <w:rPr>
          <w:color w:val="2C2C2C"/>
        </w:rPr>
        <w:t>reduisant</w:t>
      </w:r>
      <w:proofErr w:type="spellEnd"/>
      <w:r>
        <w:rPr>
          <w:color w:val="2C2C2C"/>
        </w:rPr>
        <w:t xml:space="preserve"> leur </w:t>
      </w:r>
      <w:proofErr w:type="spellStart"/>
      <w:r>
        <w:rPr>
          <w:color w:val="2C2C2C"/>
        </w:rPr>
        <w:t>resolution</w:t>
      </w:r>
      <w:proofErr w:type="spellEnd"/>
      <w:r>
        <w:rPr>
          <w:color w:val="2C2C2C"/>
        </w:rPr>
        <w:t xml:space="preserve"> de </w:t>
      </w:r>
      <w:proofErr w:type="spellStart"/>
      <w:r>
        <w:rPr>
          <w:color w:val="2C2C2C"/>
        </w:rPr>
        <w:t>moitie</w:t>
      </w:r>
      <w:proofErr w:type="spellEnd"/>
      <w:r>
        <w:rPr>
          <w:color w:val="2C2C2C"/>
        </w:rPr>
        <w:t xml:space="preserve">. Cela seul </w:t>
      </w:r>
      <w:proofErr w:type="spellStart"/>
      <w:r>
        <w:rPr>
          <w:color w:val="2C2C2C"/>
        </w:rPr>
        <w:t>reduit</w:t>
      </w:r>
      <w:proofErr w:type="spellEnd"/>
      <w:r>
        <w:rPr>
          <w:color w:val="2C2C2C"/>
        </w:rPr>
        <w:t xml:space="preserve"> le volume de </w:t>
      </w:r>
      <w:proofErr w:type="spellStart"/>
      <w:r>
        <w:rPr>
          <w:color w:val="2C2C2C"/>
        </w:rPr>
        <w:t>donnees</w:t>
      </w:r>
      <w:proofErr w:type="spellEnd"/>
      <w:r>
        <w:rPr>
          <w:color w:val="2C2C2C"/>
        </w:rPr>
        <w:t xml:space="preserve"> brutes d'environ 50 % avant tout codage par </w:t>
      </w:r>
      <w:proofErr w:type="spellStart"/>
      <w:r>
        <w:rPr>
          <w:color w:val="2C2C2C"/>
        </w:rPr>
        <w:t>transformee</w:t>
      </w:r>
      <w:proofErr w:type="spellEnd"/>
      <w:r>
        <w:rPr>
          <w:color w:val="2C2C2C"/>
        </w:rPr>
        <w:t>.</w:t>
      </w:r>
    </w:p>
    <w:p w14:paraId="438EE9BF" w14:textId="77777777" w:rsidR="00B6413E" w:rsidRDefault="00B6413E">
      <w:pPr>
        <w:spacing w:before="80"/>
      </w:pPr>
    </w:p>
    <w:p w14:paraId="5CAA28F0" w14:textId="1A2A4F04" w:rsidR="00B6413E" w:rsidRDefault="00000000">
      <w:pPr>
        <w:pStyle w:val="Titre2"/>
      </w:pPr>
      <w:r>
        <w:t>Etape 2</w:t>
      </w:r>
      <w:r w:rsidR="00BE553D">
        <w:t>)</w:t>
      </w:r>
      <w:r>
        <w:t xml:space="preserve"> Codage Intra-trame (I-frames) : DCT + Quantification</w:t>
      </w:r>
    </w:p>
    <w:p w14:paraId="06F17641" w14:textId="77777777" w:rsidR="00B6413E" w:rsidRDefault="00000000">
      <w:pPr>
        <w:spacing w:before="60" w:after="80"/>
        <w:jc w:val="both"/>
      </w:pPr>
      <w:r>
        <w:rPr>
          <w:color w:val="2C2C2C"/>
        </w:rPr>
        <w:t>Chaque G-</w:t>
      </w:r>
      <w:proofErr w:type="spellStart"/>
      <w:r>
        <w:rPr>
          <w:color w:val="2C2C2C"/>
        </w:rPr>
        <w:t>ieme</w:t>
      </w:r>
      <w:proofErr w:type="spellEnd"/>
      <w:r>
        <w:rPr>
          <w:color w:val="2C2C2C"/>
        </w:rPr>
        <w:t xml:space="preserve"> trame (ou G est la taille du GOP) est </w:t>
      </w:r>
      <w:proofErr w:type="spellStart"/>
      <w:r>
        <w:rPr>
          <w:color w:val="2C2C2C"/>
        </w:rPr>
        <w:t>codee</w:t>
      </w:r>
      <w:proofErr w:type="spellEnd"/>
      <w:r>
        <w:rPr>
          <w:color w:val="2C2C2C"/>
        </w:rPr>
        <w:t xml:space="preserve"> comme une I-frame, </w:t>
      </w:r>
      <w:proofErr w:type="spellStart"/>
      <w:r>
        <w:rPr>
          <w:color w:val="2C2C2C"/>
        </w:rPr>
        <w:t>independamment</w:t>
      </w:r>
      <w:proofErr w:type="spellEnd"/>
      <w:r>
        <w:rPr>
          <w:color w:val="2C2C2C"/>
        </w:rPr>
        <w:t xml:space="preserve"> de toutes les autres trames. La </w:t>
      </w:r>
      <w:proofErr w:type="spellStart"/>
      <w:r>
        <w:rPr>
          <w:color w:val="2C2C2C"/>
        </w:rPr>
        <w:t>procedure</w:t>
      </w:r>
      <w:proofErr w:type="spellEnd"/>
      <w:r>
        <w:rPr>
          <w:color w:val="2C2C2C"/>
        </w:rPr>
        <w:t xml:space="preserve"> est la suivante :</w:t>
      </w:r>
    </w:p>
    <w:p w14:paraId="785240C6" w14:textId="77777777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Chaque plan (Y, Cb, Cr) est centre a </w:t>
      </w:r>
      <w:proofErr w:type="spellStart"/>
      <w:r>
        <w:rPr>
          <w:color w:val="2C2C2C"/>
          <w:sz w:val="21"/>
          <w:szCs w:val="21"/>
        </w:rPr>
        <w:t>zero</w:t>
      </w:r>
      <w:proofErr w:type="spellEnd"/>
      <w:r>
        <w:rPr>
          <w:color w:val="2C2C2C"/>
          <w:sz w:val="21"/>
          <w:szCs w:val="21"/>
        </w:rPr>
        <w:t xml:space="preserve"> (soustraction de 128) et divise en blocs 8x8 non chevauchants.</w:t>
      </w:r>
    </w:p>
    <w:p w14:paraId="068BEFBB" w14:textId="77777777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La </w:t>
      </w:r>
      <w:proofErr w:type="spellStart"/>
      <w:r>
        <w:rPr>
          <w:color w:val="2C2C2C"/>
          <w:sz w:val="21"/>
          <w:szCs w:val="21"/>
        </w:rPr>
        <w:t>Transformee</w:t>
      </w:r>
      <w:proofErr w:type="spellEnd"/>
      <w:r>
        <w:rPr>
          <w:color w:val="2C2C2C"/>
          <w:sz w:val="21"/>
          <w:szCs w:val="21"/>
        </w:rPr>
        <w:t xml:space="preserve"> en Cosinus </w:t>
      </w:r>
      <w:proofErr w:type="spellStart"/>
      <w:r>
        <w:rPr>
          <w:color w:val="2C2C2C"/>
          <w:sz w:val="21"/>
          <w:szCs w:val="21"/>
        </w:rPr>
        <w:t>Discrete</w:t>
      </w:r>
      <w:proofErr w:type="spellEnd"/>
      <w:r>
        <w:rPr>
          <w:color w:val="2C2C2C"/>
          <w:sz w:val="21"/>
          <w:szCs w:val="21"/>
        </w:rPr>
        <w:t xml:space="preserve"> 2D (DCT-II) est </w:t>
      </w:r>
      <w:proofErr w:type="spellStart"/>
      <w:r>
        <w:rPr>
          <w:color w:val="2C2C2C"/>
          <w:sz w:val="21"/>
          <w:szCs w:val="21"/>
        </w:rPr>
        <w:t>appliquee</w:t>
      </w:r>
      <w:proofErr w:type="spellEnd"/>
      <w:r>
        <w:rPr>
          <w:color w:val="2C2C2C"/>
          <w:sz w:val="21"/>
          <w:szCs w:val="21"/>
        </w:rPr>
        <w:t xml:space="preserve"> a chaque bloc via cv2.dct, convertissant les valeurs de pixels spatiaux en coefficients </w:t>
      </w:r>
      <w:proofErr w:type="spellStart"/>
      <w:r>
        <w:rPr>
          <w:color w:val="2C2C2C"/>
          <w:sz w:val="21"/>
          <w:szCs w:val="21"/>
        </w:rPr>
        <w:t>frequentiels</w:t>
      </w:r>
      <w:proofErr w:type="spellEnd"/>
      <w:r>
        <w:rPr>
          <w:color w:val="2C2C2C"/>
          <w:sz w:val="21"/>
          <w:szCs w:val="21"/>
        </w:rPr>
        <w:t>.</w:t>
      </w:r>
    </w:p>
    <w:p w14:paraId="41789FE4" w14:textId="77777777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Les coefficients sont divises </w:t>
      </w:r>
      <w:proofErr w:type="spellStart"/>
      <w:r>
        <w:rPr>
          <w:color w:val="2C2C2C"/>
          <w:sz w:val="21"/>
          <w:szCs w:val="21"/>
        </w:rPr>
        <w:t>element</w:t>
      </w:r>
      <w:proofErr w:type="spellEnd"/>
      <w:r>
        <w:rPr>
          <w:color w:val="2C2C2C"/>
          <w:sz w:val="21"/>
          <w:szCs w:val="21"/>
        </w:rPr>
        <w:t xml:space="preserve"> par </w:t>
      </w:r>
      <w:proofErr w:type="spellStart"/>
      <w:r>
        <w:rPr>
          <w:color w:val="2C2C2C"/>
          <w:sz w:val="21"/>
          <w:szCs w:val="21"/>
        </w:rPr>
        <w:t>element</w:t>
      </w:r>
      <w:proofErr w:type="spellEnd"/>
      <w:r>
        <w:rPr>
          <w:color w:val="2C2C2C"/>
          <w:sz w:val="21"/>
          <w:szCs w:val="21"/>
        </w:rPr>
        <w:t xml:space="preserve"> par une table de quantification JPEG (luminance pour Y, chrominance pour Cb/Cr) mise </w:t>
      </w:r>
      <w:proofErr w:type="spellStart"/>
      <w:r>
        <w:rPr>
          <w:color w:val="2C2C2C"/>
          <w:sz w:val="21"/>
          <w:szCs w:val="21"/>
        </w:rPr>
        <w:t>a</w:t>
      </w:r>
      <w:proofErr w:type="spellEnd"/>
      <w:r>
        <w:rPr>
          <w:color w:val="2C2C2C"/>
          <w:sz w:val="21"/>
          <w:szCs w:val="21"/>
        </w:rPr>
        <w:t xml:space="preserve"> l'</w:t>
      </w:r>
      <w:proofErr w:type="spellStart"/>
      <w:r>
        <w:rPr>
          <w:color w:val="2C2C2C"/>
          <w:sz w:val="21"/>
          <w:szCs w:val="21"/>
        </w:rPr>
        <w:t>echelle</w:t>
      </w:r>
      <w:proofErr w:type="spellEnd"/>
      <w:r>
        <w:rPr>
          <w:color w:val="2C2C2C"/>
          <w:sz w:val="21"/>
          <w:szCs w:val="21"/>
        </w:rPr>
        <w:t xml:space="preserve"> par un facteur </w:t>
      </w:r>
      <w:proofErr w:type="spellStart"/>
      <w:r>
        <w:rPr>
          <w:color w:val="2C2C2C"/>
          <w:sz w:val="21"/>
          <w:szCs w:val="21"/>
        </w:rPr>
        <w:t>qualite</w:t>
      </w:r>
      <w:proofErr w:type="spellEnd"/>
      <w:r>
        <w:rPr>
          <w:color w:val="2C2C2C"/>
          <w:sz w:val="21"/>
          <w:szCs w:val="21"/>
        </w:rPr>
        <w:t xml:space="preserve">, puis arrondis en entiers. Les </w:t>
      </w:r>
      <w:proofErr w:type="spellStart"/>
      <w:r>
        <w:rPr>
          <w:color w:val="2C2C2C"/>
          <w:sz w:val="21"/>
          <w:szCs w:val="21"/>
        </w:rPr>
        <w:t>entrees</w:t>
      </w:r>
      <w:proofErr w:type="spellEnd"/>
      <w:r>
        <w:rPr>
          <w:color w:val="2C2C2C"/>
          <w:sz w:val="21"/>
          <w:szCs w:val="21"/>
        </w:rPr>
        <w:t xml:space="preserve"> haute </w:t>
      </w:r>
      <w:proofErr w:type="spellStart"/>
      <w:r>
        <w:rPr>
          <w:color w:val="2C2C2C"/>
          <w:sz w:val="21"/>
          <w:szCs w:val="21"/>
        </w:rPr>
        <w:t>frequence</w:t>
      </w:r>
      <w:proofErr w:type="spellEnd"/>
      <w:r>
        <w:rPr>
          <w:color w:val="2C2C2C"/>
          <w:sz w:val="21"/>
          <w:szCs w:val="21"/>
        </w:rPr>
        <w:t xml:space="preserve"> de la table sont plus grandes, supprimant agressivement les </w:t>
      </w:r>
      <w:proofErr w:type="spellStart"/>
      <w:r>
        <w:rPr>
          <w:color w:val="2C2C2C"/>
          <w:sz w:val="21"/>
          <w:szCs w:val="21"/>
        </w:rPr>
        <w:t>details</w:t>
      </w:r>
      <w:proofErr w:type="spellEnd"/>
      <w:r>
        <w:rPr>
          <w:color w:val="2C2C2C"/>
          <w:sz w:val="21"/>
          <w:szCs w:val="21"/>
        </w:rPr>
        <w:t xml:space="preserve"> haute </w:t>
      </w:r>
      <w:proofErr w:type="spellStart"/>
      <w:r>
        <w:rPr>
          <w:color w:val="2C2C2C"/>
          <w:sz w:val="21"/>
          <w:szCs w:val="21"/>
        </w:rPr>
        <w:t>frequence</w:t>
      </w:r>
      <w:proofErr w:type="spellEnd"/>
      <w:r>
        <w:rPr>
          <w:color w:val="2C2C2C"/>
          <w:sz w:val="21"/>
          <w:szCs w:val="21"/>
        </w:rPr>
        <w:t xml:space="preserve"> non </w:t>
      </w:r>
      <w:proofErr w:type="spellStart"/>
      <w:r>
        <w:rPr>
          <w:color w:val="2C2C2C"/>
          <w:sz w:val="21"/>
          <w:szCs w:val="21"/>
        </w:rPr>
        <w:t>percus</w:t>
      </w:r>
      <w:proofErr w:type="spellEnd"/>
      <w:r>
        <w:rPr>
          <w:color w:val="2C2C2C"/>
          <w:sz w:val="21"/>
          <w:szCs w:val="21"/>
        </w:rPr>
        <w:t>.</w:t>
      </w:r>
    </w:p>
    <w:p w14:paraId="4B9AC831" w14:textId="77777777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Le </w:t>
      </w:r>
      <w:proofErr w:type="spellStart"/>
      <w:r>
        <w:rPr>
          <w:color w:val="2C2C2C"/>
          <w:sz w:val="21"/>
          <w:szCs w:val="21"/>
        </w:rPr>
        <w:t>decodeur</w:t>
      </w:r>
      <w:proofErr w:type="spellEnd"/>
      <w:r>
        <w:rPr>
          <w:color w:val="2C2C2C"/>
          <w:sz w:val="21"/>
          <w:szCs w:val="21"/>
        </w:rPr>
        <w:t xml:space="preserve"> </w:t>
      </w:r>
      <w:proofErr w:type="spellStart"/>
      <w:r>
        <w:rPr>
          <w:color w:val="2C2C2C"/>
          <w:sz w:val="21"/>
          <w:szCs w:val="21"/>
        </w:rPr>
        <w:t>dequantifie</w:t>
      </w:r>
      <w:proofErr w:type="spellEnd"/>
      <w:r>
        <w:rPr>
          <w:color w:val="2C2C2C"/>
          <w:sz w:val="21"/>
          <w:szCs w:val="21"/>
        </w:rPr>
        <w:t xml:space="preserve"> (multiplie par la </w:t>
      </w:r>
      <w:proofErr w:type="spellStart"/>
      <w:r>
        <w:rPr>
          <w:color w:val="2C2C2C"/>
          <w:sz w:val="21"/>
          <w:szCs w:val="21"/>
        </w:rPr>
        <w:t>meme</w:t>
      </w:r>
      <w:proofErr w:type="spellEnd"/>
      <w:r>
        <w:rPr>
          <w:color w:val="2C2C2C"/>
          <w:sz w:val="21"/>
          <w:szCs w:val="21"/>
        </w:rPr>
        <w:t xml:space="preserve"> table) et applique l'IDCT pour reconstruire chaque bloc.</w:t>
      </w:r>
    </w:p>
    <w:p w14:paraId="0BFEDBE4" w14:textId="77777777" w:rsidR="00B6413E" w:rsidRDefault="00B6413E">
      <w:pPr>
        <w:spacing w:before="80"/>
      </w:pPr>
    </w:p>
    <w:p w14:paraId="646087DC" w14:textId="77777777" w:rsidR="00BE553D" w:rsidRDefault="00BE553D">
      <w:pPr>
        <w:spacing w:before="80"/>
      </w:pPr>
    </w:p>
    <w:p w14:paraId="19435D39" w14:textId="77777777" w:rsidR="00BE553D" w:rsidRDefault="00BE553D">
      <w:pPr>
        <w:spacing w:before="80"/>
      </w:pPr>
    </w:p>
    <w:p w14:paraId="0FD9AD3D" w14:textId="77777777" w:rsidR="00BE553D" w:rsidRDefault="00BE553D">
      <w:pPr>
        <w:spacing w:before="80"/>
      </w:pPr>
    </w:p>
    <w:p w14:paraId="696F5115" w14:textId="77777777" w:rsidR="00BE553D" w:rsidRDefault="00BE553D">
      <w:pPr>
        <w:spacing w:before="80"/>
      </w:pPr>
    </w:p>
    <w:p w14:paraId="3AAAB356" w14:textId="77777777" w:rsidR="00BE553D" w:rsidRDefault="00BE553D">
      <w:pPr>
        <w:spacing w:before="80"/>
      </w:pPr>
    </w:p>
    <w:p w14:paraId="69C49E5E" w14:textId="77777777" w:rsidR="00BE553D" w:rsidRDefault="00BE553D">
      <w:pPr>
        <w:spacing w:before="80"/>
      </w:pPr>
    </w:p>
    <w:p w14:paraId="4B46765F" w14:textId="45AE634D" w:rsidR="00B6413E" w:rsidRDefault="00000000">
      <w:pPr>
        <w:pStyle w:val="Titre2"/>
      </w:pPr>
      <w:r>
        <w:lastRenderedPageBreak/>
        <w:t>Etape 3</w:t>
      </w:r>
      <w:r w:rsidR="00BE553D">
        <w:t>)</w:t>
      </w:r>
      <w:r>
        <w:t xml:space="preserve"> Codage Inter-trames (P-frames) : Estimation de mouvement et codage du </w:t>
      </w:r>
      <w:proofErr w:type="spellStart"/>
      <w:r>
        <w:t>residu</w:t>
      </w:r>
      <w:proofErr w:type="spellEnd"/>
    </w:p>
    <w:p w14:paraId="6937EB5B" w14:textId="77777777" w:rsidR="00B6413E" w:rsidRDefault="00000000">
      <w:pPr>
        <w:spacing w:before="60" w:after="80"/>
        <w:jc w:val="both"/>
      </w:pPr>
      <w:r>
        <w:rPr>
          <w:color w:val="2C2C2C"/>
        </w:rPr>
        <w:t xml:space="preserve">Toutes les trames qui ne sont pas des I-frames sont </w:t>
      </w:r>
      <w:proofErr w:type="spellStart"/>
      <w:r>
        <w:rPr>
          <w:color w:val="2C2C2C"/>
        </w:rPr>
        <w:t>codees</w:t>
      </w:r>
      <w:proofErr w:type="spellEnd"/>
      <w:r>
        <w:rPr>
          <w:color w:val="2C2C2C"/>
        </w:rPr>
        <w:t xml:space="preserve"> comme des P-frames, exploitant la redondance temporelle par rapport </w:t>
      </w:r>
      <w:proofErr w:type="spellStart"/>
      <w:r>
        <w:rPr>
          <w:color w:val="2C2C2C"/>
        </w:rPr>
        <w:t>a</w:t>
      </w:r>
      <w:proofErr w:type="spellEnd"/>
      <w:r>
        <w:rPr>
          <w:color w:val="2C2C2C"/>
        </w:rPr>
        <w:t xml:space="preserve"> la trame </w:t>
      </w:r>
      <w:proofErr w:type="spellStart"/>
      <w:r>
        <w:rPr>
          <w:color w:val="2C2C2C"/>
        </w:rPr>
        <w:t>precedente</w:t>
      </w:r>
      <w:proofErr w:type="spellEnd"/>
      <w:r>
        <w:rPr>
          <w:color w:val="2C2C2C"/>
        </w:rPr>
        <w:t xml:space="preserve"> reconstruite.</w:t>
      </w:r>
    </w:p>
    <w:p w14:paraId="214D01E3" w14:textId="77777777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>Le plan de luminance est partitionne en macroblocs 16x16.</w:t>
      </w:r>
    </w:p>
    <w:p w14:paraId="224E36A9" w14:textId="77777777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Pour chaque macrobloc, une Recherche en Trois Etapes (TSS) est </w:t>
      </w:r>
      <w:proofErr w:type="spellStart"/>
      <w:r>
        <w:rPr>
          <w:color w:val="2C2C2C"/>
          <w:sz w:val="21"/>
          <w:szCs w:val="21"/>
        </w:rPr>
        <w:t>effectuee</w:t>
      </w:r>
      <w:proofErr w:type="spellEnd"/>
      <w:r>
        <w:rPr>
          <w:color w:val="2C2C2C"/>
          <w:sz w:val="21"/>
          <w:szCs w:val="21"/>
        </w:rPr>
        <w:t xml:space="preserve"> dans une </w:t>
      </w:r>
      <w:proofErr w:type="spellStart"/>
      <w:r>
        <w:rPr>
          <w:color w:val="2C2C2C"/>
          <w:sz w:val="21"/>
          <w:szCs w:val="21"/>
        </w:rPr>
        <w:t>fenetre</w:t>
      </w:r>
      <w:proofErr w:type="spellEnd"/>
      <w:r>
        <w:rPr>
          <w:color w:val="2C2C2C"/>
          <w:sz w:val="21"/>
          <w:szCs w:val="21"/>
        </w:rPr>
        <w:t xml:space="preserve"> de ±S pixels contre la trame de </w:t>
      </w:r>
      <w:proofErr w:type="spellStart"/>
      <w:r>
        <w:rPr>
          <w:color w:val="2C2C2C"/>
          <w:sz w:val="21"/>
          <w:szCs w:val="21"/>
        </w:rPr>
        <w:t>reference</w:t>
      </w:r>
      <w:proofErr w:type="spellEnd"/>
      <w:r>
        <w:rPr>
          <w:color w:val="2C2C2C"/>
          <w:sz w:val="21"/>
          <w:szCs w:val="21"/>
        </w:rPr>
        <w:t xml:space="preserve"> pour trouver le bloc le mieux adapte, produisant un vecteur de mouvement (MV).</w:t>
      </w:r>
    </w:p>
    <w:p w14:paraId="2D93B907" w14:textId="77777777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Le </w:t>
      </w:r>
      <w:proofErr w:type="spellStart"/>
      <w:r>
        <w:rPr>
          <w:color w:val="2C2C2C"/>
          <w:sz w:val="21"/>
          <w:szCs w:val="21"/>
        </w:rPr>
        <w:t>residu</w:t>
      </w:r>
      <w:proofErr w:type="spellEnd"/>
      <w:r>
        <w:rPr>
          <w:color w:val="2C2C2C"/>
          <w:sz w:val="21"/>
          <w:szCs w:val="21"/>
        </w:rPr>
        <w:t xml:space="preserve"> — </w:t>
      </w:r>
      <w:proofErr w:type="spellStart"/>
      <w:r>
        <w:rPr>
          <w:color w:val="2C2C2C"/>
          <w:sz w:val="21"/>
          <w:szCs w:val="21"/>
        </w:rPr>
        <w:t>difference</w:t>
      </w:r>
      <w:proofErr w:type="spellEnd"/>
      <w:r>
        <w:rPr>
          <w:color w:val="2C2C2C"/>
          <w:sz w:val="21"/>
          <w:szCs w:val="21"/>
        </w:rPr>
        <w:t xml:space="preserve"> entre le macrobloc courant et sa </w:t>
      </w:r>
      <w:proofErr w:type="spellStart"/>
      <w:r>
        <w:rPr>
          <w:color w:val="2C2C2C"/>
          <w:sz w:val="21"/>
          <w:szCs w:val="21"/>
        </w:rPr>
        <w:t>prediction</w:t>
      </w:r>
      <w:proofErr w:type="spellEnd"/>
      <w:r>
        <w:rPr>
          <w:color w:val="2C2C2C"/>
          <w:sz w:val="21"/>
          <w:szCs w:val="21"/>
        </w:rPr>
        <w:t xml:space="preserve"> </w:t>
      </w:r>
      <w:proofErr w:type="spellStart"/>
      <w:r>
        <w:rPr>
          <w:color w:val="2C2C2C"/>
          <w:sz w:val="21"/>
          <w:szCs w:val="21"/>
        </w:rPr>
        <w:t>compensee</w:t>
      </w:r>
      <w:proofErr w:type="spellEnd"/>
      <w:r>
        <w:rPr>
          <w:color w:val="2C2C2C"/>
          <w:sz w:val="21"/>
          <w:szCs w:val="21"/>
        </w:rPr>
        <w:t xml:space="preserve"> en mouvement — est DCT-quantifie exactement comme dans une I-frame. Les </w:t>
      </w:r>
      <w:proofErr w:type="spellStart"/>
      <w:r>
        <w:rPr>
          <w:color w:val="2C2C2C"/>
          <w:sz w:val="21"/>
          <w:szCs w:val="21"/>
        </w:rPr>
        <w:t>residus</w:t>
      </w:r>
      <w:proofErr w:type="spellEnd"/>
      <w:r>
        <w:rPr>
          <w:color w:val="2C2C2C"/>
          <w:sz w:val="21"/>
          <w:szCs w:val="21"/>
        </w:rPr>
        <w:t xml:space="preserve"> de chrominance </w:t>
      </w:r>
      <w:proofErr w:type="spellStart"/>
      <w:r>
        <w:rPr>
          <w:color w:val="2C2C2C"/>
          <w:sz w:val="21"/>
          <w:szCs w:val="21"/>
        </w:rPr>
        <w:t>reutilisent</w:t>
      </w:r>
      <w:proofErr w:type="spellEnd"/>
      <w:r>
        <w:rPr>
          <w:color w:val="2C2C2C"/>
          <w:sz w:val="21"/>
          <w:szCs w:val="21"/>
        </w:rPr>
        <w:t xml:space="preserve"> le champ de mouvement de la luminance a demi-</w:t>
      </w:r>
      <w:proofErr w:type="spellStart"/>
      <w:r>
        <w:rPr>
          <w:color w:val="2C2C2C"/>
          <w:sz w:val="21"/>
          <w:szCs w:val="21"/>
        </w:rPr>
        <w:t>resolution</w:t>
      </w:r>
      <w:proofErr w:type="spellEnd"/>
      <w:r>
        <w:rPr>
          <w:color w:val="2C2C2C"/>
          <w:sz w:val="21"/>
          <w:szCs w:val="21"/>
        </w:rPr>
        <w:t>.</w:t>
      </w:r>
    </w:p>
    <w:p w14:paraId="172E0DE6" w14:textId="77777777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Le </w:t>
      </w:r>
      <w:proofErr w:type="spellStart"/>
      <w:r>
        <w:rPr>
          <w:color w:val="2C2C2C"/>
          <w:sz w:val="21"/>
          <w:szCs w:val="21"/>
        </w:rPr>
        <w:t>decodeur</w:t>
      </w:r>
      <w:proofErr w:type="spellEnd"/>
      <w:r>
        <w:rPr>
          <w:color w:val="2C2C2C"/>
          <w:sz w:val="21"/>
          <w:szCs w:val="21"/>
        </w:rPr>
        <w:t xml:space="preserve"> reconstruit chaque P-frame en ajoutant le </w:t>
      </w:r>
      <w:proofErr w:type="spellStart"/>
      <w:r>
        <w:rPr>
          <w:color w:val="2C2C2C"/>
          <w:sz w:val="21"/>
          <w:szCs w:val="21"/>
        </w:rPr>
        <w:t>residu</w:t>
      </w:r>
      <w:proofErr w:type="spellEnd"/>
      <w:r>
        <w:rPr>
          <w:color w:val="2C2C2C"/>
          <w:sz w:val="21"/>
          <w:szCs w:val="21"/>
        </w:rPr>
        <w:t xml:space="preserve"> </w:t>
      </w:r>
      <w:proofErr w:type="spellStart"/>
      <w:r>
        <w:rPr>
          <w:color w:val="2C2C2C"/>
          <w:sz w:val="21"/>
          <w:szCs w:val="21"/>
        </w:rPr>
        <w:t>decode</w:t>
      </w:r>
      <w:proofErr w:type="spellEnd"/>
      <w:r>
        <w:rPr>
          <w:color w:val="2C2C2C"/>
          <w:sz w:val="21"/>
          <w:szCs w:val="21"/>
        </w:rPr>
        <w:t xml:space="preserve"> a la </w:t>
      </w:r>
      <w:proofErr w:type="spellStart"/>
      <w:r>
        <w:rPr>
          <w:color w:val="2C2C2C"/>
          <w:sz w:val="21"/>
          <w:szCs w:val="21"/>
        </w:rPr>
        <w:t>prediction</w:t>
      </w:r>
      <w:proofErr w:type="spellEnd"/>
      <w:r>
        <w:rPr>
          <w:color w:val="2C2C2C"/>
          <w:sz w:val="21"/>
          <w:szCs w:val="21"/>
        </w:rPr>
        <w:t xml:space="preserve"> </w:t>
      </w:r>
      <w:proofErr w:type="spellStart"/>
      <w:r>
        <w:rPr>
          <w:color w:val="2C2C2C"/>
          <w:sz w:val="21"/>
          <w:szCs w:val="21"/>
        </w:rPr>
        <w:t>compensee</w:t>
      </w:r>
      <w:proofErr w:type="spellEnd"/>
      <w:r>
        <w:rPr>
          <w:color w:val="2C2C2C"/>
          <w:sz w:val="21"/>
          <w:szCs w:val="21"/>
        </w:rPr>
        <w:t xml:space="preserve"> en mouvement </w:t>
      </w:r>
      <w:proofErr w:type="spellStart"/>
      <w:r>
        <w:rPr>
          <w:color w:val="2C2C2C"/>
          <w:sz w:val="21"/>
          <w:szCs w:val="21"/>
        </w:rPr>
        <w:t>a</w:t>
      </w:r>
      <w:proofErr w:type="spellEnd"/>
      <w:r>
        <w:rPr>
          <w:color w:val="2C2C2C"/>
          <w:sz w:val="21"/>
          <w:szCs w:val="21"/>
        </w:rPr>
        <w:t xml:space="preserve"> partir de la trame de </w:t>
      </w:r>
      <w:proofErr w:type="spellStart"/>
      <w:r>
        <w:rPr>
          <w:color w:val="2C2C2C"/>
          <w:sz w:val="21"/>
          <w:szCs w:val="21"/>
        </w:rPr>
        <w:t>reference</w:t>
      </w:r>
      <w:proofErr w:type="spellEnd"/>
      <w:r>
        <w:rPr>
          <w:color w:val="2C2C2C"/>
          <w:sz w:val="21"/>
          <w:szCs w:val="21"/>
        </w:rPr>
        <w:t>.</w:t>
      </w:r>
    </w:p>
    <w:p w14:paraId="5CD7E78D" w14:textId="77777777" w:rsidR="00B6413E" w:rsidRDefault="00B6413E">
      <w:pPr>
        <w:spacing w:before="80"/>
      </w:pPr>
    </w:p>
    <w:p w14:paraId="61DAF27F" w14:textId="675F0B17" w:rsidR="00B6413E" w:rsidRDefault="00000000">
      <w:pPr>
        <w:pStyle w:val="Titre2"/>
      </w:pPr>
      <w:r>
        <w:t>Etape 4</w:t>
      </w:r>
      <w:r w:rsidR="00BE553D">
        <w:t xml:space="preserve"> )</w:t>
      </w:r>
      <w:r>
        <w:t xml:space="preserve"> Codage Entropique : Emballage du flux binaire et compression bz2</w:t>
      </w:r>
    </w:p>
    <w:p w14:paraId="2795F005" w14:textId="4994D5CA" w:rsidR="00B6413E" w:rsidRDefault="00000000">
      <w:pPr>
        <w:spacing w:before="60" w:after="80"/>
        <w:jc w:val="both"/>
      </w:pPr>
      <w:r>
        <w:rPr>
          <w:color w:val="2C2C2C"/>
        </w:rPr>
        <w:t xml:space="preserve">Apres le codage par </w:t>
      </w:r>
      <w:r w:rsidR="009635DD">
        <w:rPr>
          <w:color w:val="2C2C2C"/>
        </w:rPr>
        <w:t>transformée</w:t>
      </w:r>
      <w:r>
        <w:rPr>
          <w:color w:val="2C2C2C"/>
        </w:rPr>
        <w:t xml:space="preserve">, les tableaux de coefficients quantifies et les vecteurs de mouvement de chaque trame sont </w:t>
      </w:r>
      <w:proofErr w:type="spellStart"/>
      <w:r>
        <w:rPr>
          <w:color w:val="2C2C2C"/>
        </w:rPr>
        <w:t>serialises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inline</w:t>
      </w:r>
      <w:proofErr w:type="spellEnd"/>
      <w:r>
        <w:rPr>
          <w:color w:val="2C2C2C"/>
        </w:rPr>
        <w:t xml:space="preserve"> avec le module struct de Python (pas de pickle : le format est portable). Chaque tableau est </w:t>
      </w:r>
      <w:proofErr w:type="spellStart"/>
      <w:r>
        <w:rPr>
          <w:color w:val="2C2C2C"/>
        </w:rPr>
        <w:t>prefixe</w:t>
      </w:r>
      <w:proofErr w:type="spellEnd"/>
      <w:r>
        <w:rPr>
          <w:color w:val="2C2C2C"/>
        </w:rPr>
        <w:t xml:space="preserve"> par son nombre de dimensions, sa forme et une balise de type. La </w:t>
      </w:r>
      <w:proofErr w:type="spellStart"/>
      <w:r>
        <w:rPr>
          <w:color w:val="2C2C2C"/>
        </w:rPr>
        <w:t>sequence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complete</w:t>
      </w:r>
      <w:proofErr w:type="spellEnd"/>
      <w:r>
        <w:rPr>
          <w:color w:val="2C2C2C"/>
        </w:rPr>
        <w:t xml:space="preserve"> de trames est ensuite </w:t>
      </w:r>
      <w:proofErr w:type="spellStart"/>
      <w:r>
        <w:rPr>
          <w:color w:val="2C2C2C"/>
        </w:rPr>
        <w:t>compressee</w:t>
      </w:r>
      <w:proofErr w:type="spellEnd"/>
      <w:r>
        <w:rPr>
          <w:color w:val="2C2C2C"/>
        </w:rPr>
        <w:t xml:space="preserve"> avec bz2 au niveau 9 (tri par blocs Burrows-Wheeler) et </w:t>
      </w:r>
      <w:proofErr w:type="spellStart"/>
      <w:r>
        <w:rPr>
          <w:color w:val="2C2C2C"/>
        </w:rPr>
        <w:t>ecrite</w:t>
      </w:r>
      <w:proofErr w:type="spellEnd"/>
      <w:r>
        <w:rPr>
          <w:color w:val="2C2C2C"/>
        </w:rPr>
        <w:t xml:space="preserve"> sous forme d'un seul fichier .bin avec un </w:t>
      </w:r>
      <w:proofErr w:type="spellStart"/>
      <w:r>
        <w:rPr>
          <w:color w:val="2C2C2C"/>
        </w:rPr>
        <w:t>en-tete</w:t>
      </w:r>
      <w:proofErr w:type="spellEnd"/>
      <w:r>
        <w:rPr>
          <w:color w:val="2C2C2C"/>
        </w:rPr>
        <w:t xml:space="preserve"> magique de quatre octets et un octet de version.</w:t>
      </w:r>
    </w:p>
    <w:p w14:paraId="3E25A949" w14:textId="77777777" w:rsidR="00B6413E" w:rsidRDefault="00B6413E">
      <w:pPr>
        <w:spacing w:before="80"/>
      </w:pPr>
    </w:p>
    <w:p w14:paraId="45DC3B92" w14:textId="65684A70" w:rsidR="00B6413E" w:rsidRDefault="00000000">
      <w:pPr>
        <w:pStyle w:val="Titre2"/>
      </w:pPr>
      <w:r>
        <w:t xml:space="preserve">Etape 5 </w:t>
      </w:r>
      <w:r w:rsidR="00BE553D">
        <w:t>)</w:t>
      </w:r>
      <w:r>
        <w:t xml:space="preserve"> Evaluation et Visualisation</w:t>
      </w:r>
    </w:p>
    <w:p w14:paraId="2CE63904" w14:textId="77777777" w:rsidR="00B6413E" w:rsidRDefault="00000000">
      <w:pPr>
        <w:spacing w:before="60" w:after="80"/>
        <w:jc w:val="both"/>
      </w:pPr>
      <w:r>
        <w:rPr>
          <w:color w:val="2C2C2C"/>
        </w:rPr>
        <w:t xml:space="preserve">Apres </w:t>
      </w:r>
      <w:proofErr w:type="spellStart"/>
      <w:r>
        <w:rPr>
          <w:color w:val="2C2C2C"/>
        </w:rPr>
        <w:t>decodage</w:t>
      </w:r>
      <w:proofErr w:type="spellEnd"/>
      <w:r>
        <w:rPr>
          <w:color w:val="2C2C2C"/>
        </w:rPr>
        <w:t xml:space="preserve">, les </w:t>
      </w:r>
      <w:proofErr w:type="spellStart"/>
      <w:r>
        <w:rPr>
          <w:color w:val="2C2C2C"/>
        </w:rPr>
        <w:t>metriques</w:t>
      </w:r>
      <w:proofErr w:type="spellEnd"/>
      <w:r>
        <w:rPr>
          <w:color w:val="2C2C2C"/>
        </w:rPr>
        <w:t xml:space="preserve"> suivantes sont </w:t>
      </w:r>
      <w:proofErr w:type="spellStart"/>
      <w:r>
        <w:rPr>
          <w:color w:val="2C2C2C"/>
        </w:rPr>
        <w:t>calculees</w:t>
      </w:r>
      <w:proofErr w:type="spellEnd"/>
      <w:r>
        <w:rPr>
          <w:color w:val="2C2C2C"/>
        </w:rPr>
        <w:t xml:space="preserve"> :</w:t>
      </w:r>
    </w:p>
    <w:p w14:paraId="1726144A" w14:textId="77777777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>Taux de compression = octets bruts / octets comprimes.</w:t>
      </w:r>
    </w:p>
    <w:p w14:paraId="2AE51973" w14:textId="77777777" w:rsidR="00B6413E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2C2C2C"/>
          <w:sz w:val="21"/>
          <w:szCs w:val="21"/>
        </w:rPr>
        <w:t>Repartition</w:t>
      </w:r>
      <w:proofErr w:type="spellEnd"/>
      <w:r>
        <w:rPr>
          <w:color w:val="2C2C2C"/>
          <w:sz w:val="21"/>
          <w:szCs w:val="21"/>
        </w:rPr>
        <w:t xml:space="preserve"> des types de trames : nombre de I-frames vs P-frames.</w:t>
      </w:r>
    </w:p>
    <w:p w14:paraId="320E1DF4" w14:textId="77777777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PSNR par trame (quand les trames originales sont fournies comme </w:t>
      </w:r>
      <w:proofErr w:type="spellStart"/>
      <w:r>
        <w:rPr>
          <w:color w:val="2C2C2C"/>
          <w:sz w:val="21"/>
          <w:szCs w:val="21"/>
        </w:rPr>
        <w:t>reference</w:t>
      </w:r>
      <w:proofErr w:type="spellEnd"/>
      <w:r>
        <w:rPr>
          <w:color w:val="2C2C2C"/>
          <w:sz w:val="21"/>
          <w:szCs w:val="21"/>
        </w:rPr>
        <w:t>) : PSNR = 10 x log10(255^2 / MSE).</w:t>
      </w:r>
    </w:p>
    <w:p w14:paraId="629FF6ED" w14:textId="77777777" w:rsidR="00B6413E" w:rsidRDefault="00000000">
      <w:pPr>
        <w:spacing w:before="60" w:after="80"/>
        <w:jc w:val="both"/>
        <w:rPr>
          <w:color w:val="2C2C2C"/>
        </w:rPr>
      </w:pPr>
      <w:r>
        <w:rPr>
          <w:color w:val="2C2C2C"/>
        </w:rPr>
        <w:t xml:space="preserve">Une figure </w:t>
      </w:r>
      <w:proofErr w:type="spellStart"/>
      <w:r>
        <w:rPr>
          <w:color w:val="2C2C2C"/>
        </w:rPr>
        <w:t>matplotlib</w:t>
      </w:r>
      <w:proofErr w:type="spellEnd"/>
      <w:r>
        <w:rPr>
          <w:color w:val="2C2C2C"/>
        </w:rPr>
        <w:t xml:space="preserve"> unique visualise chaque </w:t>
      </w:r>
      <w:proofErr w:type="spellStart"/>
      <w:r>
        <w:rPr>
          <w:color w:val="2C2C2C"/>
        </w:rPr>
        <w:t>etape</w:t>
      </w:r>
      <w:proofErr w:type="spellEnd"/>
      <w:r>
        <w:rPr>
          <w:color w:val="2C2C2C"/>
        </w:rPr>
        <w:t xml:space="preserve"> du pipeline : trames originales, canaux Y/Cb/Cr, un bloc 8x8 de brut vers DCT vers quantifie vers reconstruit, vecteurs de mouvement superposes sur une P-frame, la carte des </w:t>
      </w:r>
      <w:proofErr w:type="spellStart"/>
      <w:r>
        <w:rPr>
          <w:color w:val="2C2C2C"/>
        </w:rPr>
        <w:t>residus</w:t>
      </w:r>
      <w:proofErr w:type="spellEnd"/>
      <w:r>
        <w:rPr>
          <w:color w:val="2C2C2C"/>
        </w:rPr>
        <w:t xml:space="preserve"> et les reconstructions finales.</w:t>
      </w:r>
    </w:p>
    <w:p w14:paraId="30636A79" w14:textId="77777777" w:rsidR="00BE553D" w:rsidRDefault="00BE553D">
      <w:pPr>
        <w:spacing w:before="60" w:after="80"/>
        <w:jc w:val="both"/>
        <w:rPr>
          <w:color w:val="2C2C2C"/>
        </w:rPr>
      </w:pPr>
    </w:p>
    <w:p w14:paraId="0535ECDC" w14:textId="77777777" w:rsidR="00BE553D" w:rsidRDefault="00BE553D">
      <w:pPr>
        <w:spacing w:before="60" w:after="80"/>
        <w:jc w:val="both"/>
        <w:rPr>
          <w:color w:val="2C2C2C"/>
        </w:rPr>
      </w:pPr>
    </w:p>
    <w:p w14:paraId="3A8B1E0A" w14:textId="77777777" w:rsidR="00BE553D" w:rsidRDefault="00BE553D">
      <w:pPr>
        <w:spacing w:before="60" w:after="80"/>
        <w:jc w:val="both"/>
        <w:rPr>
          <w:color w:val="2C2C2C"/>
        </w:rPr>
      </w:pPr>
    </w:p>
    <w:p w14:paraId="1FFA15F0" w14:textId="77777777" w:rsidR="00BE553D" w:rsidRDefault="00BE553D">
      <w:pPr>
        <w:spacing w:before="60" w:after="80"/>
        <w:jc w:val="both"/>
        <w:rPr>
          <w:color w:val="2C2C2C"/>
        </w:rPr>
      </w:pPr>
    </w:p>
    <w:p w14:paraId="20D6BD4C" w14:textId="77777777" w:rsidR="00BE553D" w:rsidRDefault="00BE553D">
      <w:pPr>
        <w:spacing w:before="60" w:after="80"/>
        <w:jc w:val="both"/>
        <w:rPr>
          <w:color w:val="2C2C2C"/>
        </w:rPr>
      </w:pPr>
    </w:p>
    <w:p w14:paraId="5E3ADCAF" w14:textId="77777777" w:rsidR="00BE553D" w:rsidRDefault="00BE553D">
      <w:pPr>
        <w:spacing w:before="60" w:after="80"/>
        <w:jc w:val="both"/>
        <w:rPr>
          <w:color w:val="2C2C2C"/>
        </w:rPr>
      </w:pPr>
    </w:p>
    <w:p w14:paraId="5D300FBC" w14:textId="77777777" w:rsidR="00BE553D" w:rsidRDefault="00BE553D">
      <w:pPr>
        <w:spacing w:before="60" w:after="80"/>
        <w:jc w:val="both"/>
        <w:rPr>
          <w:color w:val="2C2C2C"/>
        </w:rPr>
      </w:pPr>
    </w:p>
    <w:p w14:paraId="67F69683" w14:textId="77777777" w:rsidR="00BE553D" w:rsidRDefault="00BE553D">
      <w:pPr>
        <w:spacing w:before="60" w:after="80"/>
        <w:jc w:val="both"/>
        <w:rPr>
          <w:color w:val="2C2C2C"/>
        </w:rPr>
      </w:pPr>
    </w:p>
    <w:p w14:paraId="632BF89A" w14:textId="77777777" w:rsidR="00BE553D" w:rsidRDefault="00BE553D">
      <w:pPr>
        <w:spacing w:before="60" w:after="80"/>
        <w:jc w:val="both"/>
        <w:rPr>
          <w:color w:val="2C2C2C"/>
        </w:rPr>
      </w:pPr>
    </w:p>
    <w:p w14:paraId="2876BC85" w14:textId="77777777" w:rsidR="00BE553D" w:rsidRDefault="00BE553D">
      <w:pPr>
        <w:spacing w:before="60" w:after="80"/>
        <w:jc w:val="both"/>
        <w:rPr>
          <w:color w:val="2C2C2C"/>
        </w:rPr>
      </w:pPr>
    </w:p>
    <w:p w14:paraId="03EAE8A4" w14:textId="77777777" w:rsidR="00BE553D" w:rsidRDefault="00BE553D">
      <w:pPr>
        <w:spacing w:before="60" w:after="80"/>
        <w:jc w:val="both"/>
        <w:rPr>
          <w:color w:val="2C2C2C"/>
        </w:rPr>
      </w:pPr>
    </w:p>
    <w:p w14:paraId="18A26059" w14:textId="77777777" w:rsidR="00BE553D" w:rsidRDefault="00BE553D">
      <w:pPr>
        <w:spacing w:before="60" w:after="80"/>
        <w:jc w:val="both"/>
        <w:rPr>
          <w:color w:val="2C2C2C"/>
        </w:rPr>
      </w:pPr>
    </w:p>
    <w:p w14:paraId="2A1DB2D2" w14:textId="77777777" w:rsidR="00BE553D" w:rsidRDefault="00BE553D">
      <w:pPr>
        <w:spacing w:before="60" w:after="80"/>
        <w:jc w:val="both"/>
        <w:rPr>
          <w:color w:val="2C2C2C"/>
        </w:rPr>
      </w:pPr>
    </w:p>
    <w:p w14:paraId="570472D6" w14:textId="77777777" w:rsidR="00BE553D" w:rsidRDefault="00BE553D">
      <w:pPr>
        <w:spacing w:before="60" w:after="80"/>
        <w:jc w:val="both"/>
      </w:pPr>
    </w:p>
    <w:p w14:paraId="2DD0C168" w14:textId="77777777" w:rsidR="00B6413E" w:rsidRDefault="00B6413E">
      <w:pPr>
        <w:spacing w:before="100"/>
      </w:pPr>
    </w:p>
    <w:p w14:paraId="3C988E6B" w14:textId="77777777" w:rsidR="00B6413E" w:rsidRDefault="00000000">
      <w:pPr>
        <w:pStyle w:val="Titre1"/>
        <w:pBdr>
          <w:bottom w:val="single" w:sz="6" w:space="4" w:color="E94560"/>
        </w:pBdr>
      </w:pPr>
      <w:r>
        <w:lastRenderedPageBreak/>
        <w:t>b) Choix de Conception et Justification</w:t>
      </w:r>
    </w:p>
    <w:p w14:paraId="439C7E54" w14:textId="77777777" w:rsidR="00B6413E" w:rsidRDefault="00B6413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6413E" w14:paraId="63E746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74616" w14:textId="77777777" w:rsidR="00B641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Choix technique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8B792" w14:textId="77777777" w:rsidR="00B641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B6413E" w14:paraId="35D0FD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32DF6" w14:textId="77777777" w:rsidR="00B6413E" w:rsidRDefault="00000000">
            <w:pPr>
              <w:spacing w:before="60" w:after="80"/>
              <w:jc w:val="both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YCbCr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 xml:space="preserve"> + 4:2:0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6F77B" w14:textId="77777777" w:rsidR="00B6413E" w:rsidRDefault="00000000">
            <w:pPr>
              <w:spacing w:before="60" w:after="80"/>
              <w:jc w:val="both"/>
            </w:pPr>
            <w:r>
              <w:rPr>
                <w:color w:val="2C2C2C"/>
                <w:sz w:val="20"/>
                <w:szCs w:val="20"/>
              </w:rPr>
              <w:t>Le sous-</w:t>
            </w:r>
            <w:proofErr w:type="spellStart"/>
            <w:r>
              <w:rPr>
                <w:color w:val="2C2C2C"/>
                <w:sz w:val="20"/>
                <w:szCs w:val="20"/>
              </w:rPr>
              <w:t>echantillonnage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 chrominance est pratiquement gratuit en termes de </w:t>
            </w:r>
            <w:proofErr w:type="spellStart"/>
            <w:r>
              <w:rPr>
                <w:color w:val="2C2C2C"/>
                <w:sz w:val="20"/>
                <w:szCs w:val="20"/>
              </w:rPr>
              <w:t>qualite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percue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car le </w:t>
            </w:r>
            <w:proofErr w:type="spellStart"/>
            <w:r>
              <w:rPr>
                <w:color w:val="2C2C2C"/>
                <w:sz w:val="20"/>
                <w:szCs w:val="20"/>
              </w:rPr>
              <w:t>systeme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visuel humain a environ quatre fois moins d'</w:t>
            </w:r>
            <w:proofErr w:type="spellStart"/>
            <w:r>
              <w:rPr>
                <w:color w:val="2C2C2C"/>
                <w:sz w:val="20"/>
                <w:szCs w:val="20"/>
              </w:rPr>
              <w:t>acuite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pour la couleur que pour la luminance. C'est l'</w:t>
            </w:r>
            <w:proofErr w:type="spellStart"/>
            <w:r>
              <w:rPr>
                <w:color w:val="2C2C2C"/>
                <w:sz w:val="20"/>
                <w:szCs w:val="20"/>
              </w:rPr>
              <w:t>etape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C2C2C"/>
                <w:sz w:val="20"/>
                <w:szCs w:val="20"/>
              </w:rPr>
              <w:t>pre-traitement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standard dans JPEG, H.264 et HEVC.</w:t>
            </w:r>
          </w:p>
        </w:tc>
      </w:tr>
      <w:tr w:rsidR="00B6413E" w14:paraId="58E83D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DE792" w14:textId="77777777" w:rsidR="00B6413E" w:rsidRDefault="00000000">
            <w:pPr>
              <w:spacing w:before="60" w:after="80"/>
              <w:jc w:val="both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cv2.dct — DCT-II via </w:t>
            </w: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OpenCV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991BA" w14:textId="77777777" w:rsidR="00B6413E" w:rsidRDefault="00000000">
            <w:pPr>
              <w:spacing w:before="60" w:after="80"/>
              <w:jc w:val="both"/>
            </w:pPr>
            <w:r>
              <w:rPr>
                <w:color w:val="2C2C2C"/>
                <w:sz w:val="20"/>
                <w:szCs w:val="20"/>
              </w:rPr>
              <w:t>La DCT d'</w:t>
            </w:r>
            <w:proofErr w:type="spellStart"/>
            <w:r>
              <w:rPr>
                <w:color w:val="2C2C2C"/>
                <w:sz w:val="20"/>
                <w:szCs w:val="20"/>
              </w:rPr>
              <w:t>OpenCV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utilise une </w:t>
            </w:r>
            <w:proofErr w:type="spellStart"/>
            <w:r>
              <w:rPr>
                <w:color w:val="2C2C2C"/>
                <w:sz w:val="20"/>
                <w:szCs w:val="20"/>
              </w:rPr>
              <w:t>implementation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optimisee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BLAS, correspondant </w:t>
            </w:r>
            <w:proofErr w:type="spellStart"/>
            <w:r>
              <w:rPr>
                <w:color w:val="2C2C2C"/>
                <w:sz w:val="20"/>
                <w:szCs w:val="20"/>
              </w:rPr>
              <w:t>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la variante DCT-II </w:t>
            </w:r>
            <w:proofErr w:type="spellStart"/>
            <w:r>
              <w:rPr>
                <w:color w:val="2C2C2C"/>
                <w:sz w:val="20"/>
                <w:szCs w:val="20"/>
              </w:rPr>
              <w:t>utilisee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dans JPEG et MPEG. Cela </w:t>
            </w:r>
            <w:proofErr w:type="spellStart"/>
            <w:r>
              <w:rPr>
                <w:color w:val="2C2C2C"/>
                <w:sz w:val="20"/>
                <w:szCs w:val="20"/>
              </w:rPr>
              <w:t>evite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une </w:t>
            </w:r>
            <w:proofErr w:type="spellStart"/>
            <w:r>
              <w:rPr>
                <w:color w:val="2C2C2C"/>
                <w:sz w:val="20"/>
                <w:szCs w:val="20"/>
              </w:rPr>
              <w:t>dependance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scipy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tout en restant </w:t>
            </w:r>
            <w:proofErr w:type="spellStart"/>
            <w:r>
              <w:rPr>
                <w:color w:val="2C2C2C"/>
                <w:sz w:val="20"/>
                <w:szCs w:val="20"/>
              </w:rPr>
              <w:t>numeriquement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identique au standard.</w:t>
            </w:r>
          </w:p>
        </w:tc>
      </w:tr>
      <w:tr w:rsidR="00B6413E" w14:paraId="614FF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0A2F2" w14:textId="77777777" w:rsidR="00B6413E" w:rsidRDefault="00000000">
            <w:pPr>
              <w:spacing w:before="60" w:after="80"/>
              <w:jc w:val="both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Tables de quantification JPEG avec mise </w:t>
            </w: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a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 xml:space="preserve"> l'</w:t>
            </w: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echelle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qualite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7FA73" w14:textId="77777777" w:rsidR="00B6413E" w:rsidRDefault="00000000">
            <w:pPr>
              <w:spacing w:before="60" w:after="80"/>
              <w:jc w:val="both"/>
            </w:pPr>
            <w:r>
              <w:rPr>
                <w:color w:val="2C2C2C"/>
                <w:sz w:val="20"/>
                <w:szCs w:val="20"/>
              </w:rPr>
              <w:t xml:space="preserve">Les tables standard </w:t>
            </w:r>
            <w:proofErr w:type="spellStart"/>
            <w:r>
              <w:rPr>
                <w:color w:val="2C2C2C"/>
                <w:sz w:val="20"/>
                <w:szCs w:val="20"/>
              </w:rPr>
              <w:t>preservent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les coefficients basse </w:t>
            </w:r>
            <w:proofErr w:type="spellStart"/>
            <w:r>
              <w:rPr>
                <w:color w:val="2C2C2C"/>
                <w:sz w:val="20"/>
                <w:szCs w:val="20"/>
              </w:rPr>
              <w:t>frequence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(importants </w:t>
            </w:r>
            <w:proofErr w:type="spellStart"/>
            <w:r>
              <w:rPr>
                <w:color w:val="2C2C2C"/>
                <w:sz w:val="20"/>
                <w:szCs w:val="20"/>
              </w:rPr>
              <w:t>perceptuellement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) et quantifient agressivement les hautes </w:t>
            </w:r>
            <w:proofErr w:type="spellStart"/>
            <w:r>
              <w:rPr>
                <w:color w:val="2C2C2C"/>
                <w:sz w:val="20"/>
                <w:szCs w:val="20"/>
              </w:rPr>
              <w:t>frequences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. Le </w:t>
            </w:r>
            <w:proofErr w:type="spellStart"/>
            <w:r>
              <w:rPr>
                <w:color w:val="2C2C2C"/>
                <w:sz w:val="20"/>
                <w:szCs w:val="20"/>
              </w:rPr>
              <w:t>parametre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qualite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met </w:t>
            </w:r>
            <w:proofErr w:type="spellStart"/>
            <w:r>
              <w:rPr>
                <w:color w:val="2C2C2C"/>
                <w:sz w:val="20"/>
                <w:szCs w:val="20"/>
              </w:rPr>
              <w:t>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l'</w:t>
            </w:r>
            <w:proofErr w:type="spellStart"/>
            <w:r>
              <w:rPr>
                <w:color w:val="2C2C2C"/>
                <w:sz w:val="20"/>
                <w:szCs w:val="20"/>
              </w:rPr>
              <w:t>echelle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chaque </w:t>
            </w:r>
            <w:proofErr w:type="spellStart"/>
            <w:r>
              <w:rPr>
                <w:color w:val="2C2C2C"/>
                <w:sz w:val="20"/>
                <w:szCs w:val="20"/>
              </w:rPr>
              <w:t>entree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selon la formule </w:t>
            </w:r>
            <w:proofErr w:type="spellStart"/>
            <w:r>
              <w:rPr>
                <w:color w:val="2C2C2C"/>
                <w:sz w:val="20"/>
                <w:szCs w:val="20"/>
              </w:rPr>
              <w:t>libjpeg</w:t>
            </w:r>
            <w:proofErr w:type="spellEnd"/>
            <w:r>
              <w:rPr>
                <w:color w:val="2C2C2C"/>
                <w:sz w:val="20"/>
                <w:szCs w:val="20"/>
              </w:rPr>
              <w:t>.</w:t>
            </w:r>
          </w:p>
        </w:tc>
      </w:tr>
      <w:tr w:rsidR="00B6413E" w14:paraId="1FB283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57479" w14:textId="77777777" w:rsidR="00B6413E" w:rsidRDefault="00000000">
            <w:pPr>
              <w:spacing w:before="60" w:after="80"/>
              <w:jc w:val="both"/>
            </w:pPr>
            <w:r>
              <w:rPr>
                <w:b/>
                <w:bCs/>
                <w:color w:val="2C2C2C"/>
                <w:sz w:val="20"/>
                <w:szCs w:val="20"/>
              </w:rPr>
              <w:t>Recherche en Trois Etapes (TSS)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221AC" w14:textId="77777777" w:rsidR="00B6413E" w:rsidRDefault="00000000">
            <w:pPr>
              <w:spacing w:before="60" w:after="80"/>
              <w:jc w:val="both"/>
            </w:pPr>
            <w:r>
              <w:rPr>
                <w:color w:val="2C2C2C"/>
                <w:sz w:val="20"/>
                <w:szCs w:val="20"/>
              </w:rPr>
              <w:t xml:space="preserve">La recherche exhaustive sur une </w:t>
            </w:r>
            <w:proofErr w:type="spellStart"/>
            <w:r>
              <w:rPr>
                <w:color w:val="2C2C2C"/>
                <w:sz w:val="20"/>
                <w:szCs w:val="20"/>
              </w:rPr>
              <w:t>fenetre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±S est O(S^2) par macrobloc. La TSS </w:t>
            </w:r>
            <w:proofErr w:type="spellStart"/>
            <w:r>
              <w:rPr>
                <w:color w:val="2C2C2C"/>
                <w:sz w:val="20"/>
                <w:szCs w:val="20"/>
              </w:rPr>
              <w:t>reduit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cela a O(log S) en effectuant trois tours de recherches </w:t>
            </w:r>
            <w:proofErr w:type="spellStart"/>
            <w:r>
              <w:rPr>
                <w:color w:val="2C2C2C"/>
                <w:sz w:val="20"/>
                <w:szCs w:val="20"/>
              </w:rPr>
              <w:t>grossieres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 fines a 9 points, perdant peu d'</w:t>
            </w:r>
            <w:proofErr w:type="spellStart"/>
            <w:r>
              <w:rPr>
                <w:color w:val="2C2C2C"/>
                <w:sz w:val="20"/>
                <w:szCs w:val="20"/>
              </w:rPr>
              <w:t>efficacite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 compression tout en </w:t>
            </w:r>
            <w:proofErr w:type="spellStart"/>
            <w:r>
              <w:rPr>
                <w:color w:val="2C2C2C"/>
                <w:sz w:val="20"/>
                <w:szCs w:val="20"/>
              </w:rPr>
              <w:t>etant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environ un ordre de grandeur plus rapide.</w:t>
            </w:r>
          </w:p>
        </w:tc>
      </w:tr>
      <w:tr w:rsidR="00B6413E" w14:paraId="207060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D7751" w14:textId="77777777" w:rsidR="00B6413E" w:rsidRDefault="00000000">
            <w:pPr>
              <w:spacing w:before="60" w:after="80"/>
              <w:jc w:val="both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bz2 (BWT) au lieu de </w:t>
            </w: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zlib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>/DEFLATE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70FA7" w14:textId="77777777" w:rsidR="00B6413E" w:rsidRDefault="00000000">
            <w:pPr>
              <w:spacing w:before="60" w:after="80"/>
              <w:jc w:val="both"/>
            </w:pPr>
            <w:r>
              <w:rPr>
                <w:color w:val="2C2C2C"/>
                <w:sz w:val="20"/>
                <w:szCs w:val="20"/>
              </w:rPr>
              <w:t xml:space="preserve">Les tableaux de coefficients DCT quantifies contiennent de longues </w:t>
            </w:r>
            <w:proofErr w:type="spellStart"/>
            <w:r>
              <w:rPr>
                <w:color w:val="2C2C2C"/>
                <w:sz w:val="20"/>
                <w:szCs w:val="20"/>
              </w:rPr>
              <w:t>sequences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C2C2C"/>
                <w:sz w:val="20"/>
                <w:szCs w:val="20"/>
              </w:rPr>
              <w:t>zeros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et des motifs </w:t>
            </w:r>
            <w:proofErr w:type="spellStart"/>
            <w:r>
              <w:rPr>
                <w:color w:val="2C2C2C"/>
                <w:sz w:val="20"/>
                <w:szCs w:val="20"/>
              </w:rPr>
              <w:t>tres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repetitifs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. La Transformation de Burrows-Wheeler dans bz2 exploite ces </w:t>
            </w:r>
            <w:proofErr w:type="spellStart"/>
            <w:r>
              <w:rPr>
                <w:color w:val="2C2C2C"/>
                <w:sz w:val="20"/>
                <w:szCs w:val="20"/>
              </w:rPr>
              <w:t>correlations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au niveau des blocs plus efficacement que DEFLATE.</w:t>
            </w:r>
          </w:p>
        </w:tc>
      </w:tr>
      <w:tr w:rsidR="00B6413E" w14:paraId="6054A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1BD87" w14:textId="77777777" w:rsidR="00B6413E" w:rsidRDefault="00000000">
            <w:pPr>
              <w:spacing w:before="60" w:after="80"/>
              <w:jc w:val="both"/>
            </w:pPr>
            <w:r>
              <w:rPr>
                <w:b/>
                <w:bCs/>
                <w:color w:val="2C2C2C"/>
                <w:sz w:val="20"/>
                <w:szCs w:val="20"/>
              </w:rPr>
              <w:t>Emballage struct portable (sans pickle)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0A708" w14:textId="77777777" w:rsidR="00B6413E" w:rsidRDefault="00000000">
            <w:pPr>
              <w:spacing w:before="60" w:after="80"/>
              <w:jc w:val="both"/>
            </w:pPr>
            <w:r>
              <w:rPr>
                <w:color w:val="2C2C2C"/>
                <w:sz w:val="20"/>
                <w:szCs w:val="20"/>
              </w:rPr>
              <w:t xml:space="preserve">Le flux binaire est </w:t>
            </w:r>
            <w:proofErr w:type="spellStart"/>
            <w:r>
              <w:rPr>
                <w:color w:val="2C2C2C"/>
                <w:sz w:val="20"/>
                <w:szCs w:val="20"/>
              </w:rPr>
              <w:t>entierement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independant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du langage. Un </w:t>
            </w:r>
            <w:proofErr w:type="spellStart"/>
            <w:r>
              <w:rPr>
                <w:color w:val="2C2C2C"/>
                <w:sz w:val="20"/>
                <w:szCs w:val="20"/>
              </w:rPr>
              <w:t>decodeur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en C ou tout autre langage pourrait analyser le format </w:t>
            </w:r>
            <w:proofErr w:type="spellStart"/>
            <w:r>
              <w:rPr>
                <w:color w:val="2C2C2C"/>
                <w:sz w:val="20"/>
                <w:szCs w:val="20"/>
              </w:rPr>
              <w:t>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partir de la </w:t>
            </w:r>
            <w:proofErr w:type="spellStart"/>
            <w:r>
              <w:rPr>
                <w:color w:val="2C2C2C"/>
                <w:sz w:val="20"/>
                <w:szCs w:val="20"/>
              </w:rPr>
              <w:t>specification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seule, rendant la conception plus robuste et portable.</w:t>
            </w:r>
          </w:p>
        </w:tc>
      </w:tr>
      <w:tr w:rsidR="00B6413E" w14:paraId="4234AA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354AB" w14:textId="77777777" w:rsidR="00B6413E" w:rsidRDefault="00000000">
            <w:pPr>
              <w:spacing w:before="60" w:after="80"/>
              <w:jc w:val="both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Structure I/P </w:t>
            </w: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basee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 xml:space="preserve"> sur le GOP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3F32C" w14:textId="77777777" w:rsidR="00B6413E" w:rsidRDefault="00000000">
            <w:pPr>
              <w:spacing w:before="60" w:after="80"/>
              <w:jc w:val="both"/>
            </w:pPr>
            <w:r>
              <w:rPr>
                <w:color w:val="2C2C2C"/>
                <w:sz w:val="20"/>
                <w:szCs w:val="20"/>
              </w:rPr>
              <w:t>Une taille de GOP configurable G permet un compromis direct entre la capacite d'</w:t>
            </w:r>
            <w:proofErr w:type="spellStart"/>
            <w:r>
              <w:rPr>
                <w:color w:val="2C2C2C"/>
                <w:sz w:val="20"/>
                <w:szCs w:val="20"/>
              </w:rPr>
              <w:t>acces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aleatoire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(petit G) et l'</w:t>
            </w:r>
            <w:proofErr w:type="spellStart"/>
            <w:r>
              <w:rPr>
                <w:color w:val="2C2C2C"/>
                <w:sz w:val="20"/>
                <w:szCs w:val="20"/>
              </w:rPr>
              <w:t>efficacite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 compression (grand G). Le </w:t>
            </w:r>
            <w:proofErr w:type="spellStart"/>
            <w:r>
              <w:rPr>
                <w:color w:val="2C2C2C"/>
                <w:sz w:val="20"/>
                <w:szCs w:val="20"/>
              </w:rPr>
              <w:t>parametre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GOP est stocke dans l'</w:t>
            </w:r>
            <w:proofErr w:type="spellStart"/>
            <w:r>
              <w:rPr>
                <w:color w:val="2C2C2C"/>
                <w:sz w:val="20"/>
                <w:szCs w:val="20"/>
              </w:rPr>
              <w:t>en-tete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du flux.</w:t>
            </w:r>
          </w:p>
        </w:tc>
      </w:tr>
    </w:tbl>
    <w:p w14:paraId="798400C3" w14:textId="77777777" w:rsidR="00B6413E" w:rsidRDefault="00B6413E">
      <w:pPr>
        <w:spacing w:before="100"/>
      </w:pPr>
    </w:p>
    <w:p w14:paraId="69281196" w14:textId="77777777" w:rsidR="00BE553D" w:rsidRDefault="00BE553D" w:rsidP="00BE553D">
      <w:pPr>
        <w:pStyle w:val="Titre1"/>
        <w:pBdr>
          <w:bottom w:val="single" w:sz="6" w:space="4" w:color="E94560"/>
        </w:pBdr>
      </w:pPr>
    </w:p>
    <w:p w14:paraId="0E46138E" w14:textId="77777777" w:rsidR="00BE553D" w:rsidRDefault="00BE553D" w:rsidP="00BE553D">
      <w:pPr>
        <w:pStyle w:val="Titre1"/>
        <w:pBdr>
          <w:bottom w:val="single" w:sz="6" w:space="4" w:color="E94560"/>
        </w:pBdr>
      </w:pPr>
    </w:p>
    <w:p w14:paraId="226FD20F" w14:textId="77777777" w:rsidR="00BE553D" w:rsidRDefault="00BE553D" w:rsidP="00BE553D">
      <w:pPr>
        <w:pStyle w:val="Titre1"/>
        <w:pBdr>
          <w:bottom w:val="single" w:sz="6" w:space="4" w:color="E94560"/>
        </w:pBdr>
      </w:pPr>
    </w:p>
    <w:p w14:paraId="7276472F" w14:textId="77777777" w:rsidR="00BE553D" w:rsidRDefault="00BE553D" w:rsidP="00BE553D">
      <w:pPr>
        <w:pStyle w:val="Titre1"/>
        <w:pBdr>
          <w:bottom w:val="single" w:sz="6" w:space="4" w:color="E94560"/>
        </w:pBdr>
      </w:pPr>
    </w:p>
    <w:p w14:paraId="116A803C" w14:textId="77777777" w:rsidR="00BE553D" w:rsidRDefault="00BE553D" w:rsidP="00BE553D">
      <w:pPr>
        <w:pStyle w:val="Titre1"/>
        <w:pBdr>
          <w:bottom w:val="single" w:sz="6" w:space="4" w:color="E94560"/>
        </w:pBdr>
      </w:pPr>
    </w:p>
    <w:p w14:paraId="79BBA0D0" w14:textId="77777777" w:rsidR="00BE553D" w:rsidRDefault="00BE553D" w:rsidP="00BE553D">
      <w:pPr>
        <w:pStyle w:val="Titre1"/>
        <w:pBdr>
          <w:bottom w:val="single" w:sz="6" w:space="4" w:color="E94560"/>
        </w:pBdr>
      </w:pPr>
    </w:p>
    <w:p w14:paraId="581E4435" w14:textId="2E1531C4" w:rsidR="00B6413E" w:rsidRDefault="00BE553D" w:rsidP="00BE553D">
      <w:pPr>
        <w:pStyle w:val="Titre1"/>
        <w:pBdr>
          <w:bottom w:val="single" w:sz="6" w:space="4" w:color="E94560"/>
        </w:pBdr>
      </w:pPr>
      <w:r>
        <w:lastRenderedPageBreak/>
        <w:t>C</w:t>
      </w:r>
      <w:r w:rsidR="00000000">
        <w:t xml:space="preserve">) Analyse </w:t>
      </w:r>
      <w:proofErr w:type="spellStart"/>
      <w:r w:rsidR="00000000">
        <w:t>Experimentale</w:t>
      </w:r>
      <w:proofErr w:type="spellEnd"/>
    </w:p>
    <w:p w14:paraId="1C2B7967" w14:textId="49132AE8" w:rsidR="00B6413E" w:rsidRDefault="00000000">
      <w:pPr>
        <w:spacing w:before="60" w:after="80"/>
        <w:jc w:val="both"/>
      </w:pPr>
      <w:r>
        <w:rPr>
          <w:color w:val="2C2C2C"/>
        </w:rPr>
        <w:t xml:space="preserve">Toutes les </w:t>
      </w:r>
      <w:r w:rsidR="00BE553D">
        <w:rPr>
          <w:color w:val="2C2C2C"/>
        </w:rPr>
        <w:t>expériences</w:t>
      </w:r>
      <w:r>
        <w:rPr>
          <w:color w:val="2C2C2C"/>
        </w:rPr>
        <w:t xml:space="preserve"> ont </w:t>
      </w:r>
      <w:r w:rsidR="00BE553D">
        <w:rPr>
          <w:color w:val="2C2C2C"/>
        </w:rPr>
        <w:t>été</w:t>
      </w:r>
      <w:r>
        <w:rPr>
          <w:color w:val="2C2C2C"/>
        </w:rPr>
        <w:t xml:space="preserve"> </w:t>
      </w:r>
      <w:r w:rsidR="00BE553D">
        <w:rPr>
          <w:color w:val="2C2C2C"/>
        </w:rPr>
        <w:t>générées</w:t>
      </w:r>
      <w:r>
        <w:rPr>
          <w:color w:val="2C2C2C"/>
        </w:rPr>
        <w:t xml:space="preserve"> avec la commande :</w:t>
      </w:r>
    </w:p>
    <w:p w14:paraId="4ADD1738" w14:textId="77777777" w:rsidR="00B6413E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python run.py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sweep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sample_frames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-o experiments.png</w:t>
      </w:r>
    </w:p>
    <w:p w14:paraId="1ED09F08" w14:textId="1C8192F8" w:rsidR="00B6413E" w:rsidRDefault="00000000">
      <w:pPr>
        <w:spacing w:before="60" w:after="80"/>
        <w:jc w:val="both"/>
      </w:pPr>
      <w:r>
        <w:rPr>
          <w:color w:val="2C2C2C"/>
        </w:rPr>
        <w:t xml:space="preserve">Le clip de test comprend 12 trames </w:t>
      </w:r>
      <w:r w:rsidR="00BE553D">
        <w:rPr>
          <w:color w:val="2C2C2C"/>
        </w:rPr>
        <w:t>synthétiques</w:t>
      </w:r>
      <w:r>
        <w:rPr>
          <w:color w:val="2C2C2C"/>
        </w:rPr>
        <w:t xml:space="preserve"> (128x96 px) contenant cinq cercles colores se </w:t>
      </w:r>
      <w:r w:rsidR="00BE553D">
        <w:rPr>
          <w:color w:val="2C2C2C"/>
        </w:rPr>
        <w:t>déplaçant</w:t>
      </w:r>
      <w:r>
        <w:rPr>
          <w:color w:val="2C2C2C"/>
        </w:rPr>
        <w:t xml:space="preserve"> sur un fond a gradient </w:t>
      </w:r>
      <w:r w:rsidR="00BE553D">
        <w:rPr>
          <w:color w:val="2C2C2C"/>
        </w:rPr>
        <w:t>sinusoïdal</w:t>
      </w:r>
      <w:r>
        <w:rPr>
          <w:color w:val="2C2C2C"/>
        </w:rPr>
        <w:t>, produites par gen_test_frames.py.</w:t>
      </w:r>
    </w:p>
    <w:p w14:paraId="4471A7A9" w14:textId="77777777" w:rsidR="00B6413E" w:rsidRDefault="00B6413E">
      <w:pPr>
        <w:spacing w:before="60"/>
      </w:pPr>
    </w:p>
    <w:p w14:paraId="5739C93F" w14:textId="77777777" w:rsidR="00B6413E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F88D6AF" wp14:editId="6FA0EF75">
            <wp:extent cx="5400675" cy="2000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6155" w14:textId="77777777" w:rsidR="00B6413E" w:rsidRDefault="00000000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 xml:space="preserve">Figure 1 — Gauche : taux de compression vs facteur </w:t>
      </w:r>
      <w:proofErr w:type="spellStart"/>
      <w:r>
        <w:rPr>
          <w:i/>
          <w:iCs/>
          <w:color w:val="555555"/>
          <w:sz w:val="18"/>
          <w:szCs w:val="18"/>
        </w:rPr>
        <w:t>qualite</w:t>
      </w:r>
      <w:proofErr w:type="spellEnd"/>
      <w:r>
        <w:rPr>
          <w:i/>
          <w:iCs/>
          <w:color w:val="555555"/>
          <w:sz w:val="18"/>
          <w:szCs w:val="18"/>
        </w:rPr>
        <w:t xml:space="preserve"> (GOP=8). Droite : taux de compression vs taille de GOP (Q=50).</w:t>
      </w:r>
    </w:p>
    <w:p w14:paraId="60A4E5D9" w14:textId="21E63ED3" w:rsidR="00B6413E" w:rsidRDefault="00000000">
      <w:pPr>
        <w:pStyle w:val="Titre2"/>
      </w:pPr>
      <w:r>
        <w:t xml:space="preserve">Taux de Compression vs Facteur </w:t>
      </w:r>
      <w:r w:rsidR="00BE553D">
        <w:t>Qualité</w:t>
      </w:r>
      <w:r>
        <w:t xml:space="preserve"> (GOP = 8)</w:t>
      </w:r>
    </w:p>
    <w:p w14:paraId="3112AC38" w14:textId="24AB777E" w:rsidR="00B6413E" w:rsidRDefault="00000000">
      <w:pPr>
        <w:spacing w:before="60" w:after="80"/>
        <w:jc w:val="both"/>
      </w:pPr>
      <w:r>
        <w:rPr>
          <w:color w:val="2C2C2C"/>
        </w:rPr>
        <w:t xml:space="preserve">A mesure que la </w:t>
      </w:r>
      <w:r w:rsidR="00BE553D">
        <w:rPr>
          <w:color w:val="2C2C2C"/>
        </w:rPr>
        <w:t>qualité</w:t>
      </w:r>
      <w:r>
        <w:rPr>
          <w:color w:val="2C2C2C"/>
        </w:rPr>
        <w:t xml:space="preserve"> diminue (valeur plus faible), la table de quantification est mise </w:t>
      </w:r>
      <w:r w:rsidR="00BE553D">
        <w:rPr>
          <w:color w:val="2C2C2C"/>
        </w:rPr>
        <w:t>à</w:t>
      </w:r>
      <w:r>
        <w:rPr>
          <w:color w:val="2C2C2C"/>
        </w:rPr>
        <w:t xml:space="preserve"> l'</w:t>
      </w:r>
      <w:r w:rsidR="00BE553D">
        <w:rPr>
          <w:color w:val="2C2C2C"/>
        </w:rPr>
        <w:t>échelle</w:t>
      </w:r>
      <w:r>
        <w:rPr>
          <w:color w:val="2C2C2C"/>
        </w:rPr>
        <w:t xml:space="preserve"> vers le haut, </w:t>
      </w:r>
      <w:r w:rsidR="00BE553D">
        <w:rPr>
          <w:color w:val="2C2C2C"/>
        </w:rPr>
        <w:t>forçant</w:t>
      </w:r>
      <w:r>
        <w:rPr>
          <w:color w:val="2C2C2C"/>
        </w:rPr>
        <w:t xml:space="preserve"> davantage de coefficients DCT a </w:t>
      </w:r>
      <w:r w:rsidR="00BE553D">
        <w:rPr>
          <w:color w:val="2C2C2C"/>
        </w:rPr>
        <w:t>zéro</w:t>
      </w:r>
      <w:r>
        <w:rPr>
          <w:color w:val="2C2C2C"/>
        </w:rPr>
        <w:t xml:space="preserve">. Le compresseur bz2 trouve alors des </w:t>
      </w:r>
      <w:r w:rsidR="00BE553D">
        <w:rPr>
          <w:color w:val="2C2C2C"/>
        </w:rPr>
        <w:t>séquences</w:t>
      </w:r>
      <w:r>
        <w:rPr>
          <w:color w:val="2C2C2C"/>
        </w:rPr>
        <w:t xml:space="preserve"> plus longues de </w:t>
      </w:r>
      <w:r w:rsidR="00BE553D">
        <w:rPr>
          <w:color w:val="2C2C2C"/>
        </w:rPr>
        <w:t>zéros</w:t>
      </w:r>
      <w:r>
        <w:rPr>
          <w:color w:val="2C2C2C"/>
        </w:rPr>
        <w:t xml:space="preserve">, atteignant un taux de compression plus </w:t>
      </w:r>
      <w:r w:rsidR="00BE553D">
        <w:rPr>
          <w:color w:val="2C2C2C"/>
        </w:rPr>
        <w:t>élevé</w:t>
      </w:r>
      <w:r>
        <w:rPr>
          <w:color w:val="2C2C2C"/>
        </w:rPr>
        <w:t xml:space="preserve">. La courbe montre la forme hyperbolique </w:t>
      </w:r>
      <w:r w:rsidR="00BE553D">
        <w:rPr>
          <w:color w:val="2C2C2C"/>
        </w:rPr>
        <w:t>caractéristique</w:t>
      </w:r>
      <w:r>
        <w:rPr>
          <w:color w:val="2C2C2C"/>
        </w:rPr>
        <w:t xml:space="preserve"> commune </w:t>
      </w:r>
      <w:r w:rsidR="00BE553D">
        <w:rPr>
          <w:color w:val="2C2C2C"/>
        </w:rPr>
        <w:t>à</w:t>
      </w:r>
      <w:r>
        <w:rPr>
          <w:color w:val="2C2C2C"/>
        </w:rPr>
        <w:t xml:space="preserve"> tous les codecs par </w:t>
      </w:r>
      <w:r w:rsidR="00BE553D">
        <w:rPr>
          <w:color w:val="2C2C2C"/>
        </w:rPr>
        <w:t>transformée</w:t>
      </w:r>
      <w:r>
        <w:rPr>
          <w:color w:val="2C2C2C"/>
        </w:rPr>
        <w:t xml:space="preserve"> :</w:t>
      </w:r>
    </w:p>
    <w:p w14:paraId="3465B9E2" w14:textId="79EC3253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A la </w:t>
      </w:r>
      <w:r w:rsidR="00BE553D">
        <w:rPr>
          <w:color w:val="2C2C2C"/>
          <w:sz w:val="21"/>
          <w:szCs w:val="21"/>
        </w:rPr>
        <w:t>qualité</w:t>
      </w:r>
      <w:r>
        <w:rPr>
          <w:color w:val="2C2C2C"/>
          <w:sz w:val="21"/>
          <w:szCs w:val="21"/>
        </w:rPr>
        <w:t xml:space="preserve"> 10, le ratio culmine </w:t>
      </w:r>
      <w:r w:rsidR="00BE553D">
        <w:rPr>
          <w:color w:val="2C2C2C"/>
          <w:sz w:val="21"/>
          <w:szCs w:val="21"/>
        </w:rPr>
        <w:t>à</w:t>
      </w:r>
      <w:r>
        <w:rPr>
          <w:color w:val="2C2C2C"/>
          <w:sz w:val="21"/>
          <w:szCs w:val="21"/>
        </w:rPr>
        <w:t xml:space="preserve"> environ 168x — quantification </w:t>
      </w:r>
      <w:r w:rsidR="00BE553D">
        <w:rPr>
          <w:color w:val="2C2C2C"/>
          <w:sz w:val="21"/>
          <w:szCs w:val="21"/>
        </w:rPr>
        <w:t>extrêmement</w:t>
      </w:r>
      <w:r>
        <w:rPr>
          <w:color w:val="2C2C2C"/>
          <w:sz w:val="21"/>
          <w:szCs w:val="21"/>
        </w:rPr>
        <w:t xml:space="preserve"> agressive avec des artefacts de bloc visibles.</w:t>
      </w:r>
    </w:p>
    <w:p w14:paraId="3D98EF44" w14:textId="63A17585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A la </w:t>
      </w:r>
      <w:r w:rsidR="00BE553D">
        <w:rPr>
          <w:color w:val="2C2C2C"/>
          <w:sz w:val="21"/>
          <w:szCs w:val="21"/>
        </w:rPr>
        <w:t>qualité</w:t>
      </w:r>
      <w:r>
        <w:rPr>
          <w:color w:val="2C2C2C"/>
          <w:sz w:val="21"/>
          <w:szCs w:val="21"/>
        </w:rPr>
        <w:t xml:space="preserve"> 50 (le 'genou' canonique), le ratio est d'environ 59x, </w:t>
      </w:r>
      <w:r w:rsidR="00BE553D">
        <w:rPr>
          <w:color w:val="2C2C2C"/>
          <w:sz w:val="21"/>
          <w:szCs w:val="21"/>
        </w:rPr>
        <w:t>représentant</w:t>
      </w:r>
      <w:r>
        <w:rPr>
          <w:color w:val="2C2C2C"/>
          <w:sz w:val="21"/>
          <w:szCs w:val="21"/>
        </w:rPr>
        <w:t xml:space="preserve"> le point de fonctionnement </w:t>
      </w:r>
      <w:r w:rsidR="00BE553D">
        <w:rPr>
          <w:color w:val="2C2C2C"/>
          <w:sz w:val="21"/>
          <w:szCs w:val="21"/>
        </w:rPr>
        <w:t>équilibre</w:t>
      </w:r>
      <w:r>
        <w:rPr>
          <w:color w:val="2C2C2C"/>
          <w:sz w:val="21"/>
          <w:szCs w:val="21"/>
        </w:rPr>
        <w:t xml:space="preserve"> standard.</w:t>
      </w:r>
    </w:p>
    <w:p w14:paraId="2F1FC737" w14:textId="70098C60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A la </w:t>
      </w:r>
      <w:r w:rsidR="00BE553D">
        <w:rPr>
          <w:color w:val="2C2C2C"/>
          <w:sz w:val="21"/>
          <w:szCs w:val="21"/>
        </w:rPr>
        <w:t>qualité</w:t>
      </w:r>
      <w:r>
        <w:rPr>
          <w:color w:val="2C2C2C"/>
          <w:sz w:val="21"/>
          <w:szCs w:val="21"/>
        </w:rPr>
        <w:t xml:space="preserve"> 90, le ratio tombe </w:t>
      </w:r>
      <w:proofErr w:type="spellStart"/>
      <w:r>
        <w:rPr>
          <w:color w:val="2C2C2C"/>
          <w:sz w:val="21"/>
          <w:szCs w:val="21"/>
        </w:rPr>
        <w:t>a</w:t>
      </w:r>
      <w:proofErr w:type="spellEnd"/>
      <w:r>
        <w:rPr>
          <w:color w:val="2C2C2C"/>
          <w:sz w:val="21"/>
          <w:szCs w:val="21"/>
        </w:rPr>
        <w:t xml:space="preserve"> environ 24x — </w:t>
      </w:r>
      <w:r w:rsidR="00BE553D">
        <w:rPr>
          <w:color w:val="2C2C2C"/>
          <w:sz w:val="21"/>
          <w:szCs w:val="21"/>
        </w:rPr>
        <w:t>qualité</w:t>
      </w:r>
      <w:r>
        <w:rPr>
          <w:color w:val="2C2C2C"/>
          <w:sz w:val="21"/>
          <w:szCs w:val="21"/>
        </w:rPr>
        <w:t xml:space="preserve"> quasi sans perte avec un minimum de coefficients mis </w:t>
      </w:r>
      <w:r w:rsidR="00BE553D">
        <w:rPr>
          <w:color w:val="2C2C2C"/>
          <w:sz w:val="21"/>
          <w:szCs w:val="21"/>
        </w:rPr>
        <w:t>à</w:t>
      </w:r>
      <w:r>
        <w:rPr>
          <w:color w:val="2C2C2C"/>
          <w:sz w:val="21"/>
          <w:szCs w:val="21"/>
        </w:rPr>
        <w:t xml:space="preserve"> </w:t>
      </w:r>
      <w:r w:rsidR="00BE553D">
        <w:rPr>
          <w:color w:val="2C2C2C"/>
          <w:sz w:val="21"/>
          <w:szCs w:val="21"/>
        </w:rPr>
        <w:t>zéro</w:t>
      </w:r>
      <w:r>
        <w:rPr>
          <w:color w:val="2C2C2C"/>
          <w:sz w:val="21"/>
          <w:szCs w:val="21"/>
        </w:rPr>
        <w:t>.</w:t>
      </w:r>
    </w:p>
    <w:p w14:paraId="712A55B4" w14:textId="6BB54033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La courbe s'aplatit au-dessus de la </w:t>
      </w:r>
      <w:r w:rsidR="00BE553D">
        <w:rPr>
          <w:color w:val="2C2C2C"/>
          <w:sz w:val="21"/>
          <w:szCs w:val="21"/>
        </w:rPr>
        <w:t>qualité</w:t>
      </w:r>
      <w:r>
        <w:rPr>
          <w:color w:val="2C2C2C"/>
          <w:sz w:val="21"/>
          <w:szCs w:val="21"/>
        </w:rPr>
        <w:t xml:space="preserve"> 70 car l'entropie </w:t>
      </w:r>
      <w:r w:rsidR="00BE553D">
        <w:rPr>
          <w:color w:val="2C2C2C"/>
          <w:sz w:val="21"/>
          <w:szCs w:val="21"/>
        </w:rPr>
        <w:t>résiduelle</w:t>
      </w:r>
      <w:r>
        <w:rPr>
          <w:color w:val="2C2C2C"/>
          <w:sz w:val="21"/>
          <w:szCs w:val="21"/>
        </w:rPr>
        <w:t xml:space="preserve"> est </w:t>
      </w:r>
      <w:r w:rsidR="00BE553D">
        <w:rPr>
          <w:color w:val="2C2C2C"/>
          <w:sz w:val="21"/>
          <w:szCs w:val="21"/>
        </w:rPr>
        <w:t>dominée</w:t>
      </w:r>
      <w:r>
        <w:rPr>
          <w:color w:val="2C2C2C"/>
          <w:sz w:val="21"/>
          <w:szCs w:val="21"/>
        </w:rPr>
        <w:t xml:space="preserve"> par l'erreur de </w:t>
      </w:r>
      <w:r w:rsidR="00BE553D">
        <w:rPr>
          <w:color w:val="2C2C2C"/>
          <w:sz w:val="21"/>
          <w:szCs w:val="21"/>
        </w:rPr>
        <w:t>prédiction</w:t>
      </w:r>
      <w:r>
        <w:rPr>
          <w:color w:val="2C2C2C"/>
          <w:sz w:val="21"/>
          <w:szCs w:val="21"/>
        </w:rPr>
        <w:t xml:space="preserve"> de mouvement </w:t>
      </w:r>
      <w:r w:rsidR="00BE553D">
        <w:rPr>
          <w:color w:val="2C2C2C"/>
          <w:sz w:val="21"/>
          <w:szCs w:val="21"/>
        </w:rPr>
        <w:t>plutôt</w:t>
      </w:r>
      <w:r>
        <w:rPr>
          <w:color w:val="2C2C2C"/>
          <w:sz w:val="21"/>
          <w:szCs w:val="21"/>
        </w:rPr>
        <w:t xml:space="preserve"> que par le bruit de quantification.</w:t>
      </w:r>
    </w:p>
    <w:p w14:paraId="0026DA99" w14:textId="77777777" w:rsidR="00B6413E" w:rsidRDefault="00B6413E">
      <w:pPr>
        <w:spacing w:before="80"/>
      </w:pPr>
    </w:p>
    <w:p w14:paraId="6D9CCAF7" w14:textId="77777777" w:rsidR="00B6413E" w:rsidRDefault="00000000">
      <w:pPr>
        <w:pStyle w:val="Titre2"/>
      </w:pPr>
      <w:r>
        <w:t>Taux de Compression vs Taille de GOP (Q = 50)</w:t>
      </w:r>
    </w:p>
    <w:p w14:paraId="33234617" w14:textId="3EC13358" w:rsidR="00B6413E" w:rsidRDefault="00000000">
      <w:pPr>
        <w:spacing w:before="60" w:after="80"/>
        <w:jc w:val="both"/>
      </w:pPr>
      <w:r>
        <w:rPr>
          <w:color w:val="2C2C2C"/>
        </w:rPr>
        <w:t xml:space="preserve">Le balayage du GOP </w:t>
      </w:r>
      <w:r w:rsidR="00BE553D">
        <w:rPr>
          <w:color w:val="2C2C2C"/>
        </w:rPr>
        <w:t>révèle</w:t>
      </w:r>
      <w:r>
        <w:rPr>
          <w:color w:val="2C2C2C"/>
        </w:rPr>
        <w:t xml:space="preserve"> l'avantage de la </w:t>
      </w:r>
      <w:r w:rsidR="00BE553D">
        <w:rPr>
          <w:color w:val="2C2C2C"/>
        </w:rPr>
        <w:t>prédiction</w:t>
      </w:r>
      <w:r>
        <w:rPr>
          <w:color w:val="2C2C2C"/>
        </w:rPr>
        <w:t xml:space="preserve"> inter-trames :</w:t>
      </w:r>
    </w:p>
    <w:p w14:paraId="6B44B8D8" w14:textId="680A494D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GOP=1 (tout-I) : ratio environ 50x. Aucune redondance temporelle n'est </w:t>
      </w:r>
      <w:r w:rsidR="00BE553D">
        <w:rPr>
          <w:color w:val="2C2C2C"/>
          <w:sz w:val="21"/>
          <w:szCs w:val="21"/>
        </w:rPr>
        <w:t>exploitée</w:t>
      </w:r>
      <w:r>
        <w:rPr>
          <w:color w:val="2C2C2C"/>
          <w:sz w:val="21"/>
          <w:szCs w:val="21"/>
        </w:rPr>
        <w:t xml:space="preserve"> ; chaque trame est </w:t>
      </w:r>
      <w:r w:rsidR="00BE553D">
        <w:rPr>
          <w:color w:val="2C2C2C"/>
          <w:sz w:val="21"/>
          <w:szCs w:val="21"/>
        </w:rPr>
        <w:t>codée</w:t>
      </w:r>
      <w:r>
        <w:rPr>
          <w:color w:val="2C2C2C"/>
          <w:sz w:val="21"/>
          <w:szCs w:val="21"/>
        </w:rPr>
        <w:t xml:space="preserve"> </w:t>
      </w:r>
      <w:r w:rsidR="00BE553D">
        <w:rPr>
          <w:color w:val="2C2C2C"/>
          <w:sz w:val="21"/>
          <w:szCs w:val="21"/>
        </w:rPr>
        <w:t>indépendamment</w:t>
      </w:r>
      <w:r>
        <w:rPr>
          <w:color w:val="2C2C2C"/>
          <w:sz w:val="21"/>
          <w:szCs w:val="21"/>
        </w:rPr>
        <w:t>.</w:t>
      </w:r>
    </w:p>
    <w:p w14:paraId="4674242A" w14:textId="51B219B9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GOP=2 : ratio saute a environ 53x. </w:t>
      </w:r>
      <w:r w:rsidR="00BE553D">
        <w:rPr>
          <w:color w:val="2C2C2C"/>
          <w:sz w:val="21"/>
          <w:szCs w:val="21"/>
        </w:rPr>
        <w:t>Même</w:t>
      </w:r>
      <w:r>
        <w:rPr>
          <w:color w:val="2C2C2C"/>
          <w:sz w:val="21"/>
          <w:szCs w:val="21"/>
        </w:rPr>
        <w:t xml:space="preserve"> une P-frame par GOP donne un gain mesurable.</w:t>
      </w:r>
    </w:p>
    <w:p w14:paraId="709C3619" w14:textId="23C7D072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GOP=4 : ratio environ 57x. Le gain est presque </w:t>
      </w:r>
      <w:r w:rsidR="00BE553D">
        <w:rPr>
          <w:color w:val="2C2C2C"/>
          <w:sz w:val="21"/>
          <w:szCs w:val="21"/>
        </w:rPr>
        <w:t>linéaire</w:t>
      </w:r>
      <w:r>
        <w:rPr>
          <w:color w:val="2C2C2C"/>
          <w:sz w:val="21"/>
          <w:szCs w:val="21"/>
        </w:rPr>
        <w:t xml:space="preserve"> dans cette plage.</w:t>
      </w:r>
    </w:p>
    <w:p w14:paraId="33D44AEE" w14:textId="2FA6D788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GOP=8 : ratio environ 59x. La courbe commence </w:t>
      </w:r>
      <w:proofErr w:type="spellStart"/>
      <w:r>
        <w:rPr>
          <w:color w:val="2C2C2C"/>
          <w:sz w:val="21"/>
          <w:szCs w:val="21"/>
        </w:rPr>
        <w:t>a</w:t>
      </w:r>
      <w:proofErr w:type="spellEnd"/>
      <w:r>
        <w:rPr>
          <w:color w:val="2C2C2C"/>
          <w:sz w:val="21"/>
          <w:szCs w:val="21"/>
        </w:rPr>
        <w:t xml:space="preserve"> s'aplatir — des GOP plus longs retardent les </w:t>
      </w:r>
      <w:r w:rsidR="00BE553D">
        <w:rPr>
          <w:color w:val="2C2C2C"/>
          <w:sz w:val="21"/>
          <w:szCs w:val="21"/>
        </w:rPr>
        <w:t>réinitialisations</w:t>
      </w:r>
      <w:r>
        <w:rPr>
          <w:color w:val="2C2C2C"/>
          <w:sz w:val="21"/>
          <w:szCs w:val="21"/>
        </w:rPr>
        <w:t xml:space="preserve"> I-frame mais le gain additionnel par P-frame </w:t>
      </w:r>
      <w:r w:rsidR="00BE553D">
        <w:rPr>
          <w:color w:val="2C2C2C"/>
          <w:sz w:val="21"/>
          <w:szCs w:val="21"/>
        </w:rPr>
        <w:t>supplémentaire</w:t>
      </w:r>
      <w:r>
        <w:rPr>
          <w:color w:val="2C2C2C"/>
          <w:sz w:val="21"/>
          <w:szCs w:val="21"/>
        </w:rPr>
        <w:t xml:space="preserve"> diminue.</w:t>
      </w:r>
    </w:p>
    <w:p w14:paraId="724B4B06" w14:textId="69633F1C" w:rsidR="00B6413E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  <w:sz w:val="21"/>
          <w:szCs w:val="21"/>
        </w:rPr>
        <w:t xml:space="preserve">GOP=16 : ratio environ 64x. L'erreur de quantification </w:t>
      </w:r>
      <w:r w:rsidR="00BE553D">
        <w:rPr>
          <w:color w:val="2C2C2C"/>
          <w:sz w:val="21"/>
          <w:szCs w:val="21"/>
        </w:rPr>
        <w:t>dérive</w:t>
      </w:r>
      <w:r>
        <w:rPr>
          <w:color w:val="2C2C2C"/>
          <w:sz w:val="21"/>
          <w:szCs w:val="21"/>
        </w:rPr>
        <w:t xml:space="preserve"> davantage avant d'</w:t>
      </w:r>
      <w:r w:rsidR="00BE553D">
        <w:rPr>
          <w:color w:val="2C2C2C"/>
          <w:sz w:val="21"/>
          <w:szCs w:val="21"/>
        </w:rPr>
        <w:t>être</w:t>
      </w:r>
      <w:r>
        <w:rPr>
          <w:color w:val="2C2C2C"/>
          <w:sz w:val="21"/>
          <w:szCs w:val="21"/>
        </w:rPr>
        <w:t xml:space="preserve"> </w:t>
      </w:r>
      <w:r w:rsidR="00BE553D">
        <w:rPr>
          <w:color w:val="2C2C2C"/>
          <w:sz w:val="21"/>
          <w:szCs w:val="21"/>
        </w:rPr>
        <w:t>réinitialisée</w:t>
      </w:r>
      <w:r>
        <w:rPr>
          <w:color w:val="2C2C2C"/>
          <w:sz w:val="21"/>
          <w:szCs w:val="21"/>
        </w:rPr>
        <w:t xml:space="preserve"> par la prochaine I-frame.</w:t>
      </w:r>
    </w:p>
    <w:p w14:paraId="4D8A18B8" w14:textId="5753BDF4" w:rsidR="00B6413E" w:rsidRDefault="00000000">
      <w:pPr>
        <w:spacing w:before="60" w:after="80"/>
        <w:jc w:val="both"/>
        <w:rPr>
          <w:color w:val="2C2C2C"/>
        </w:rPr>
      </w:pPr>
      <w:r>
        <w:rPr>
          <w:color w:val="2C2C2C"/>
        </w:rPr>
        <w:t xml:space="preserve">La conclusion pratique est que GOP=8 offre le meilleur </w:t>
      </w:r>
      <w:r w:rsidR="00BE553D">
        <w:rPr>
          <w:color w:val="2C2C2C"/>
        </w:rPr>
        <w:t>équilibre</w:t>
      </w:r>
      <w:r>
        <w:rPr>
          <w:color w:val="2C2C2C"/>
        </w:rPr>
        <w:t xml:space="preserve"> entre la </w:t>
      </w:r>
      <w:r w:rsidR="00BE553D">
        <w:rPr>
          <w:color w:val="2C2C2C"/>
        </w:rPr>
        <w:t>granularité</w:t>
      </w:r>
      <w:r>
        <w:rPr>
          <w:color w:val="2C2C2C"/>
        </w:rPr>
        <w:t xml:space="preserve"> d'</w:t>
      </w:r>
      <w:r w:rsidR="00BE553D">
        <w:rPr>
          <w:color w:val="2C2C2C"/>
        </w:rPr>
        <w:t>accès</w:t>
      </w:r>
      <w:r>
        <w:rPr>
          <w:color w:val="2C2C2C"/>
        </w:rPr>
        <w:t xml:space="preserve"> </w:t>
      </w:r>
      <w:r w:rsidR="00BE553D">
        <w:rPr>
          <w:color w:val="2C2C2C"/>
        </w:rPr>
        <w:t>aléatoire</w:t>
      </w:r>
      <w:r>
        <w:rPr>
          <w:color w:val="2C2C2C"/>
        </w:rPr>
        <w:t xml:space="preserve"> et l'</w:t>
      </w:r>
      <w:r w:rsidR="00BE553D">
        <w:rPr>
          <w:color w:val="2C2C2C"/>
        </w:rPr>
        <w:t>efficacité</w:t>
      </w:r>
      <w:r>
        <w:rPr>
          <w:color w:val="2C2C2C"/>
        </w:rPr>
        <w:t xml:space="preserve"> de compression pour ce clip — </w:t>
      </w:r>
      <w:r w:rsidR="00BE553D">
        <w:rPr>
          <w:color w:val="2C2C2C"/>
        </w:rPr>
        <w:t>cohérent</w:t>
      </w:r>
      <w:r>
        <w:rPr>
          <w:color w:val="2C2C2C"/>
        </w:rPr>
        <w:t xml:space="preserve"> avec le </w:t>
      </w:r>
      <w:r w:rsidR="00BE553D">
        <w:rPr>
          <w:color w:val="2C2C2C"/>
        </w:rPr>
        <w:t>paramètre</w:t>
      </w:r>
      <w:r>
        <w:rPr>
          <w:color w:val="2C2C2C"/>
        </w:rPr>
        <w:t xml:space="preserve"> par </w:t>
      </w:r>
      <w:r w:rsidR="00BE553D">
        <w:rPr>
          <w:color w:val="2C2C2C"/>
        </w:rPr>
        <w:t>défaut</w:t>
      </w:r>
      <w:r>
        <w:rPr>
          <w:color w:val="2C2C2C"/>
        </w:rPr>
        <w:t xml:space="preserve"> choisi pour toutes les autres </w:t>
      </w:r>
      <w:r w:rsidR="00BE553D">
        <w:rPr>
          <w:color w:val="2C2C2C"/>
        </w:rPr>
        <w:t>expériences</w:t>
      </w:r>
      <w:r>
        <w:rPr>
          <w:color w:val="2C2C2C"/>
        </w:rPr>
        <w:t>.</w:t>
      </w:r>
    </w:p>
    <w:p w14:paraId="3A1C9014" w14:textId="77777777" w:rsidR="00BE553D" w:rsidRDefault="00BE553D">
      <w:pPr>
        <w:spacing w:before="60" w:after="80"/>
        <w:jc w:val="both"/>
      </w:pPr>
    </w:p>
    <w:p w14:paraId="45E32847" w14:textId="77777777" w:rsidR="00B6413E" w:rsidRDefault="00B6413E">
      <w:pPr>
        <w:spacing w:before="80"/>
      </w:pPr>
    </w:p>
    <w:p w14:paraId="368D190A" w14:textId="77777777" w:rsidR="00B6413E" w:rsidRDefault="00000000">
      <w:pPr>
        <w:pStyle w:val="Titre2"/>
      </w:pPr>
      <w:r>
        <w:lastRenderedPageBreak/>
        <w:t>Visualisation du Pipeline</w:t>
      </w:r>
    </w:p>
    <w:p w14:paraId="5E066807" w14:textId="188C5D1D" w:rsidR="00B6413E" w:rsidRDefault="00000000">
      <w:pPr>
        <w:spacing w:before="60" w:after="80"/>
        <w:jc w:val="both"/>
      </w:pPr>
      <w:r>
        <w:rPr>
          <w:color w:val="2C2C2C"/>
        </w:rPr>
        <w:t xml:space="preserve">La figure suivante a </w:t>
      </w:r>
      <w:r w:rsidR="00BE553D">
        <w:rPr>
          <w:color w:val="2C2C2C"/>
        </w:rPr>
        <w:t>été</w:t>
      </w:r>
      <w:r>
        <w:rPr>
          <w:color w:val="2C2C2C"/>
        </w:rPr>
        <w:t xml:space="preserve"> produite par python run.py </w:t>
      </w:r>
      <w:proofErr w:type="spellStart"/>
      <w:r>
        <w:rPr>
          <w:color w:val="2C2C2C"/>
        </w:rPr>
        <w:t>viz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sample_frames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video.bin</w:t>
      </w:r>
      <w:proofErr w:type="spellEnd"/>
      <w:r>
        <w:rPr>
          <w:color w:val="2C2C2C"/>
        </w:rPr>
        <w:t xml:space="preserve"> -o pipeline.png et illustre chaque </w:t>
      </w:r>
      <w:r w:rsidR="00BE553D">
        <w:rPr>
          <w:color w:val="2C2C2C"/>
        </w:rPr>
        <w:t>étape</w:t>
      </w:r>
      <w:r>
        <w:rPr>
          <w:color w:val="2C2C2C"/>
        </w:rPr>
        <w:t xml:space="preserve"> du codec sur le clip de test.</w:t>
      </w:r>
    </w:p>
    <w:p w14:paraId="36D1B4C0" w14:textId="77777777" w:rsidR="00B6413E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C0F4D53" wp14:editId="42161955">
            <wp:extent cx="5400675" cy="4010025"/>
            <wp:effectExtent l="0" t="0" r="0" b="0"/>
            <wp:docPr id="1598934768" name="Image 1598934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0C48" w14:textId="77D40263" w:rsidR="00B6413E" w:rsidRDefault="00000000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 xml:space="preserve">Figure 2 — Visualisation </w:t>
      </w:r>
      <w:r w:rsidR="00BE553D">
        <w:rPr>
          <w:i/>
          <w:iCs/>
          <w:color w:val="555555"/>
          <w:sz w:val="18"/>
          <w:szCs w:val="18"/>
        </w:rPr>
        <w:t>étape</w:t>
      </w:r>
      <w:r>
        <w:rPr>
          <w:i/>
          <w:iCs/>
          <w:color w:val="555555"/>
          <w:sz w:val="18"/>
          <w:szCs w:val="18"/>
        </w:rPr>
        <w:t xml:space="preserve"> par </w:t>
      </w:r>
      <w:r w:rsidR="00BE553D">
        <w:rPr>
          <w:i/>
          <w:iCs/>
          <w:color w:val="555555"/>
          <w:sz w:val="18"/>
          <w:szCs w:val="18"/>
        </w:rPr>
        <w:t>étape</w:t>
      </w:r>
      <w:r>
        <w:rPr>
          <w:i/>
          <w:iCs/>
          <w:color w:val="555555"/>
          <w:sz w:val="18"/>
          <w:szCs w:val="18"/>
        </w:rPr>
        <w:t xml:space="preserve"> du pipeline : trames originales, canaux Y/Cb/Cr, bloc 8x8 (brut → DCT → quantifie → reconstruit → table Q), vecteurs de mouvement sur P-frame 1 et carte des </w:t>
      </w:r>
      <w:r w:rsidR="00BE553D">
        <w:rPr>
          <w:i/>
          <w:iCs/>
          <w:color w:val="555555"/>
          <w:sz w:val="18"/>
          <w:szCs w:val="18"/>
        </w:rPr>
        <w:t>résidus</w:t>
      </w:r>
      <w:r>
        <w:rPr>
          <w:i/>
          <w:iCs/>
          <w:color w:val="555555"/>
          <w:sz w:val="18"/>
          <w:szCs w:val="18"/>
        </w:rPr>
        <w:t>, reconstructions finales avec labels I/P.</w:t>
      </w:r>
    </w:p>
    <w:p w14:paraId="50B3FA86" w14:textId="77777777" w:rsidR="00B6413E" w:rsidRDefault="00B6413E">
      <w:pPr>
        <w:spacing w:before="100"/>
      </w:pPr>
    </w:p>
    <w:p w14:paraId="239ED4C0" w14:textId="77777777" w:rsidR="00B6413E" w:rsidRDefault="00000000">
      <w:pPr>
        <w:pStyle w:val="Titre1"/>
        <w:pBdr>
          <w:bottom w:val="single" w:sz="6" w:space="4" w:color="E94560"/>
        </w:pBdr>
      </w:pPr>
      <w:r>
        <w:t>Instructions de Reproduction</w:t>
      </w:r>
    </w:p>
    <w:p w14:paraId="1F549D13" w14:textId="2F22D086" w:rsidR="00B6413E" w:rsidRDefault="00000000">
      <w:pPr>
        <w:spacing w:before="60" w:after="80"/>
        <w:jc w:val="both"/>
      </w:pPr>
      <w:r>
        <w:rPr>
          <w:color w:val="2C2C2C"/>
        </w:rPr>
        <w:t xml:space="preserve">Installer les </w:t>
      </w:r>
      <w:r w:rsidR="00BE553D">
        <w:rPr>
          <w:color w:val="2C2C2C"/>
        </w:rPr>
        <w:t>dépendances</w:t>
      </w:r>
      <w:r>
        <w:rPr>
          <w:color w:val="2C2C2C"/>
        </w:rPr>
        <w:t xml:space="preserve"> :</w:t>
      </w:r>
    </w:p>
    <w:p w14:paraId="0C1A94C8" w14:textId="77777777" w:rsidR="00B6413E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opencv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-python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matplotlib</w:t>
      </w:r>
      <w:proofErr w:type="spellEnd"/>
    </w:p>
    <w:p w14:paraId="72CA7CF1" w14:textId="22619820" w:rsidR="00B6413E" w:rsidRDefault="00BE553D">
      <w:pPr>
        <w:spacing w:before="60" w:after="80"/>
        <w:jc w:val="both"/>
      </w:pPr>
      <w:r>
        <w:rPr>
          <w:color w:val="2C2C2C"/>
        </w:rPr>
        <w:t>Générer</w:t>
      </w:r>
      <w:r w:rsidR="00000000">
        <w:rPr>
          <w:color w:val="2C2C2C"/>
        </w:rPr>
        <w:t xml:space="preserve"> le clip de test, encoder, </w:t>
      </w:r>
      <w:r>
        <w:rPr>
          <w:color w:val="2C2C2C"/>
        </w:rPr>
        <w:t>décoder</w:t>
      </w:r>
      <w:r w:rsidR="00000000">
        <w:rPr>
          <w:color w:val="2C2C2C"/>
        </w:rPr>
        <w:t>, visualiser et balayer :</w:t>
      </w:r>
    </w:p>
    <w:p w14:paraId="5D2823E8" w14:textId="77777777" w:rsidR="00B6413E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python gen_test_frames.py -o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sample_frames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-n 12</w:t>
      </w:r>
    </w:p>
    <w:p w14:paraId="67F66CF2" w14:textId="77777777" w:rsidR="00B6413E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python run.py encode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sample_frames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video.bin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gop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8 --q 50</w:t>
      </w:r>
    </w:p>
    <w:p w14:paraId="73BE6ECE" w14:textId="77777777" w:rsidR="00B6413E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python run.py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decode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video.bin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decoded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sample_frames</w:t>
      </w:r>
      <w:proofErr w:type="spellEnd"/>
    </w:p>
    <w:p w14:paraId="6BADCE71" w14:textId="77777777" w:rsidR="00B6413E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python run.py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viz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sample_frames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video.bin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-o pipeline.png</w:t>
      </w:r>
    </w:p>
    <w:p w14:paraId="05D5BDC4" w14:textId="77777777" w:rsidR="00B6413E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python run.py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sweep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sample_frames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-o experiments.png</w:t>
      </w:r>
    </w:p>
    <w:p w14:paraId="73DDAD4A" w14:textId="77777777" w:rsidR="00B6413E" w:rsidRDefault="00B6413E">
      <w:pPr>
        <w:spacing w:before="100"/>
      </w:pPr>
    </w:p>
    <w:p w14:paraId="5F4003DD" w14:textId="77777777" w:rsidR="00BE553D" w:rsidRDefault="00BE553D">
      <w:pPr>
        <w:spacing w:before="100"/>
      </w:pPr>
    </w:p>
    <w:p w14:paraId="17CE7C20" w14:textId="77777777" w:rsidR="00BE553D" w:rsidRDefault="00BE553D">
      <w:pPr>
        <w:spacing w:before="100"/>
      </w:pPr>
    </w:p>
    <w:p w14:paraId="314466DC" w14:textId="77777777" w:rsidR="00BE553D" w:rsidRDefault="00BE553D">
      <w:pPr>
        <w:spacing w:before="100"/>
      </w:pPr>
    </w:p>
    <w:p w14:paraId="0BE33B0A" w14:textId="77777777" w:rsidR="00BE553D" w:rsidRDefault="00BE553D">
      <w:pPr>
        <w:spacing w:before="100"/>
      </w:pPr>
    </w:p>
    <w:p w14:paraId="269EAB09" w14:textId="77777777" w:rsidR="00BE553D" w:rsidRDefault="00BE553D">
      <w:pPr>
        <w:spacing w:before="100"/>
      </w:pPr>
    </w:p>
    <w:p w14:paraId="164E5178" w14:textId="77777777" w:rsidR="00BE553D" w:rsidRDefault="00BE553D">
      <w:pPr>
        <w:spacing w:before="100"/>
      </w:pPr>
    </w:p>
    <w:p w14:paraId="4773F078" w14:textId="77777777" w:rsidR="00BE553D" w:rsidRDefault="00BE553D">
      <w:pPr>
        <w:spacing w:before="100"/>
      </w:pPr>
    </w:p>
    <w:p w14:paraId="1A4DECB7" w14:textId="77777777" w:rsidR="00B6413E" w:rsidRDefault="00000000">
      <w:pPr>
        <w:pStyle w:val="Titre1"/>
        <w:pBdr>
          <w:bottom w:val="single" w:sz="6" w:space="4" w:color="E94560"/>
        </w:pBdr>
      </w:pPr>
      <w:r>
        <w:lastRenderedPageBreak/>
        <w:t>Conclusion</w:t>
      </w:r>
    </w:p>
    <w:p w14:paraId="3A7EF3A2" w14:textId="3658394C" w:rsidR="00B6413E" w:rsidRDefault="00000000">
      <w:pPr>
        <w:spacing w:before="60" w:after="80"/>
        <w:jc w:val="both"/>
      </w:pPr>
      <w:r>
        <w:rPr>
          <w:color w:val="2C2C2C"/>
        </w:rPr>
        <w:t xml:space="preserve">Nous avons </w:t>
      </w:r>
      <w:r w:rsidR="00BE553D">
        <w:rPr>
          <w:color w:val="2C2C2C"/>
        </w:rPr>
        <w:t>implémenté</w:t>
      </w:r>
      <w:r>
        <w:rPr>
          <w:color w:val="2C2C2C"/>
        </w:rPr>
        <w:t xml:space="preserve"> un codec </w:t>
      </w:r>
      <w:r w:rsidR="00BE553D">
        <w:rPr>
          <w:color w:val="2C2C2C"/>
        </w:rPr>
        <w:t>vidéo</w:t>
      </w:r>
      <w:r>
        <w:rPr>
          <w:color w:val="2C2C2C"/>
        </w:rPr>
        <w:t xml:space="preserve"> simplifie de type MPEG-4 en Python couvrant les cinq </w:t>
      </w:r>
      <w:r w:rsidR="00BE553D">
        <w:rPr>
          <w:color w:val="2C2C2C"/>
        </w:rPr>
        <w:t>étapes</w:t>
      </w:r>
      <w:r>
        <w:rPr>
          <w:color w:val="2C2C2C"/>
        </w:rPr>
        <w:t xml:space="preserve"> requises. La conception imite </w:t>
      </w:r>
      <w:r w:rsidR="00BE553D">
        <w:rPr>
          <w:color w:val="2C2C2C"/>
        </w:rPr>
        <w:t>étroitement</w:t>
      </w:r>
      <w:r>
        <w:rPr>
          <w:color w:val="2C2C2C"/>
        </w:rPr>
        <w:t xml:space="preserve"> les codecs industriels (H.264 </w:t>
      </w:r>
      <w:r w:rsidR="00BE553D">
        <w:rPr>
          <w:color w:val="2C2C2C"/>
        </w:rPr>
        <w:t>Baseline</w:t>
      </w:r>
      <w:r>
        <w:rPr>
          <w:color w:val="2C2C2C"/>
        </w:rPr>
        <w:t xml:space="preserve">) tout en restant lisible et avec peu de </w:t>
      </w:r>
      <w:r w:rsidR="00BE553D">
        <w:rPr>
          <w:color w:val="2C2C2C"/>
        </w:rPr>
        <w:t>dépendances</w:t>
      </w:r>
      <w:r>
        <w:rPr>
          <w:color w:val="2C2C2C"/>
        </w:rPr>
        <w:t xml:space="preserve">. Les balayages </w:t>
      </w:r>
      <w:r w:rsidR="00BE553D">
        <w:rPr>
          <w:color w:val="2C2C2C"/>
        </w:rPr>
        <w:t>expérimentaux</w:t>
      </w:r>
      <w:r>
        <w:rPr>
          <w:color w:val="2C2C2C"/>
        </w:rPr>
        <w:t xml:space="preserve"> confirment le comportement </w:t>
      </w:r>
      <w:r w:rsidR="00BE553D">
        <w:rPr>
          <w:color w:val="2C2C2C"/>
        </w:rPr>
        <w:t>théorique</w:t>
      </w:r>
      <w:r>
        <w:rPr>
          <w:color w:val="2C2C2C"/>
        </w:rPr>
        <w:t xml:space="preserve"> attendu : le taux de compression augmente de </w:t>
      </w:r>
      <w:r w:rsidR="00BE553D">
        <w:rPr>
          <w:color w:val="2C2C2C"/>
        </w:rPr>
        <w:t>manière</w:t>
      </w:r>
      <w:r>
        <w:rPr>
          <w:color w:val="2C2C2C"/>
        </w:rPr>
        <w:t xml:space="preserve"> monotone </w:t>
      </w:r>
      <w:r w:rsidR="00BE553D">
        <w:rPr>
          <w:color w:val="2C2C2C"/>
        </w:rPr>
        <w:t>à</w:t>
      </w:r>
      <w:r>
        <w:rPr>
          <w:color w:val="2C2C2C"/>
        </w:rPr>
        <w:t xml:space="preserve"> mesure que la </w:t>
      </w:r>
      <w:r w:rsidR="00BE553D">
        <w:rPr>
          <w:color w:val="2C2C2C"/>
        </w:rPr>
        <w:t>qualité</w:t>
      </w:r>
      <w:r>
        <w:rPr>
          <w:color w:val="2C2C2C"/>
        </w:rPr>
        <w:t xml:space="preserve"> diminue, et la </w:t>
      </w:r>
      <w:r w:rsidR="00BE553D">
        <w:rPr>
          <w:color w:val="2C2C2C"/>
        </w:rPr>
        <w:t>prédiction</w:t>
      </w:r>
      <w:r>
        <w:rPr>
          <w:color w:val="2C2C2C"/>
        </w:rPr>
        <w:t xml:space="preserve"> inter-trames avec un GOP de 8 </w:t>
      </w:r>
      <w:r w:rsidR="00BE553D">
        <w:rPr>
          <w:color w:val="2C2C2C"/>
        </w:rPr>
        <w:t>offres</w:t>
      </w:r>
      <w:r>
        <w:rPr>
          <w:color w:val="2C2C2C"/>
        </w:rPr>
        <w:t xml:space="preserve"> un gain significatif par rapport au codage tout-intra. L'</w:t>
      </w:r>
      <w:r w:rsidR="00BE553D">
        <w:rPr>
          <w:color w:val="2C2C2C"/>
        </w:rPr>
        <w:t>étape</w:t>
      </w:r>
      <w:r>
        <w:rPr>
          <w:color w:val="2C2C2C"/>
        </w:rPr>
        <w:t xml:space="preserve"> entropique bz2 et le flux binaire struct portable rendent le codec </w:t>
      </w:r>
      <w:proofErr w:type="spellStart"/>
      <w:r>
        <w:rPr>
          <w:color w:val="2C2C2C"/>
        </w:rPr>
        <w:t>a</w:t>
      </w:r>
      <w:proofErr w:type="spellEnd"/>
      <w:r>
        <w:rPr>
          <w:color w:val="2C2C2C"/>
        </w:rPr>
        <w:t xml:space="preserve"> la fois efficace et </w:t>
      </w:r>
      <w:r w:rsidR="00BE553D">
        <w:rPr>
          <w:color w:val="2C2C2C"/>
        </w:rPr>
        <w:t>indépendant</w:t>
      </w:r>
      <w:r>
        <w:rPr>
          <w:color w:val="2C2C2C"/>
        </w:rPr>
        <w:t xml:space="preserve"> du langage. Les </w:t>
      </w:r>
      <w:r w:rsidR="00BE553D">
        <w:rPr>
          <w:color w:val="2C2C2C"/>
        </w:rPr>
        <w:t>améliorations</w:t>
      </w:r>
      <w:r>
        <w:rPr>
          <w:color w:val="2C2C2C"/>
        </w:rPr>
        <w:t xml:space="preserve"> futures pourraient inclure des B-frames, une </w:t>
      </w:r>
      <w:r w:rsidR="00BE553D">
        <w:rPr>
          <w:color w:val="2C2C2C"/>
        </w:rPr>
        <w:t>décision</w:t>
      </w:r>
      <w:r>
        <w:rPr>
          <w:color w:val="2C2C2C"/>
        </w:rPr>
        <w:t xml:space="preserve"> de mode </w:t>
      </w:r>
      <w:r w:rsidR="00BE553D">
        <w:rPr>
          <w:color w:val="2C2C2C"/>
        </w:rPr>
        <w:t>optimisée</w:t>
      </w:r>
      <w:r>
        <w:rPr>
          <w:color w:val="2C2C2C"/>
        </w:rPr>
        <w:t xml:space="preserve"> en </w:t>
      </w:r>
      <w:r w:rsidR="00BE553D">
        <w:rPr>
          <w:color w:val="2C2C2C"/>
        </w:rPr>
        <w:t>débit</w:t>
      </w:r>
      <w:r>
        <w:rPr>
          <w:color w:val="2C2C2C"/>
        </w:rPr>
        <w:t xml:space="preserve">-distorsion et un codage entropique Huffman pour approcher les performances </w:t>
      </w:r>
      <w:r w:rsidR="00BE553D">
        <w:rPr>
          <w:color w:val="2C2C2C"/>
        </w:rPr>
        <w:t>réelles</w:t>
      </w:r>
      <w:r>
        <w:rPr>
          <w:color w:val="2C2C2C"/>
        </w:rPr>
        <w:t xml:space="preserve"> de MPEG-4 Partie 2.</w:t>
      </w:r>
    </w:p>
    <w:p w14:paraId="33556ECF" w14:textId="77777777" w:rsidR="00B6413E" w:rsidRDefault="00B6413E">
      <w:pPr>
        <w:spacing w:before="100"/>
      </w:pPr>
    </w:p>
    <w:sectPr w:rsidR="00B6413E" w:rsidSect="00303FFE">
      <w:headerReference w:type="default" r:id="rId12"/>
      <w:footerReference w:type="default" r:id="rId13"/>
      <w:pgSz w:w="11906" w:h="16838"/>
      <w:pgMar w:top="1134" w:right="1134" w:bottom="1134" w:left="1134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247DE" w14:textId="77777777" w:rsidR="00892694" w:rsidRDefault="00892694">
      <w:r>
        <w:separator/>
      </w:r>
    </w:p>
  </w:endnote>
  <w:endnote w:type="continuationSeparator" w:id="0">
    <w:p w14:paraId="452E7572" w14:textId="77777777" w:rsidR="00892694" w:rsidRDefault="00892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D2950" w14:textId="77777777" w:rsidR="00B6413E" w:rsidRDefault="00000000">
    <w:pPr>
      <w:pBdr>
        <w:top w:val="single" w:sz="4" w:space="4" w:color="DDDDDD"/>
      </w:pBdr>
      <w:jc w:val="center"/>
    </w:pPr>
    <w:r>
      <w:rPr>
        <w:color w:val="888888"/>
        <w:sz w:val="18"/>
        <w:szCs w:val="18"/>
      </w:rPr>
      <w:t xml:space="preserve">Guenif Rania  |  Ouadi Sofia   —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03FF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4D3F2" w14:textId="77777777" w:rsidR="00892694" w:rsidRDefault="00892694">
      <w:r>
        <w:separator/>
      </w:r>
    </w:p>
  </w:footnote>
  <w:footnote w:type="continuationSeparator" w:id="0">
    <w:p w14:paraId="37E5D2A2" w14:textId="77777777" w:rsidR="00892694" w:rsidRDefault="00892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CD296" w14:textId="77777777" w:rsidR="00B6413E" w:rsidRDefault="00000000">
    <w:pPr>
      <w:pBdr>
        <w:bottom w:val="single" w:sz="4" w:space="4" w:color="DDDDDD"/>
      </w:pBdr>
      <w:jc w:val="right"/>
    </w:pPr>
    <w:r>
      <w:rPr>
        <w:color w:val="888888"/>
        <w:sz w:val="18"/>
        <w:szCs w:val="18"/>
      </w:rPr>
      <w:t xml:space="preserve">Mini Projet </w:t>
    </w:r>
    <w:proofErr w:type="spellStart"/>
    <w:r>
      <w:rPr>
        <w:color w:val="888888"/>
        <w:sz w:val="18"/>
        <w:szCs w:val="18"/>
      </w:rPr>
      <w:t>Multimedia</w:t>
    </w:r>
    <w:proofErr w:type="spellEnd"/>
    <w:r>
      <w:rPr>
        <w:color w:val="888888"/>
        <w:sz w:val="18"/>
        <w:szCs w:val="18"/>
      </w:rPr>
      <w:t xml:space="preserve"> — Pipeline MPEG-4  |  USTHB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30006"/>
    <w:multiLevelType w:val="hybridMultilevel"/>
    <w:tmpl w:val="186A19AE"/>
    <w:lvl w:ilvl="0" w:tplc="9F9A52DA">
      <w:start w:val="1"/>
      <w:numFmt w:val="bullet"/>
      <w:lvlText w:val="●"/>
      <w:lvlJc w:val="left"/>
      <w:pPr>
        <w:ind w:left="720" w:hanging="360"/>
      </w:pPr>
    </w:lvl>
    <w:lvl w:ilvl="1" w:tplc="D38A0CD6">
      <w:start w:val="1"/>
      <w:numFmt w:val="bullet"/>
      <w:lvlText w:val="○"/>
      <w:lvlJc w:val="left"/>
      <w:pPr>
        <w:ind w:left="1440" w:hanging="360"/>
      </w:pPr>
    </w:lvl>
    <w:lvl w:ilvl="2" w:tplc="C7EEB2F0">
      <w:start w:val="1"/>
      <w:numFmt w:val="bullet"/>
      <w:lvlText w:val="■"/>
      <w:lvlJc w:val="left"/>
      <w:pPr>
        <w:ind w:left="2160" w:hanging="360"/>
      </w:pPr>
    </w:lvl>
    <w:lvl w:ilvl="3" w:tplc="3C90BFAA">
      <w:start w:val="1"/>
      <w:numFmt w:val="bullet"/>
      <w:lvlText w:val="●"/>
      <w:lvlJc w:val="left"/>
      <w:pPr>
        <w:ind w:left="2880" w:hanging="360"/>
      </w:pPr>
    </w:lvl>
    <w:lvl w:ilvl="4" w:tplc="84982E9E">
      <w:start w:val="1"/>
      <w:numFmt w:val="bullet"/>
      <w:lvlText w:val="○"/>
      <w:lvlJc w:val="left"/>
      <w:pPr>
        <w:ind w:left="3600" w:hanging="360"/>
      </w:pPr>
    </w:lvl>
    <w:lvl w:ilvl="5" w:tplc="D854CDF2">
      <w:start w:val="1"/>
      <w:numFmt w:val="bullet"/>
      <w:lvlText w:val="■"/>
      <w:lvlJc w:val="left"/>
      <w:pPr>
        <w:ind w:left="4320" w:hanging="360"/>
      </w:pPr>
    </w:lvl>
    <w:lvl w:ilvl="6" w:tplc="61CEA46A">
      <w:start w:val="1"/>
      <w:numFmt w:val="bullet"/>
      <w:lvlText w:val="●"/>
      <w:lvlJc w:val="left"/>
      <w:pPr>
        <w:ind w:left="5040" w:hanging="360"/>
      </w:pPr>
    </w:lvl>
    <w:lvl w:ilvl="7" w:tplc="19621DDE">
      <w:start w:val="1"/>
      <w:numFmt w:val="bullet"/>
      <w:lvlText w:val="●"/>
      <w:lvlJc w:val="left"/>
      <w:pPr>
        <w:ind w:left="5760" w:hanging="360"/>
      </w:pPr>
    </w:lvl>
    <w:lvl w:ilvl="8" w:tplc="2D1A8F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5B09A6"/>
    <w:multiLevelType w:val="hybridMultilevel"/>
    <w:tmpl w:val="A87E6D90"/>
    <w:lvl w:ilvl="0" w:tplc="A46424B0">
      <w:start w:val="1"/>
      <w:numFmt w:val="bullet"/>
      <w:lvlText w:val="•"/>
      <w:lvlJc w:val="left"/>
      <w:pPr>
        <w:ind w:left="720" w:hanging="360"/>
      </w:pPr>
    </w:lvl>
    <w:lvl w:ilvl="1" w:tplc="EE442EDA">
      <w:numFmt w:val="decimal"/>
      <w:lvlText w:val=""/>
      <w:lvlJc w:val="left"/>
    </w:lvl>
    <w:lvl w:ilvl="2" w:tplc="DC567ADC">
      <w:numFmt w:val="decimal"/>
      <w:lvlText w:val=""/>
      <w:lvlJc w:val="left"/>
    </w:lvl>
    <w:lvl w:ilvl="3" w:tplc="E77ADBB2">
      <w:numFmt w:val="decimal"/>
      <w:lvlText w:val=""/>
      <w:lvlJc w:val="left"/>
    </w:lvl>
    <w:lvl w:ilvl="4" w:tplc="B7BE7932">
      <w:numFmt w:val="decimal"/>
      <w:lvlText w:val=""/>
      <w:lvlJc w:val="left"/>
    </w:lvl>
    <w:lvl w:ilvl="5" w:tplc="FD36A418">
      <w:numFmt w:val="decimal"/>
      <w:lvlText w:val=""/>
      <w:lvlJc w:val="left"/>
    </w:lvl>
    <w:lvl w:ilvl="6" w:tplc="D2A48018">
      <w:numFmt w:val="decimal"/>
      <w:lvlText w:val=""/>
      <w:lvlJc w:val="left"/>
    </w:lvl>
    <w:lvl w:ilvl="7" w:tplc="8896693E">
      <w:numFmt w:val="decimal"/>
      <w:lvlText w:val=""/>
      <w:lvlJc w:val="left"/>
    </w:lvl>
    <w:lvl w:ilvl="8" w:tplc="0888845C">
      <w:numFmt w:val="decimal"/>
      <w:lvlText w:val=""/>
      <w:lvlJc w:val="left"/>
    </w:lvl>
  </w:abstractNum>
  <w:num w:numId="1" w16cid:durableId="302465774">
    <w:abstractNumId w:val="0"/>
    <w:lvlOverride w:ilvl="0">
      <w:startOverride w:val="1"/>
    </w:lvlOverride>
  </w:num>
  <w:num w:numId="2" w16cid:durableId="11152931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13E"/>
    <w:rsid w:val="00303FFE"/>
    <w:rsid w:val="00492E54"/>
    <w:rsid w:val="00892694"/>
    <w:rsid w:val="008A247C"/>
    <w:rsid w:val="008A45BF"/>
    <w:rsid w:val="009635DD"/>
    <w:rsid w:val="00B6413E"/>
    <w:rsid w:val="00BA2080"/>
    <w:rsid w:val="00B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1BDC3"/>
  <w15:docId w15:val="{F8F56F0D-ABD7-45AB-B278-0FB90C35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FFE"/>
  </w:style>
  <w:style w:type="paragraph" w:styleId="Titre1">
    <w:name w:val="heading 1"/>
    <w:uiPriority w:val="9"/>
    <w:qFormat/>
    <w:pPr>
      <w:spacing w:before="280" w:after="120"/>
      <w:outlineLvl w:val="0"/>
    </w:pPr>
    <w:rPr>
      <w:b/>
      <w:bCs/>
      <w:color w:val="0F3460"/>
      <w:sz w:val="30"/>
      <w:szCs w:val="30"/>
    </w:rPr>
  </w:style>
  <w:style w:type="paragraph" w:styleId="Titre2">
    <w:name w:val="heading 2"/>
    <w:uiPriority w:val="9"/>
    <w:unhideWhenUsed/>
    <w:qFormat/>
    <w:pPr>
      <w:spacing w:before="200" w:after="80"/>
      <w:outlineLvl w:val="1"/>
    </w:pPr>
    <w:rPr>
      <w:b/>
      <w:bCs/>
      <w:color w:val="16213E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Sansinterligne">
    <w:name w:val="No Spacing"/>
    <w:link w:val="SansinterligneCar"/>
    <w:uiPriority w:val="1"/>
    <w:qFormat/>
    <w:rsid w:val="00303FFE"/>
    <w:rPr>
      <w:rFonts w:asciiTheme="minorHAnsi" w:eastAsiaTheme="minorEastAsia" w:hAnsiTheme="minorHAnsi" w:cstheme="minorBidi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03FFE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1654</Words>
  <Characters>9102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Rania Guenif</cp:lastModifiedBy>
  <cp:revision>5</cp:revision>
  <dcterms:created xsi:type="dcterms:W3CDTF">2026-05-20T22:04:00Z</dcterms:created>
  <dcterms:modified xsi:type="dcterms:W3CDTF">2026-05-20T22:32:00Z</dcterms:modified>
</cp:coreProperties>
</file>