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020" w:rsidRDefault="00DF6020" w:rsidP="007243CA"/>
    <w:p w:rsidR="00DF6020" w:rsidRPr="00DF6020" w:rsidRDefault="00DF6020" w:rsidP="00DF6020">
      <w:pPr>
        <w:rPr>
          <w:b/>
          <w:bCs/>
          <w:sz w:val="32"/>
          <w:szCs w:val="32"/>
        </w:rPr>
      </w:pPr>
      <w:r w:rsidRPr="00DF6020">
        <w:rPr>
          <w:b/>
          <w:bCs/>
          <w:sz w:val="32"/>
          <w:szCs w:val="32"/>
        </w:rPr>
        <w:t>Œuvre scientifique et compétences</w:t>
      </w:r>
    </w:p>
    <w:p w:rsidR="00DF6020" w:rsidRDefault="00DF6020" w:rsidP="007243CA"/>
    <w:p w:rsidR="00594478" w:rsidRPr="00DF6020" w:rsidRDefault="00DF6020" w:rsidP="006E0A86">
      <w:pPr>
        <w:spacing w:line="360" w:lineRule="auto"/>
        <w:jc w:val="both"/>
        <w:rPr>
          <w:rFonts w:asciiTheme="majorBidi" w:hAnsiTheme="majorBidi" w:cstheme="majorBidi"/>
          <w:sz w:val="28"/>
          <w:szCs w:val="28"/>
        </w:rPr>
      </w:pPr>
      <w:r w:rsidRPr="00DF6020">
        <w:rPr>
          <w:rFonts w:asciiTheme="majorBidi" w:hAnsiTheme="majorBidi" w:cstheme="majorBidi"/>
          <w:sz w:val="28"/>
          <w:szCs w:val="28"/>
        </w:rPr>
        <w:t xml:space="preserve">Pr </w:t>
      </w:r>
      <w:r w:rsidR="00195424" w:rsidRPr="00DF6020">
        <w:rPr>
          <w:rFonts w:asciiTheme="majorBidi" w:hAnsiTheme="majorBidi" w:cstheme="majorBidi"/>
          <w:sz w:val="28"/>
          <w:szCs w:val="28"/>
        </w:rPr>
        <w:t xml:space="preserve">Chougui </w:t>
      </w:r>
      <w:proofErr w:type="spellStart"/>
      <w:r w:rsidR="00195424" w:rsidRPr="00DF6020">
        <w:rPr>
          <w:rFonts w:asciiTheme="majorBidi" w:hAnsiTheme="majorBidi" w:cstheme="majorBidi"/>
          <w:sz w:val="28"/>
          <w:szCs w:val="28"/>
        </w:rPr>
        <w:t>saida</w:t>
      </w:r>
      <w:proofErr w:type="spellEnd"/>
      <w:r w:rsidR="00195424" w:rsidRPr="00DF6020">
        <w:rPr>
          <w:rFonts w:asciiTheme="majorBidi" w:hAnsiTheme="majorBidi" w:cstheme="majorBidi"/>
          <w:sz w:val="28"/>
          <w:szCs w:val="28"/>
        </w:rPr>
        <w:t xml:space="preserve"> s'est spécialisé dans l'étude de</w:t>
      </w:r>
      <w:r w:rsidR="007243CA" w:rsidRPr="00DF6020">
        <w:rPr>
          <w:rFonts w:asciiTheme="majorBidi" w:hAnsiTheme="majorBidi" w:cstheme="majorBidi"/>
          <w:sz w:val="28"/>
          <w:szCs w:val="28"/>
        </w:rPr>
        <w:t xml:space="preserve"> l’effet </w:t>
      </w:r>
      <w:r w:rsidR="006E0A86" w:rsidRPr="00DF6020">
        <w:rPr>
          <w:rFonts w:asciiTheme="majorBidi" w:hAnsiTheme="majorBidi" w:cstheme="majorBidi"/>
          <w:sz w:val="28"/>
          <w:szCs w:val="28"/>
        </w:rPr>
        <w:t>de la</w:t>
      </w:r>
      <w:r w:rsidR="00195424" w:rsidRPr="00DF6020">
        <w:rPr>
          <w:rFonts w:asciiTheme="majorBidi" w:hAnsiTheme="majorBidi" w:cstheme="majorBidi"/>
          <w:sz w:val="28"/>
          <w:szCs w:val="28"/>
        </w:rPr>
        <w:t xml:space="preserve"> salinité </w:t>
      </w:r>
      <w:r w:rsidR="007243CA" w:rsidRPr="00DF6020">
        <w:rPr>
          <w:rFonts w:asciiTheme="majorBidi" w:hAnsiTheme="majorBidi" w:cstheme="majorBidi"/>
          <w:sz w:val="28"/>
          <w:szCs w:val="28"/>
        </w:rPr>
        <w:t xml:space="preserve">sur </w:t>
      </w:r>
      <w:r w:rsidR="00195424" w:rsidRPr="00DF6020">
        <w:rPr>
          <w:rFonts w:asciiTheme="majorBidi" w:hAnsiTheme="majorBidi" w:cstheme="majorBidi"/>
          <w:sz w:val="28"/>
          <w:szCs w:val="28"/>
        </w:rPr>
        <w:t xml:space="preserve">la nutrition minérale et </w:t>
      </w:r>
      <w:proofErr w:type="gramStart"/>
      <w:r w:rsidR="007243CA" w:rsidRPr="00DF6020">
        <w:rPr>
          <w:rFonts w:asciiTheme="majorBidi" w:hAnsiTheme="majorBidi" w:cstheme="majorBidi"/>
          <w:sz w:val="28"/>
          <w:szCs w:val="28"/>
        </w:rPr>
        <w:t xml:space="preserve">les </w:t>
      </w:r>
      <w:r w:rsidR="00195424" w:rsidRPr="00DF6020">
        <w:rPr>
          <w:rFonts w:asciiTheme="majorBidi" w:hAnsiTheme="majorBidi" w:cstheme="majorBidi"/>
          <w:sz w:val="28"/>
          <w:szCs w:val="28"/>
        </w:rPr>
        <w:t xml:space="preserve"> fonctions</w:t>
      </w:r>
      <w:proofErr w:type="gramEnd"/>
      <w:r w:rsidR="00195424" w:rsidRPr="00DF6020">
        <w:rPr>
          <w:rFonts w:asciiTheme="majorBidi" w:hAnsiTheme="majorBidi" w:cstheme="majorBidi"/>
          <w:sz w:val="28"/>
          <w:szCs w:val="28"/>
        </w:rPr>
        <w:t xml:space="preserve"> physiologique</w:t>
      </w:r>
      <w:r w:rsidR="007243CA" w:rsidRPr="00DF6020">
        <w:rPr>
          <w:rFonts w:asciiTheme="majorBidi" w:hAnsiTheme="majorBidi" w:cstheme="majorBidi"/>
          <w:sz w:val="28"/>
          <w:szCs w:val="28"/>
        </w:rPr>
        <w:t xml:space="preserve"> introduisent  dans  la sélection variétale </w:t>
      </w:r>
    </w:p>
    <w:p w:rsidR="00195424" w:rsidRPr="00DF6020" w:rsidRDefault="00195424" w:rsidP="00DF6020">
      <w:pPr>
        <w:spacing w:line="360" w:lineRule="auto"/>
        <w:jc w:val="both"/>
        <w:rPr>
          <w:rFonts w:asciiTheme="majorBidi" w:hAnsiTheme="majorBidi" w:cstheme="majorBidi"/>
          <w:sz w:val="28"/>
          <w:szCs w:val="28"/>
        </w:rPr>
      </w:pPr>
      <w:r w:rsidRPr="00DF6020">
        <w:rPr>
          <w:rFonts w:asciiTheme="majorBidi" w:hAnsiTheme="majorBidi" w:cstheme="majorBidi"/>
          <w:sz w:val="28"/>
          <w:szCs w:val="28"/>
        </w:rPr>
        <w:t>19</w:t>
      </w:r>
      <w:r w:rsidR="00C81B11" w:rsidRPr="00DF6020">
        <w:rPr>
          <w:rFonts w:asciiTheme="majorBidi" w:hAnsiTheme="majorBidi" w:cstheme="majorBidi"/>
          <w:sz w:val="28"/>
          <w:szCs w:val="28"/>
        </w:rPr>
        <w:t>9</w:t>
      </w:r>
      <w:r w:rsidRPr="00DF6020">
        <w:rPr>
          <w:rFonts w:asciiTheme="majorBidi" w:hAnsiTheme="majorBidi" w:cstheme="majorBidi"/>
          <w:sz w:val="28"/>
          <w:szCs w:val="28"/>
        </w:rPr>
        <w:t>6-</w:t>
      </w:r>
      <w:r w:rsidR="00C81B11" w:rsidRPr="00DF6020">
        <w:rPr>
          <w:rFonts w:asciiTheme="majorBidi" w:hAnsiTheme="majorBidi" w:cstheme="majorBidi"/>
          <w:sz w:val="28"/>
          <w:szCs w:val="28"/>
        </w:rPr>
        <w:t>2005</w:t>
      </w:r>
      <w:r w:rsidR="00DF6020" w:rsidRPr="00DF6020">
        <w:rPr>
          <w:rFonts w:asciiTheme="majorBidi" w:hAnsiTheme="majorBidi" w:cstheme="majorBidi"/>
          <w:sz w:val="28"/>
          <w:szCs w:val="28"/>
        </w:rPr>
        <w:t xml:space="preserve"> </w:t>
      </w:r>
      <w:r w:rsidR="006E0A86" w:rsidRPr="00DF6020">
        <w:rPr>
          <w:rFonts w:asciiTheme="majorBidi" w:hAnsiTheme="majorBidi" w:cstheme="majorBidi"/>
          <w:sz w:val="28"/>
          <w:szCs w:val="28"/>
        </w:rPr>
        <w:t>Pr Chougui</w:t>
      </w:r>
      <w:r w:rsidRPr="00DF6020">
        <w:rPr>
          <w:rFonts w:asciiTheme="majorBidi" w:hAnsiTheme="majorBidi" w:cstheme="majorBidi"/>
          <w:sz w:val="28"/>
          <w:szCs w:val="28"/>
        </w:rPr>
        <w:t xml:space="preserve"> </w:t>
      </w:r>
      <w:proofErr w:type="spellStart"/>
      <w:r w:rsidRPr="00DF6020">
        <w:rPr>
          <w:rFonts w:asciiTheme="majorBidi" w:hAnsiTheme="majorBidi" w:cstheme="majorBidi"/>
          <w:sz w:val="28"/>
          <w:szCs w:val="28"/>
        </w:rPr>
        <w:t>saida</w:t>
      </w:r>
      <w:proofErr w:type="spellEnd"/>
      <w:r w:rsidRPr="00DF6020">
        <w:rPr>
          <w:rFonts w:asciiTheme="majorBidi" w:hAnsiTheme="majorBidi" w:cstheme="majorBidi"/>
          <w:sz w:val="28"/>
          <w:szCs w:val="28"/>
        </w:rPr>
        <w:t xml:space="preserve"> à étudier l’effet de la salinité sur </w:t>
      </w:r>
      <w:r w:rsidR="00B40A8B" w:rsidRPr="00DF6020">
        <w:rPr>
          <w:rFonts w:asciiTheme="majorBidi" w:hAnsiTheme="majorBidi" w:cstheme="majorBidi"/>
          <w:sz w:val="28"/>
          <w:szCs w:val="28"/>
        </w:rPr>
        <w:t>l’intensité photosynthétique et en se branchant sur l’extinction de la fluorescence chlorophyllienne pour quantifier l’action inhibitrice du sel. En effet, lorsque la photosynthèse fonctionne avec un rendement maximum, les photons absorbés sont piégés rapidement par les centres de conversion photochimique, ce qui limite leur dissipation par fluorescence. Sous l’effet du sel qui affecte normalement le rendement de la photosynthèse, les photons absorbés par les chlorophylles s’accumulent en grande partie dans l’antenne chlorophyllienne où ils sont dissipés soit par production de chaleur, soit par fluorescence. On résulte que L’intensité de la fluorescence est par conséquent liée au fonctionnement de l’appareil photosynthétique</w:t>
      </w:r>
      <w:r w:rsidR="00D25E67" w:rsidRPr="00DF6020">
        <w:rPr>
          <w:rFonts w:asciiTheme="majorBidi" w:hAnsiTheme="majorBidi" w:cstheme="majorBidi"/>
          <w:sz w:val="28"/>
          <w:szCs w:val="28"/>
        </w:rPr>
        <w:t xml:space="preserve"> ces travaux se sont réalisés sur dix variétés de tomates </w:t>
      </w:r>
      <w:proofErr w:type="gramStart"/>
      <w:r w:rsidR="00D25E67" w:rsidRPr="00DF6020">
        <w:rPr>
          <w:rFonts w:asciiTheme="majorBidi" w:hAnsiTheme="majorBidi" w:cstheme="majorBidi"/>
          <w:sz w:val="28"/>
          <w:szCs w:val="28"/>
        </w:rPr>
        <w:t xml:space="preserve">( </w:t>
      </w:r>
      <w:proofErr w:type="spellStart"/>
      <w:r w:rsidR="00D25E67" w:rsidRPr="00DF6020">
        <w:rPr>
          <w:rFonts w:asciiTheme="majorBidi" w:hAnsiTheme="majorBidi" w:cstheme="majorBidi"/>
          <w:i/>
          <w:iCs/>
          <w:sz w:val="28"/>
          <w:szCs w:val="28"/>
        </w:rPr>
        <w:t>Lycopersicum</w:t>
      </w:r>
      <w:proofErr w:type="spellEnd"/>
      <w:proofErr w:type="gramEnd"/>
      <w:r w:rsidR="00D25E67" w:rsidRPr="00DF6020">
        <w:rPr>
          <w:rFonts w:asciiTheme="majorBidi" w:hAnsiTheme="majorBidi" w:cstheme="majorBidi"/>
          <w:i/>
          <w:iCs/>
          <w:sz w:val="28"/>
          <w:szCs w:val="28"/>
        </w:rPr>
        <w:t xml:space="preserve"> </w:t>
      </w:r>
      <w:proofErr w:type="spellStart"/>
      <w:r w:rsidR="00D25E67" w:rsidRPr="00DF6020">
        <w:rPr>
          <w:rFonts w:asciiTheme="majorBidi" w:hAnsiTheme="majorBidi" w:cstheme="majorBidi"/>
          <w:i/>
          <w:iCs/>
          <w:sz w:val="28"/>
          <w:szCs w:val="28"/>
        </w:rPr>
        <w:t>esculentum</w:t>
      </w:r>
      <w:proofErr w:type="spellEnd"/>
      <w:r w:rsidR="00D25E67" w:rsidRPr="00DF6020">
        <w:rPr>
          <w:rFonts w:asciiTheme="majorBidi" w:hAnsiTheme="majorBidi" w:cstheme="majorBidi"/>
          <w:sz w:val="28"/>
          <w:szCs w:val="28"/>
        </w:rPr>
        <w:t xml:space="preserve"> ) </w:t>
      </w:r>
      <w:r w:rsidR="001E7E8F" w:rsidRPr="00DF6020">
        <w:rPr>
          <w:rFonts w:asciiTheme="majorBidi" w:hAnsiTheme="majorBidi" w:cstheme="majorBidi"/>
          <w:i/>
          <w:iCs/>
          <w:sz w:val="28"/>
          <w:szCs w:val="28"/>
        </w:rPr>
        <w:t xml:space="preserve"> </w:t>
      </w:r>
      <w:r w:rsidR="00DF6020" w:rsidRPr="006E0A86">
        <w:rPr>
          <w:rFonts w:asciiTheme="majorBidi" w:hAnsiTheme="majorBidi" w:cstheme="majorBidi"/>
          <w:sz w:val="28"/>
          <w:szCs w:val="28"/>
        </w:rPr>
        <w:t xml:space="preserve">Les résultats de ces travaux étaient publiés </w:t>
      </w:r>
      <w:r w:rsidR="001E7E8F" w:rsidRPr="006E0A86">
        <w:rPr>
          <w:rFonts w:asciiTheme="majorBidi" w:hAnsiTheme="majorBidi" w:cstheme="majorBidi"/>
          <w:sz w:val="28"/>
          <w:szCs w:val="28"/>
        </w:rPr>
        <w:t>dans</w:t>
      </w:r>
      <w:r w:rsidR="001E7E8F" w:rsidRPr="00DF6020">
        <w:rPr>
          <w:rFonts w:asciiTheme="majorBidi" w:eastAsia="Times New Roman" w:hAnsiTheme="majorBidi" w:cstheme="majorBidi"/>
          <w:sz w:val="28"/>
          <w:szCs w:val="28"/>
          <w:lang w:eastAsia="fr-FR"/>
        </w:rPr>
        <w:t xml:space="preserve"> </w:t>
      </w:r>
      <w:proofErr w:type="spellStart"/>
      <w:r w:rsidR="001E7E8F" w:rsidRPr="00DF6020">
        <w:rPr>
          <w:rFonts w:asciiTheme="majorBidi" w:hAnsiTheme="majorBidi" w:cstheme="majorBidi"/>
          <w:i/>
          <w:iCs/>
          <w:sz w:val="28"/>
          <w:szCs w:val="28"/>
        </w:rPr>
        <w:t>Arab</w:t>
      </w:r>
      <w:proofErr w:type="spellEnd"/>
      <w:r w:rsidR="001E7E8F" w:rsidRPr="00DF6020">
        <w:rPr>
          <w:rFonts w:asciiTheme="majorBidi" w:hAnsiTheme="majorBidi" w:cstheme="majorBidi"/>
          <w:i/>
          <w:iCs/>
          <w:sz w:val="28"/>
          <w:szCs w:val="28"/>
        </w:rPr>
        <w:t xml:space="preserve"> </w:t>
      </w:r>
      <w:proofErr w:type="spellStart"/>
      <w:r w:rsidR="001E7E8F" w:rsidRPr="00DF6020">
        <w:rPr>
          <w:rFonts w:asciiTheme="majorBidi" w:hAnsiTheme="majorBidi" w:cstheme="majorBidi"/>
          <w:i/>
          <w:iCs/>
          <w:sz w:val="28"/>
          <w:szCs w:val="28"/>
        </w:rPr>
        <w:t>university</w:t>
      </w:r>
      <w:proofErr w:type="spellEnd"/>
      <w:r w:rsidR="001E7E8F" w:rsidRPr="00DF6020">
        <w:rPr>
          <w:rFonts w:asciiTheme="majorBidi" w:hAnsiTheme="majorBidi" w:cstheme="majorBidi"/>
          <w:i/>
          <w:iCs/>
          <w:sz w:val="28"/>
          <w:szCs w:val="28"/>
        </w:rPr>
        <w:t xml:space="preserve"> journal of agricultural sciences  </w:t>
      </w:r>
      <w:r w:rsidR="00D467FF" w:rsidRPr="006E0A86">
        <w:rPr>
          <w:rFonts w:asciiTheme="majorBidi" w:hAnsiTheme="majorBidi" w:cstheme="majorBidi"/>
          <w:sz w:val="28"/>
          <w:szCs w:val="28"/>
        </w:rPr>
        <w:t>parue en 2005.</w:t>
      </w:r>
    </w:p>
    <w:p w:rsidR="001E7E8F" w:rsidRPr="006E0A86" w:rsidRDefault="00C81B11" w:rsidP="006E0A86">
      <w:pPr>
        <w:spacing w:line="360" w:lineRule="auto"/>
        <w:rPr>
          <w:rFonts w:asciiTheme="majorBidi" w:hAnsiTheme="majorBidi" w:cstheme="majorBidi"/>
          <w:sz w:val="28"/>
          <w:szCs w:val="28"/>
        </w:rPr>
      </w:pPr>
      <w:proofErr w:type="gramStart"/>
      <w:r w:rsidRPr="00DF6020">
        <w:rPr>
          <w:rFonts w:asciiTheme="majorBidi" w:hAnsiTheme="majorBidi" w:cstheme="majorBidi"/>
          <w:sz w:val="28"/>
          <w:szCs w:val="28"/>
        </w:rPr>
        <w:t>À partir de  2005</w:t>
      </w:r>
      <w:r w:rsidR="00B40A8B" w:rsidRPr="00DF6020">
        <w:rPr>
          <w:rFonts w:asciiTheme="majorBidi" w:hAnsiTheme="majorBidi" w:cstheme="majorBidi"/>
          <w:sz w:val="28"/>
          <w:szCs w:val="28"/>
        </w:rPr>
        <w:t>-20</w:t>
      </w:r>
      <w:r w:rsidRPr="00DF6020">
        <w:rPr>
          <w:rFonts w:asciiTheme="majorBidi" w:hAnsiTheme="majorBidi" w:cstheme="majorBidi"/>
          <w:sz w:val="28"/>
          <w:szCs w:val="28"/>
        </w:rPr>
        <w:t xml:space="preserve">14 </w:t>
      </w:r>
      <w:r w:rsidR="00DF6020" w:rsidRPr="00DF6020">
        <w:rPr>
          <w:rFonts w:asciiTheme="majorBidi" w:hAnsiTheme="majorBidi" w:cstheme="majorBidi"/>
          <w:sz w:val="28"/>
          <w:szCs w:val="28"/>
        </w:rPr>
        <w:t xml:space="preserve">Pr </w:t>
      </w:r>
      <w:r w:rsidRPr="00DF6020">
        <w:rPr>
          <w:rFonts w:asciiTheme="majorBidi" w:hAnsiTheme="majorBidi" w:cstheme="majorBidi"/>
          <w:sz w:val="28"/>
          <w:szCs w:val="28"/>
        </w:rPr>
        <w:t xml:space="preserve">Chougui </w:t>
      </w:r>
      <w:proofErr w:type="spellStart"/>
      <w:r w:rsidRPr="00DF6020">
        <w:rPr>
          <w:rFonts w:asciiTheme="majorBidi" w:hAnsiTheme="majorBidi" w:cstheme="majorBidi"/>
          <w:sz w:val="28"/>
          <w:szCs w:val="28"/>
        </w:rPr>
        <w:t>saida</w:t>
      </w:r>
      <w:proofErr w:type="spellEnd"/>
      <w:r w:rsidRPr="00DF6020">
        <w:rPr>
          <w:rFonts w:asciiTheme="majorBidi" w:hAnsiTheme="majorBidi" w:cstheme="majorBidi"/>
          <w:sz w:val="28"/>
          <w:szCs w:val="28"/>
        </w:rPr>
        <w:t xml:space="preserve"> </w:t>
      </w:r>
      <w:proofErr w:type="spellStart"/>
      <w:r w:rsidR="0059267D" w:rsidRPr="00DF6020">
        <w:rPr>
          <w:rFonts w:asciiTheme="majorBidi" w:hAnsiTheme="majorBidi" w:cstheme="majorBidi"/>
          <w:sz w:val="28"/>
          <w:szCs w:val="28"/>
        </w:rPr>
        <w:t>à</w:t>
      </w:r>
      <w:proofErr w:type="spellEnd"/>
      <w:r w:rsidR="0059267D" w:rsidRPr="00DF6020">
        <w:rPr>
          <w:rFonts w:asciiTheme="majorBidi" w:hAnsiTheme="majorBidi" w:cstheme="majorBidi"/>
          <w:sz w:val="28"/>
          <w:szCs w:val="28"/>
        </w:rPr>
        <w:t xml:space="preserve"> étudié </w:t>
      </w:r>
      <w:r w:rsidRPr="00DF6020">
        <w:rPr>
          <w:rFonts w:asciiTheme="majorBidi" w:hAnsiTheme="majorBidi" w:cstheme="majorBidi"/>
          <w:sz w:val="28"/>
          <w:szCs w:val="28"/>
        </w:rPr>
        <w:t xml:space="preserve">la sélection de </w:t>
      </w:r>
      <w:proofErr w:type="spellStart"/>
      <w:r w:rsidRPr="00DF6020">
        <w:rPr>
          <w:rFonts w:asciiTheme="majorBidi" w:hAnsiTheme="majorBidi" w:cstheme="majorBidi"/>
          <w:sz w:val="28"/>
          <w:szCs w:val="28"/>
        </w:rPr>
        <w:t>la</w:t>
      </w:r>
      <w:proofErr w:type="spellEnd"/>
      <w:r w:rsidRPr="00DF6020">
        <w:rPr>
          <w:rFonts w:asciiTheme="majorBidi" w:hAnsiTheme="majorBidi" w:cstheme="majorBidi"/>
          <w:sz w:val="28"/>
          <w:szCs w:val="28"/>
        </w:rPr>
        <w:t xml:space="preserve">  </w:t>
      </w:r>
      <w:r w:rsidR="0059267D" w:rsidRPr="00DF6020">
        <w:rPr>
          <w:rFonts w:asciiTheme="majorBidi" w:hAnsiTheme="majorBidi" w:cstheme="majorBidi"/>
          <w:sz w:val="28"/>
          <w:szCs w:val="28"/>
        </w:rPr>
        <w:t>variabilité génétique des  traits agro-morphologique</w:t>
      </w:r>
      <w:r w:rsidR="00DF6020" w:rsidRPr="00DF6020">
        <w:rPr>
          <w:rFonts w:asciiTheme="majorBidi" w:hAnsiTheme="majorBidi" w:cstheme="majorBidi"/>
          <w:sz w:val="28"/>
          <w:szCs w:val="28"/>
        </w:rPr>
        <w:t>s</w:t>
      </w:r>
      <w:r w:rsidR="0059267D" w:rsidRPr="00DF6020">
        <w:rPr>
          <w:rFonts w:asciiTheme="majorBidi" w:hAnsiTheme="majorBidi" w:cstheme="majorBidi"/>
          <w:sz w:val="28"/>
          <w:szCs w:val="28"/>
        </w:rPr>
        <w:t xml:space="preserve"> et </w:t>
      </w:r>
      <w:r w:rsidRPr="00DF6020">
        <w:rPr>
          <w:rFonts w:asciiTheme="majorBidi" w:hAnsiTheme="majorBidi" w:cstheme="majorBidi"/>
          <w:sz w:val="28"/>
          <w:szCs w:val="28"/>
        </w:rPr>
        <w:t>physio-</w:t>
      </w:r>
      <w:r w:rsidR="0059267D" w:rsidRPr="00DF6020">
        <w:rPr>
          <w:rFonts w:asciiTheme="majorBidi" w:hAnsiTheme="majorBidi" w:cstheme="majorBidi"/>
          <w:sz w:val="28"/>
          <w:szCs w:val="28"/>
        </w:rPr>
        <w:t>biochimique</w:t>
      </w:r>
      <w:r w:rsidR="00DF6020" w:rsidRPr="00DF6020">
        <w:rPr>
          <w:rFonts w:asciiTheme="majorBidi" w:hAnsiTheme="majorBidi" w:cstheme="majorBidi"/>
          <w:sz w:val="28"/>
          <w:szCs w:val="28"/>
        </w:rPr>
        <w:t>s</w:t>
      </w:r>
      <w:r w:rsidR="0059267D" w:rsidRPr="00DF6020">
        <w:rPr>
          <w:rFonts w:asciiTheme="majorBidi" w:hAnsiTheme="majorBidi" w:cstheme="majorBidi"/>
          <w:sz w:val="28"/>
          <w:szCs w:val="28"/>
        </w:rPr>
        <w:t xml:space="preserve"> de tolérance à la salinité chez la familles fabacées pour évaluer le pouvoir germinative et la phase de développement de la plantule  des différentes variétés  te</w:t>
      </w:r>
      <w:r w:rsidR="00DF6020" w:rsidRPr="00DF6020">
        <w:rPr>
          <w:rFonts w:asciiTheme="majorBidi" w:hAnsiTheme="majorBidi" w:cstheme="majorBidi"/>
          <w:sz w:val="28"/>
          <w:szCs w:val="28"/>
        </w:rPr>
        <w:t>lles</w:t>
      </w:r>
      <w:r w:rsidR="0059267D" w:rsidRPr="00DF6020">
        <w:rPr>
          <w:rFonts w:asciiTheme="majorBidi" w:hAnsiTheme="majorBidi" w:cstheme="majorBidi"/>
          <w:sz w:val="28"/>
          <w:szCs w:val="28"/>
        </w:rPr>
        <w:t xml:space="preserve"> que  le pois chiche (</w:t>
      </w:r>
      <w:r w:rsidR="0059267D" w:rsidRPr="00DF6020">
        <w:rPr>
          <w:rFonts w:asciiTheme="majorBidi" w:hAnsiTheme="majorBidi" w:cstheme="majorBidi"/>
          <w:i/>
          <w:iCs/>
          <w:sz w:val="28"/>
          <w:szCs w:val="28"/>
        </w:rPr>
        <w:t xml:space="preserve">Cicer </w:t>
      </w:r>
      <w:proofErr w:type="spellStart"/>
      <w:r w:rsidR="0059267D" w:rsidRPr="00DF6020">
        <w:rPr>
          <w:rFonts w:asciiTheme="majorBidi" w:hAnsiTheme="majorBidi" w:cstheme="majorBidi"/>
          <w:i/>
          <w:iCs/>
          <w:sz w:val="28"/>
          <w:szCs w:val="28"/>
        </w:rPr>
        <w:t>arietinum</w:t>
      </w:r>
      <w:proofErr w:type="spellEnd"/>
      <w:r w:rsidR="0059267D" w:rsidRPr="00DF6020">
        <w:rPr>
          <w:rFonts w:asciiTheme="majorBidi" w:hAnsiTheme="majorBidi" w:cstheme="majorBidi"/>
          <w:sz w:val="28"/>
          <w:szCs w:val="28"/>
        </w:rPr>
        <w:t xml:space="preserve">)    </w:t>
      </w:r>
      <w:r w:rsidRPr="00DF6020">
        <w:rPr>
          <w:rFonts w:asciiTheme="majorBidi" w:hAnsiTheme="majorBidi" w:cstheme="majorBidi"/>
          <w:sz w:val="28"/>
          <w:szCs w:val="28"/>
        </w:rPr>
        <w:t xml:space="preserve">, le lentille  </w:t>
      </w:r>
      <w:r w:rsidRPr="00DF6020">
        <w:rPr>
          <w:rFonts w:asciiTheme="majorBidi" w:hAnsiTheme="majorBidi" w:cstheme="majorBidi"/>
          <w:i/>
          <w:iCs/>
          <w:sz w:val="28"/>
          <w:szCs w:val="28"/>
        </w:rPr>
        <w:t xml:space="preserve">Lens </w:t>
      </w:r>
      <w:proofErr w:type="spellStart"/>
      <w:r w:rsidRPr="00DF6020">
        <w:rPr>
          <w:rFonts w:asciiTheme="majorBidi" w:hAnsiTheme="majorBidi" w:cstheme="majorBidi"/>
          <w:i/>
          <w:iCs/>
          <w:sz w:val="28"/>
          <w:szCs w:val="28"/>
        </w:rPr>
        <w:t>culinaris</w:t>
      </w:r>
      <w:proofErr w:type="spellEnd"/>
      <w:r w:rsidRPr="00DF6020">
        <w:rPr>
          <w:rFonts w:asciiTheme="majorBidi" w:hAnsiTheme="majorBidi" w:cstheme="majorBidi"/>
          <w:i/>
          <w:iCs/>
          <w:sz w:val="28"/>
          <w:szCs w:val="28"/>
        </w:rPr>
        <w:t xml:space="preserve">, , la </w:t>
      </w:r>
      <w:proofErr w:type="spellStart"/>
      <w:r w:rsidRPr="00DF6020">
        <w:rPr>
          <w:rFonts w:asciiTheme="majorBidi" w:hAnsiTheme="majorBidi" w:cstheme="majorBidi"/>
          <w:i/>
          <w:iCs/>
          <w:sz w:val="28"/>
          <w:szCs w:val="28"/>
        </w:rPr>
        <w:t>féve</w:t>
      </w:r>
      <w:proofErr w:type="spellEnd"/>
      <w:r w:rsidRPr="00DF6020">
        <w:rPr>
          <w:rFonts w:asciiTheme="majorBidi" w:hAnsiTheme="majorBidi" w:cstheme="majorBidi"/>
          <w:i/>
          <w:iCs/>
          <w:sz w:val="28"/>
          <w:szCs w:val="28"/>
        </w:rPr>
        <w:t xml:space="preserve"> vicia </w:t>
      </w:r>
      <w:proofErr w:type="spellStart"/>
      <w:r w:rsidRPr="00DF6020">
        <w:rPr>
          <w:rFonts w:asciiTheme="majorBidi" w:hAnsiTheme="majorBidi" w:cstheme="majorBidi"/>
          <w:i/>
          <w:iCs/>
          <w:sz w:val="28"/>
          <w:szCs w:val="28"/>
        </w:rPr>
        <w:t>faba</w:t>
      </w:r>
      <w:proofErr w:type="spellEnd"/>
      <w:r w:rsidRPr="00DF6020">
        <w:rPr>
          <w:rFonts w:asciiTheme="majorBidi" w:hAnsiTheme="majorBidi" w:cstheme="majorBidi"/>
          <w:i/>
          <w:iCs/>
          <w:sz w:val="28"/>
          <w:szCs w:val="28"/>
        </w:rPr>
        <w:t xml:space="preserve"> , le haricot </w:t>
      </w:r>
      <w:proofErr w:type="spellStart"/>
      <w:r w:rsidRPr="00DF6020">
        <w:rPr>
          <w:rFonts w:asciiTheme="majorBidi" w:hAnsiTheme="majorBidi" w:cstheme="majorBidi"/>
          <w:i/>
          <w:iCs/>
          <w:sz w:val="28"/>
          <w:szCs w:val="28"/>
        </w:rPr>
        <w:t>phaseolus</w:t>
      </w:r>
      <w:proofErr w:type="spellEnd"/>
      <w:r w:rsidRPr="00DF6020">
        <w:rPr>
          <w:rFonts w:asciiTheme="majorBidi" w:hAnsiTheme="majorBidi" w:cstheme="majorBidi"/>
          <w:i/>
          <w:iCs/>
          <w:sz w:val="28"/>
          <w:szCs w:val="28"/>
        </w:rPr>
        <w:t xml:space="preserve"> </w:t>
      </w:r>
      <w:proofErr w:type="spellStart"/>
      <w:r w:rsidRPr="00DF6020">
        <w:rPr>
          <w:rFonts w:asciiTheme="majorBidi" w:hAnsiTheme="majorBidi" w:cstheme="majorBidi"/>
          <w:i/>
          <w:iCs/>
          <w:sz w:val="28"/>
          <w:szCs w:val="28"/>
        </w:rPr>
        <w:t>vulgaris</w:t>
      </w:r>
      <w:proofErr w:type="spellEnd"/>
      <w:r w:rsidRPr="00DF6020">
        <w:rPr>
          <w:rFonts w:asciiTheme="majorBidi" w:hAnsiTheme="majorBidi" w:cstheme="majorBidi"/>
          <w:i/>
          <w:iCs/>
          <w:sz w:val="28"/>
          <w:szCs w:val="28"/>
        </w:rPr>
        <w:t xml:space="preserve"> </w:t>
      </w:r>
      <w:r w:rsidR="001E7E8F" w:rsidRPr="00DF6020">
        <w:rPr>
          <w:rFonts w:asciiTheme="majorBidi" w:hAnsiTheme="majorBidi" w:cstheme="majorBidi"/>
          <w:i/>
          <w:iCs/>
          <w:sz w:val="28"/>
          <w:szCs w:val="28"/>
        </w:rPr>
        <w:t xml:space="preserve">Les résultats de ces travaux été publiés dans AGRICULTURAL  AND BIOLOGICAL JOURNAL OF NORTH AMERICA </w:t>
      </w:r>
      <w:r w:rsidR="001E7E8F" w:rsidRPr="006E0A86">
        <w:rPr>
          <w:rFonts w:asciiTheme="majorBidi" w:hAnsiTheme="majorBidi" w:cstheme="majorBidi"/>
          <w:sz w:val="28"/>
          <w:szCs w:val="28"/>
        </w:rPr>
        <w:t>parue en 2014.</w:t>
      </w:r>
      <w:proofErr w:type="gramEnd"/>
    </w:p>
    <w:p w:rsidR="00E94016" w:rsidRPr="00DF6020" w:rsidRDefault="00C81B11" w:rsidP="00DF6020">
      <w:pPr>
        <w:autoSpaceDE w:val="0"/>
        <w:autoSpaceDN w:val="0"/>
        <w:adjustRightInd w:val="0"/>
        <w:spacing w:line="360" w:lineRule="auto"/>
        <w:jc w:val="both"/>
        <w:rPr>
          <w:rFonts w:asciiTheme="majorBidi" w:hAnsiTheme="majorBidi" w:cstheme="majorBidi"/>
          <w:color w:val="000000"/>
          <w:sz w:val="28"/>
          <w:szCs w:val="28"/>
        </w:rPr>
      </w:pPr>
      <w:r w:rsidRPr="00DF6020">
        <w:rPr>
          <w:rFonts w:asciiTheme="majorBidi" w:hAnsiTheme="majorBidi" w:cstheme="majorBidi"/>
          <w:sz w:val="28"/>
          <w:szCs w:val="28"/>
        </w:rPr>
        <w:t xml:space="preserve">De 2014 à 2018 l’usage des outils de la biologie moléculaire a permis des avancées dans la connaissance de l’identification des déterminants génétiques </w:t>
      </w:r>
      <w:r w:rsidRPr="00DF6020">
        <w:rPr>
          <w:rFonts w:asciiTheme="majorBidi" w:hAnsiTheme="majorBidi" w:cstheme="majorBidi"/>
          <w:sz w:val="28"/>
          <w:szCs w:val="28"/>
        </w:rPr>
        <w:lastRenderedPageBreak/>
        <w:t xml:space="preserve">pour des performances de production des polyphénols chez </w:t>
      </w:r>
      <w:r w:rsidR="00D25E67" w:rsidRPr="00DF6020">
        <w:rPr>
          <w:rFonts w:asciiTheme="majorBidi" w:hAnsiTheme="majorBidi" w:cstheme="majorBidi"/>
          <w:sz w:val="28"/>
          <w:szCs w:val="28"/>
        </w:rPr>
        <w:t xml:space="preserve">cinq variétés de </w:t>
      </w:r>
      <w:r w:rsidRPr="00DF6020">
        <w:rPr>
          <w:rFonts w:asciiTheme="majorBidi" w:hAnsiTheme="majorBidi" w:cstheme="majorBidi"/>
          <w:sz w:val="28"/>
          <w:szCs w:val="28"/>
        </w:rPr>
        <w:t>haricot</w:t>
      </w:r>
      <w:r w:rsidR="00DF6020" w:rsidRPr="00DF6020">
        <w:rPr>
          <w:rFonts w:asciiTheme="majorBidi" w:hAnsiTheme="majorBidi" w:cstheme="majorBidi"/>
          <w:sz w:val="28"/>
          <w:szCs w:val="28"/>
        </w:rPr>
        <w:t>s</w:t>
      </w:r>
      <w:r w:rsidRPr="00DF6020">
        <w:rPr>
          <w:rFonts w:asciiTheme="majorBidi" w:hAnsiTheme="majorBidi" w:cstheme="majorBidi"/>
          <w:sz w:val="28"/>
          <w:szCs w:val="28"/>
        </w:rPr>
        <w:t xml:space="preserve"> </w:t>
      </w:r>
      <w:r w:rsidRPr="006E0A86">
        <w:rPr>
          <w:rFonts w:asciiTheme="majorBidi" w:hAnsiTheme="majorBidi" w:cstheme="majorBidi"/>
          <w:i/>
          <w:iCs/>
          <w:sz w:val="28"/>
          <w:szCs w:val="28"/>
        </w:rPr>
        <w:t>(</w:t>
      </w:r>
      <w:proofErr w:type="spellStart"/>
      <w:r w:rsidRPr="006E0A86">
        <w:rPr>
          <w:rFonts w:asciiTheme="majorBidi" w:hAnsiTheme="majorBidi" w:cstheme="majorBidi"/>
          <w:i/>
          <w:iCs/>
          <w:sz w:val="28"/>
          <w:szCs w:val="28"/>
        </w:rPr>
        <w:t>Phaseolus</w:t>
      </w:r>
      <w:proofErr w:type="spellEnd"/>
      <w:r w:rsidRPr="006E0A86">
        <w:rPr>
          <w:rFonts w:asciiTheme="majorBidi" w:hAnsiTheme="majorBidi" w:cstheme="majorBidi"/>
          <w:i/>
          <w:iCs/>
          <w:sz w:val="28"/>
          <w:szCs w:val="28"/>
        </w:rPr>
        <w:t xml:space="preserve"> </w:t>
      </w:r>
      <w:proofErr w:type="spellStart"/>
      <w:r w:rsidRPr="006E0A86">
        <w:rPr>
          <w:rFonts w:asciiTheme="majorBidi" w:hAnsiTheme="majorBidi" w:cstheme="majorBidi"/>
          <w:i/>
          <w:iCs/>
          <w:sz w:val="28"/>
          <w:szCs w:val="28"/>
        </w:rPr>
        <w:t>vulgaris</w:t>
      </w:r>
      <w:proofErr w:type="spellEnd"/>
      <w:r w:rsidRPr="006E0A86">
        <w:rPr>
          <w:rFonts w:asciiTheme="majorBidi" w:hAnsiTheme="majorBidi" w:cstheme="majorBidi"/>
          <w:i/>
          <w:iCs/>
          <w:sz w:val="28"/>
          <w:szCs w:val="28"/>
        </w:rPr>
        <w:t xml:space="preserve"> L.)</w:t>
      </w:r>
      <w:r w:rsidRPr="00DF6020">
        <w:rPr>
          <w:rFonts w:asciiTheme="majorBidi" w:hAnsiTheme="majorBidi" w:cstheme="majorBidi"/>
          <w:sz w:val="28"/>
          <w:szCs w:val="28"/>
        </w:rPr>
        <w:t xml:space="preserve"> dans des conditions salines par des marqueurs moléculaires : </w:t>
      </w:r>
      <w:proofErr w:type="spellStart"/>
      <w:r w:rsidRPr="00DF6020">
        <w:rPr>
          <w:rFonts w:asciiTheme="majorBidi" w:hAnsiTheme="majorBidi" w:cstheme="majorBidi"/>
          <w:sz w:val="28"/>
          <w:szCs w:val="28"/>
        </w:rPr>
        <w:t>SSRs</w:t>
      </w:r>
      <w:proofErr w:type="spellEnd"/>
      <w:r w:rsidRPr="00DF6020">
        <w:rPr>
          <w:rFonts w:asciiTheme="majorBidi" w:hAnsiTheme="majorBidi" w:cstheme="majorBidi"/>
          <w:sz w:val="28"/>
          <w:szCs w:val="28"/>
        </w:rPr>
        <w:t xml:space="preserve"> et </w:t>
      </w:r>
      <w:proofErr w:type="spellStart"/>
      <w:r w:rsidRPr="00DF6020">
        <w:rPr>
          <w:rFonts w:asciiTheme="majorBidi" w:hAnsiTheme="majorBidi" w:cstheme="majorBidi"/>
          <w:sz w:val="28"/>
          <w:szCs w:val="28"/>
        </w:rPr>
        <w:t>SNPs</w:t>
      </w:r>
      <w:proofErr w:type="spellEnd"/>
      <w:r w:rsidR="00E94016" w:rsidRPr="00DF6020">
        <w:rPr>
          <w:rFonts w:asciiTheme="majorBidi" w:hAnsiTheme="majorBidi" w:cstheme="majorBidi"/>
          <w:sz w:val="28"/>
          <w:szCs w:val="28"/>
        </w:rPr>
        <w:t xml:space="preserve"> </w:t>
      </w:r>
      <w:r w:rsidR="00DF6020" w:rsidRPr="00DF6020">
        <w:rPr>
          <w:rFonts w:asciiTheme="majorBidi" w:hAnsiTheme="majorBidi" w:cstheme="majorBidi"/>
          <w:sz w:val="28"/>
          <w:szCs w:val="28"/>
        </w:rPr>
        <w:t xml:space="preserve">Les résultats de ces travaux étaient publiés </w:t>
      </w:r>
      <w:r w:rsidR="00E94016" w:rsidRPr="00DF6020">
        <w:rPr>
          <w:rFonts w:asciiTheme="majorBidi" w:hAnsiTheme="majorBidi" w:cstheme="majorBidi"/>
          <w:sz w:val="28"/>
          <w:szCs w:val="28"/>
        </w:rPr>
        <w:t xml:space="preserve">dans </w:t>
      </w:r>
      <w:proofErr w:type="spellStart"/>
      <w:r w:rsidR="00E94016" w:rsidRPr="006E0A86">
        <w:rPr>
          <w:rFonts w:asciiTheme="majorBidi" w:hAnsiTheme="majorBidi" w:cstheme="majorBidi"/>
          <w:i/>
          <w:iCs/>
          <w:color w:val="000000"/>
          <w:sz w:val="28"/>
          <w:szCs w:val="28"/>
        </w:rPr>
        <w:t>Annals</w:t>
      </w:r>
      <w:proofErr w:type="spellEnd"/>
      <w:r w:rsidR="00E94016" w:rsidRPr="006E0A86">
        <w:rPr>
          <w:rFonts w:asciiTheme="majorBidi" w:hAnsiTheme="majorBidi" w:cstheme="majorBidi"/>
          <w:i/>
          <w:iCs/>
          <w:color w:val="000000"/>
          <w:sz w:val="28"/>
          <w:szCs w:val="28"/>
        </w:rPr>
        <w:t xml:space="preserve"> of Agricultural Science</w:t>
      </w:r>
      <w:r w:rsidR="00E94016" w:rsidRPr="00DF6020">
        <w:rPr>
          <w:rFonts w:asciiTheme="majorBidi" w:hAnsiTheme="majorBidi" w:cstheme="majorBidi"/>
          <w:color w:val="000000"/>
          <w:sz w:val="28"/>
          <w:szCs w:val="28"/>
        </w:rPr>
        <w:t xml:space="preserve"> parue en 2018.</w:t>
      </w:r>
    </w:p>
    <w:p w:rsidR="00C81B11" w:rsidRDefault="00E94016" w:rsidP="00DF6020">
      <w:pPr>
        <w:tabs>
          <w:tab w:val="left" w:pos="2355"/>
        </w:tabs>
        <w:spacing w:line="360" w:lineRule="auto"/>
        <w:jc w:val="both"/>
        <w:rPr>
          <w:rFonts w:asciiTheme="majorBidi" w:eastAsia="Calibri" w:hAnsiTheme="majorBidi" w:cstheme="majorBidi"/>
          <w:sz w:val="28"/>
          <w:szCs w:val="28"/>
        </w:rPr>
      </w:pPr>
      <w:r w:rsidRPr="00DF6020">
        <w:rPr>
          <w:rFonts w:asciiTheme="majorBidi" w:hAnsiTheme="majorBidi" w:cstheme="majorBidi"/>
          <w:sz w:val="28"/>
          <w:szCs w:val="28"/>
        </w:rPr>
        <w:t xml:space="preserve">De </w:t>
      </w:r>
      <w:r w:rsidR="00C81B11" w:rsidRPr="00DF6020">
        <w:rPr>
          <w:rFonts w:asciiTheme="majorBidi" w:hAnsiTheme="majorBidi" w:cstheme="majorBidi"/>
          <w:sz w:val="28"/>
          <w:szCs w:val="28"/>
        </w:rPr>
        <w:t>2018</w:t>
      </w:r>
      <w:r w:rsidRPr="00DF6020">
        <w:rPr>
          <w:rFonts w:asciiTheme="majorBidi" w:hAnsiTheme="majorBidi" w:cstheme="majorBidi"/>
          <w:sz w:val="28"/>
          <w:szCs w:val="28"/>
        </w:rPr>
        <w:t xml:space="preserve"> à </w:t>
      </w:r>
      <w:r w:rsidR="00C81B11" w:rsidRPr="00DF6020">
        <w:rPr>
          <w:rFonts w:asciiTheme="majorBidi" w:hAnsiTheme="majorBidi" w:cstheme="majorBidi"/>
          <w:sz w:val="28"/>
          <w:szCs w:val="28"/>
        </w:rPr>
        <w:t>2020</w:t>
      </w:r>
      <w:r w:rsidR="00DF6020" w:rsidRPr="00DF6020">
        <w:rPr>
          <w:rFonts w:asciiTheme="majorBidi" w:hAnsiTheme="majorBidi" w:cstheme="majorBidi"/>
          <w:sz w:val="28"/>
          <w:szCs w:val="28"/>
        </w:rPr>
        <w:t xml:space="preserve"> Pr Chougui</w:t>
      </w:r>
      <w:r w:rsidR="00F03B66" w:rsidRPr="00DF6020">
        <w:rPr>
          <w:rFonts w:asciiTheme="majorBidi" w:hAnsiTheme="majorBidi" w:cstheme="majorBidi"/>
          <w:sz w:val="28"/>
          <w:szCs w:val="28"/>
        </w:rPr>
        <w:t xml:space="preserve"> </w:t>
      </w:r>
      <w:proofErr w:type="spellStart"/>
      <w:r w:rsidR="00F03B66" w:rsidRPr="00DF6020">
        <w:rPr>
          <w:rFonts w:asciiTheme="majorBidi" w:hAnsiTheme="majorBidi" w:cstheme="majorBidi"/>
          <w:sz w:val="28"/>
          <w:szCs w:val="28"/>
        </w:rPr>
        <w:t>saida</w:t>
      </w:r>
      <w:proofErr w:type="spellEnd"/>
      <w:r w:rsidR="00F03B66" w:rsidRPr="00DF6020">
        <w:rPr>
          <w:rFonts w:asciiTheme="majorBidi" w:hAnsiTheme="majorBidi" w:cstheme="majorBidi"/>
          <w:sz w:val="28"/>
          <w:szCs w:val="28"/>
        </w:rPr>
        <w:t xml:space="preserve"> s’est </w:t>
      </w:r>
      <w:r w:rsidR="00D467FF" w:rsidRPr="00DF6020">
        <w:rPr>
          <w:rFonts w:asciiTheme="majorBidi" w:hAnsiTheme="majorBidi" w:cstheme="majorBidi"/>
          <w:sz w:val="28"/>
          <w:szCs w:val="28"/>
        </w:rPr>
        <w:t>intéressée</w:t>
      </w:r>
      <w:r w:rsidR="00F03B66" w:rsidRPr="00DF6020">
        <w:rPr>
          <w:rFonts w:asciiTheme="majorBidi" w:hAnsiTheme="majorBidi" w:cstheme="majorBidi"/>
          <w:sz w:val="28"/>
          <w:szCs w:val="28"/>
        </w:rPr>
        <w:t xml:space="preserve"> </w:t>
      </w:r>
      <w:r w:rsidR="001E7E8F" w:rsidRPr="00DF6020">
        <w:rPr>
          <w:rFonts w:asciiTheme="majorBidi" w:hAnsiTheme="majorBidi" w:cstheme="majorBidi"/>
          <w:sz w:val="28"/>
          <w:szCs w:val="28"/>
        </w:rPr>
        <w:t>sur les interactions salinité/fixation symbiotique de l’azote qui montrent une diminution de la matière sèche nodulaire en condition de culture sur sel. Cependant, ce comportement traduit les effets simultanés du sel sur l’initiation et la mise en place des nodules d’une part et sur la croissance de ces organes symbiotiques d’autre part.</w:t>
      </w:r>
      <w:r w:rsidR="00D467FF" w:rsidRPr="00DF6020">
        <w:rPr>
          <w:rFonts w:asciiTheme="majorBidi" w:hAnsiTheme="majorBidi" w:cstheme="majorBidi"/>
          <w:sz w:val="28"/>
          <w:szCs w:val="28"/>
        </w:rPr>
        <w:t xml:space="preserve"> Les travaux se sont focalisés sur le système enzymatique </w:t>
      </w:r>
      <w:proofErr w:type="gramStart"/>
      <w:r w:rsidR="00D467FF" w:rsidRPr="00DF6020">
        <w:rPr>
          <w:rFonts w:asciiTheme="majorBidi" w:hAnsiTheme="majorBidi" w:cstheme="majorBidi"/>
          <w:sz w:val="28"/>
          <w:szCs w:val="28"/>
        </w:rPr>
        <w:t>( la</w:t>
      </w:r>
      <w:proofErr w:type="gramEnd"/>
      <w:r w:rsidR="00D467FF" w:rsidRPr="00DF6020">
        <w:rPr>
          <w:rFonts w:asciiTheme="majorBidi" w:hAnsiTheme="majorBidi" w:cstheme="majorBidi"/>
          <w:sz w:val="28"/>
          <w:szCs w:val="28"/>
        </w:rPr>
        <w:t xml:space="preserve"> nitrogénase)</w:t>
      </w:r>
      <w:r w:rsidR="00D25E67" w:rsidRPr="00DF6020">
        <w:rPr>
          <w:rFonts w:asciiTheme="majorBidi" w:eastAsia="Calibri" w:hAnsiTheme="majorBidi" w:cstheme="majorBidi"/>
          <w:sz w:val="28"/>
          <w:szCs w:val="28"/>
        </w:rPr>
        <w:t xml:space="preserve"> </w:t>
      </w:r>
      <w:r w:rsidR="007243CA" w:rsidRPr="00DF6020">
        <w:rPr>
          <w:rFonts w:asciiTheme="majorBidi" w:eastAsia="Calibri" w:hAnsiTheme="majorBidi" w:cstheme="majorBidi"/>
          <w:sz w:val="28"/>
          <w:szCs w:val="28"/>
        </w:rPr>
        <w:t xml:space="preserve">chez la fève </w:t>
      </w:r>
      <w:r w:rsidR="00D25E67" w:rsidRPr="00DF6020">
        <w:rPr>
          <w:rFonts w:asciiTheme="majorBidi" w:eastAsia="Calibri" w:hAnsiTheme="majorBidi" w:cstheme="majorBidi"/>
          <w:sz w:val="28"/>
          <w:szCs w:val="28"/>
        </w:rPr>
        <w:t xml:space="preserve"> </w:t>
      </w:r>
      <w:r w:rsidR="00D25E67" w:rsidRPr="00DF6020">
        <w:rPr>
          <w:rFonts w:asciiTheme="majorBidi" w:eastAsia="Calibri" w:hAnsiTheme="majorBidi" w:cstheme="majorBidi"/>
          <w:sz w:val="28"/>
          <w:szCs w:val="28"/>
        </w:rPr>
        <w:t>(</w:t>
      </w:r>
      <w:r w:rsidR="00D25E67" w:rsidRPr="00DF6020">
        <w:rPr>
          <w:rFonts w:asciiTheme="majorBidi" w:eastAsia="Calibri" w:hAnsiTheme="majorBidi" w:cstheme="majorBidi"/>
          <w:i/>
          <w:iCs/>
          <w:sz w:val="28"/>
          <w:szCs w:val="28"/>
        </w:rPr>
        <w:t xml:space="preserve">Vicia </w:t>
      </w:r>
      <w:proofErr w:type="spellStart"/>
      <w:r w:rsidR="00D25E67" w:rsidRPr="00DF6020">
        <w:rPr>
          <w:rFonts w:asciiTheme="majorBidi" w:eastAsia="Calibri" w:hAnsiTheme="majorBidi" w:cstheme="majorBidi"/>
          <w:i/>
          <w:iCs/>
          <w:sz w:val="28"/>
          <w:szCs w:val="28"/>
        </w:rPr>
        <w:t>faba</w:t>
      </w:r>
      <w:proofErr w:type="spellEnd"/>
      <w:r w:rsidR="00D25E67" w:rsidRPr="00DF6020">
        <w:rPr>
          <w:rFonts w:asciiTheme="majorBidi" w:eastAsia="Calibri" w:hAnsiTheme="majorBidi" w:cstheme="majorBidi"/>
          <w:sz w:val="28"/>
          <w:szCs w:val="28"/>
        </w:rPr>
        <w:t xml:space="preserve"> L.)</w:t>
      </w:r>
      <w:r w:rsidR="007243CA" w:rsidRPr="00DF6020">
        <w:rPr>
          <w:rFonts w:asciiTheme="majorBidi" w:eastAsia="Calibri" w:hAnsiTheme="majorBidi" w:cstheme="majorBidi"/>
          <w:sz w:val="28"/>
          <w:szCs w:val="28"/>
        </w:rPr>
        <w:t xml:space="preserve"> </w:t>
      </w:r>
      <w:r w:rsidR="00DF6020" w:rsidRPr="00DF6020">
        <w:rPr>
          <w:rFonts w:asciiTheme="majorBidi" w:eastAsia="Calibri" w:hAnsiTheme="majorBidi" w:cstheme="majorBidi"/>
          <w:sz w:val="28"/>
          <w:szCs w:val="28"/>
        </w:rPr>
        <w:t xml:space="preserve">Les résultats de ces travaux étaient publiés </w:t>
      </w:r>
      <w:r w:rsidR="007243CA" w:rsidRPr="00DF6020">
        <w:rPr>
          <w:rFonts w:asciiTheme="majorBidi" w:eastAsia="Calibri" w:hAnsiTheme="majorBidi" w:cstheme="majorBidi"/>
          <w:sz w:val="28"/>
          <w:szCs w:val="28"/>
        </w:rPr>
        <w:t xml:space="preserve">dans </w:t>
      </w:r>
      <w:r w:rsidR="006E0A86" w:rsidRPr="006E0A86">
        <w:rPr>
          <w:rFonts w:asciiTheme="majorBidi" w:eastAsia="Calibri" w:hAnsiTheme="majorBidi" w:cstheme="majorBidi"/>
          <w:i/>
          <w:iCs/>
          <w:sz w:val="28"/>
          <w:szCs w:val="28"/>
        </w:rPr>
        <w:t>AGROBIOLOGIA qui</w:t>
      </w:r>
      <w:r w:rsidR="007243CA" w:rsidRPr="00DF6020">
        <w:rPr>
          <w:rFonts w:asciiTheme="majorBidi" w:eastAsia="Calibri" w:hAnsiTheme="majorBidi" w:cstheme="majorBidi"/>
          <w:sz w:val="28"/>
          <w:szCs w:val="28"/>
        </w:rPr>
        <w:t xml:space="preserve"> va </w:t>
      </w:r>
      <w:r w:rsidR="006E0A86" w:rsidRPr="00DF6020">
        <w:rPr>
          <w:rFonts w:asciiTheme="majorBidi" w:eastAsia="Calibri" w:hAnsiTheme="majorBidi" w:cstheme="majorBidi"/>
          <w:sz w:val="28"/>
          <w:szCs w:val="28"/>
        </w:rPr>
        <w:t>apparaitre en</w:t>
      </w:r>
      <w:r w:rsidR="007243CA" w:rsidRPr="00DF6020">
        <w:rPr>
          <w:rFonts w:asciiTheme="majorBidi" w:eastAsia="Calibri" w:hAnsiTheme="majorBidi" w:cstheme="majorBidi"/>
          <w:sz w:val="28"/>
          <w:szCs w:val="28"/>
        </w:rPr>
        <w:t xml:space="preserve"> 2021</w:t>
      </w:r>
    </w:p>
    <w:p w:rsidR="00DF6020" w:rsidRPr="00DF6020" w:rsidRDefault="00DF6020" w:rsidP="00DF6020">
      <w:pPr>
        <w:tabs>
          <w:tab w:val="left" w:pos="2355"/>
        </w:tabs>
        <w:spacing w:line="360" w:lineRule="auto"/>
        <w:jc w:val="both"/>
        <w:rPr>
          <w:rFonts w:asciiTheme="majorBidi" w:hAnsiTheme="majorBidi" w:cstheme="majorBidi"/>
          <w:sz w:val="28"/>
          <w:szCs w:val="28"/>
        </w:rPr>
      </w:pPr>
      <w:bookmarkStart w:id="0" w:name="_GoBack"/>
      <w:bookmarkEnd w:id="0"/>
    </w:p>
    <w:p w:rsidR="00C81B11" w:rsidRPr="00DF6020" w:rsidRDefault="00C81B11" w:rsidP="00DF6020">
      <w:pPr>
        <w:tabs>
          <w:tab w:val="left" w:pos="2355"/>
        </w:tabs>
        <w:spacing w:line="360" w:lineRule="auto"/>
        <w:jc w:val="both"/>
        <w:rPr>
          <w:rFonts w:asciiTheme="majorBidi" w:hAnsiTheme="majorBidi" w:cstheme="majorBidi"/>
          <w:sz w:val="28"/>
          <w:szCs w:val="28"/>
        </w:rPr>
      </w:pPr>
    </w:p>
    <w:p w:rsidR="00B40A8B" w:rsidRDefault="00B40A8B" w:rsidP="00B40A8B"/>
    <w:p w:rsidR="00195424" w:rsidRPr="00195424" w:rsidRDefault="00195424" w:rsidP="00195424"/>
    <w:p w:rsidR="00195424" w:rsidRPr="00195424" w:rsidRDefault="00195424" w:rsidP="00195424"/>
    <w:p w:rsidR="00195424" w:rsidRPr="00195424" w:rsidRDefault="00195424" w:rsidP="00195424"/>
    <w:p w:rsidR="00195424" w:rsidRPr="00195424" w:rsidRDefault="00195424" w:rsidP="00195424"/>
    <w:p w:rsidR="00195424" w:rsidRPr="00195424" w:rsidRDefault="00195424" w:rsidP="00195424"/>
    <w:p w:rsidR="00195424" w:rsidRPr="00195424" w:rsidRDefault="00195424" w:rsidP="00195424"/>
    <w:p w:rsidR="00195424" w:rsidRDefault="00195424" w:rsidP="00195424"/>
    <w:p w:rsidR="00195424" w:rsidRPr="00195424" w:rsidRDefault="00195424" w:rsidP="00195424">
      <w:pPr>
        <w:tabs>
          <w:tab w:val="left" w:pos="2850"/>
        </w:tabs>
      </w:pPr>
    </w:p>
    <w:sectPr w:rsidR="00195424" w:rsidRPr="00195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8B8" w:rsidRDefault="006E38B8" w:rsidP="00DF6020">
      <w:pPr>
        <w:spacing w:after="0" w:line="240" w:lineRule="auto"/>
      </w:pPr>
      <w:r>
        <w:separator/>
      </w:r>
    </w:p>
  </w:endnote>
  <w:endnote w:type="continuationSeparator" w:id="0">
    <w:p w:rsidR="006E38B8" w:rsidRDefault="006E38B8" w:rsidP="00DF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8B8" w:rsidRDefault="006E38B8" w:rsidP="00DF6020">
      <w:pPr>
        <w:spacing w:after="0" w:line="240" w:lineRule="auto"/>
      </w:pPr>
      <w:r>
        <w:separator/>
      </w:r>
    </w:p>
  </w:footnote>
  <w:footnote w:type="continuationSeparator" w:id="0">
    <w:p w:rsidR="006E38B8" w:rsidRDefault="006E38B8" w:rsidP="00DF6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4"/>
    <w:rsid w:val="00195424"/>
    <w:rsid w:val="001E7E8F"/>
    <w:rsid w:val="0059267D"/>
    <w:rsid w:val="00594478"/>
    <w:rsid w:val="006E0A86"/>
    <w:rsid w:val="006E38B8"/>
    <w:rsid w:val="007243CA"/>
    <w:rsid w:val="00B40A8B"/>
    <w:rsid w:val="00C81B11"/>
    <w:rsid w:val="00D25E67"/>
    <w:rsid w:val="00D467FF"/>
    <w:rsid w:val="00DF6020"/>
    <w:rsid w:val="00E94016"/>
    <w:rsid w:val="00F03B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A976D-402C-4B30-AE6F-979E3598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6020"/>
    <w:pPr>
      <w:tabs>
        <w:tab w:val="center" w:pos="4536"/>
        <w:tab w:val="right" w:pos="9072"/>
      </w:tabs>
      <w:spacing w:after="0" w:line="240" w:lineRule="auto"/>
    </w:pPr>
  </w:style>
  <w:style w:type="character" w:customStyle="1" w:styleId="En-tteCar">
    <w:name w:val="En-tête Car"/>
    <w:basedOn w:val="Policepardfaut"/>
    <w:link w:val="En-tte"/>
    <w:uiPriority w:val="99"/>
    <w:rsid w:val="00DF6020"/>
  </w:style>
  <w:style w:type="paragraph" w:styleId="Pieddepage">
    <w:name w:val="footer"/>
    <w:basedOn w:val="Normal"/>
    <w:link w:val="PieddepageCar"/>
    <w:uiPriority w:val="99"/>
    <w:unhideWhenUsed/>
    <w:rsid w:val="00DF60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428</Words>
  <Characters>2359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2021-02-24T16:13:00Z</dcterms:created>
  <dcterms:modified xsi:type="dcterms:W3CDTF">2021-02-24T18:37:00Z</dcterms:modified>
</cp:coreProperties>
</file>