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Login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03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GET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eastAsia="Calibri" w:cs="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0"/>
          <w:sz w:val="32"/>
          <w:szCs w:val="32"/>
          <w:lang w:val="en-US" w:eastAsia="en-US" w:bidi="ar-SA"/>
        </w:rPr>
        <w:t>luzsolar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GET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28"/>
          <w:szCs w:val="28"/>
          <w:lang w:val="en-US"/>
        </w:rPr>
        <w:t>login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http://localhost:8080/luzsolar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sucesso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200</w:t>
      </w:r>
    </w:p>
    <w:p>
      <w:pPr>
        <w:pStyle w:val="ListParagraph"/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1.0.2: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[{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"id": 1,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"monitoramento": 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"id": 1,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"data": "2020-11-18T01:45:17.417"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},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"data": "2020-11-18",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"qtHoras": 1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}]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</w:r>
    </w:p>
    <w:p>
      <w:pPr>
        <w:pStyle w:val="Normal"/>
        <w:spacing w:lineRule="atLeast" w:line="270" w:before="0" w:after="0"/>
        <w:rPr>
          <w:lang w:val="en-US"/>
        </w:rPr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LibreOffice/6.4.4.2$Linux_X86_64 LibreOffice_project/40$Build-2</Application>
  <Pages>2</Pages>
  <Words>44</Words>
  <Characters>261</Characters>
  <CharactersWithSpaces>360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2020-11-19T22:18:29Z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