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Brainstorm &amp; Idea Prioritization</w:t>
      </w:r>
    </w:p>
    <w:p>
      <w:pPr>
        <w:jc w:val="center"/>
      </w:pPr>
      <w:r>
        <w:rPr>
          <w:b/>
          <w:sz w:val="26"/>
        </w:rPr>
        <w:t>Page 1 — Team gathering and problem selection</w:t>
      </w:r>
    </w:p>
    <w:p>
      <w:pPr>
        <w:jc w:val="center"/>
      </w:pPr>
      <w:r>
        <w:rPr>
          <w:sz w:val="18"/>
        </w:rPr>
        <w:t>Team ID: BDU463SWTID-2026-8770   |   Project: Implement Client Script &amp; UI Policy</w:t>
      </w:r>
    </w:p>
    <w:p/>
    <w:p>
      <w:r>
        <w:rPr>
          <w:b/>
          <w:color w:val="1F4E79"/>
          <w:sz w:val="22"/>
        </w:rPr>
        <w:t>Project focus</w:t>
      </w:r>
    </w:p>
    <w:p>
      <w:pPr>
        <w:spacing w:after="160" w:line="269" w:lineRule="auto"/>
      </w:pPr>
      <w:r>
        <w:t>Implement Client Script &amp; UI Policy</w:t>
      </w:r>
    </w:p>
    <w:p>
      <w:r>
        <w:rPr>
          <w:b/>
          <w:color w:val="1F4E79"/>
          <w:sz w:val="22"/>
        </w:rPr>
        <w:t>Selected problem</w:t>
      </w:r>
    </w:p>
    <w:p>
      <w:pPr>
        <w:spacing w:after="160" w:line="269" w:lineRule="auto"/>
      </w:pPr>
      <w:r>
        <w:t>ServiceNow users can experience confusing or inefficient form entry when field visibility, mandatory status, or validation does not reflect the current record context.</w:t>
      </w:r>
    </w:p>
    <w:p>
      <w:r>
        <w:rPr>
          <w:b/>
          <w:color w:val="1F4E79"/>
          <w:sz w:val="22"/>
        </w:rPr>
        <w:t>Goal</w:t>
      </w:r>
    </w:p>
    <w:p>
      <w:pPr>
        <w:spacing w:after="160" w:line="269" w:lineRule="auto"/>
      </w:pPr>
      <w:r>
        <w:t>Design a clear, maintainable client-side form experience that supports accurate data entry.</w:t>
      </w:r>
    </w:p>
    <w:p>
      <w:r>
        <w:rPr>
          <w:b/>
          <w:color w:val="1F4E79"/>
          <w:sz w:val="22"/>
        </w:rPr>
        <w:t>Team discussion prompts</w:t>
      </w:r>
    </w:p>
    <w:p>
      <w:pPr>
        <w:spacing w:after="160" w:line="269" w:lineRule="auto"/>
      </w:pPr>
      <w:r>
        <w:t>Which fields depend on other selections? What should users see first? Which rules are simple conditions, and which require scripted logic?</w:t>
      </w:r>
    </w:p>
    <w:p>
      <w:r>
        <w:rPr>
          <w:b/>
          <w:color w:val="1F4E79"/>
          <w:sz w:val="22"/>
        </w:rPr>
        <w:t>Guiding principle</w:t>
      </w:r>
    </w:p>
    <w:p>
      <w:pPr>
        <w:spacing w:after="160" w:line="269" w:lineRule="auto"/>
      </w:pPr>
      <w:r>
        <w:t>Prefer the simplest supported configuration; keep server-side validation for authoritative data integrity and security.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Brainstorm &amp; Idea Prioritization</w:t>
      </w:r>
    </w:p>
    <w:p>
      <w:pPr>
        <w:jc w:val="center"/>
      </w:pPr>
      <w:r>
        <w:rPr>
          <w:b/>
          <w:sz w:val="26"/>
        </w:rPr>
        <w:t>Page 2 — Brainstorm, list, and group ideas</w:t>
      </w:r>
    </w:p>
    <w:p>
      <w:pPr>
        <w:jc w:val="center"/>
      </w:pPr>
      <w:r>
        <w:rPr>
          <w:sz w:val="18"/>
        </w:rPr>
        <w:t>Team ID: BDU463SWTID-2026-8770   |   Project: Implement Client Script &amp; UI Policy</w:t>
      </w:r>
    </w:p>
    <w:p/>
    <w:p>
      <w:r>
        <w:rPr>
          <w:b/>
          <w:color w:val="1F4E79"/>
          <w:sz w:val="22"/>
        </w:rPr>
        <w:t>Form guidance</w:t>
      </w:r>
    </w:p>
    <w:p>
      <w:pPr>
        <w:spacing w:after="160" w:line="269" w:lineRule="auto"/>
      </w:pPr>
      <w:r>
        <w:t>Show or hide dependent fields; make relevant fields mandatory; make calculated or controlled fields read-only; add short instructions near confusing inputs.</w:t>
      </w:r>
    </w:p>
    <w:p>
      <w:r>
        <w:rPr>
          <w:b/>
          <w:color w:val="1F4E79"/>
          <w:sz w:val="22"/>
        </w:rPr>
        <w:t>Validation and feedback</w:t>
      </w:r>
    </w:p>
    <w:p>
      <w:pPr>
        <w:spacing w:after="160" w:line="269" w:lineRule="auto"/>
      </w:pPr>
      <w:r>
        <w:t>Validate values on change or before submission when appropriate; show actionable messages; avoid duplicate or contradictory alerts.</w:t>
      </w:r>
    </w:p>
    <w:p>
      <w:r>
        <w:rPr>
          <w:b/>
          <w:color w:val="1F4E79"/>
          <w:sz w:val="22"/>
        </w:rPr>
        <w:t>Implementation ideas</w:t>
      </w:r>
    </w:p>
    <w:p>
      <w:pPr>
        <w:spacing w:after="160" w:line="269" w:lineRule="auto"/>
      </w:pPr>
      <w:r>
        <w:t>Use UI Policies for condition-based field states; use onChange Client Scripts for reactions to a field changing; use onSubmit scripts for client-side checks before submission.</w:t>
      </w:r>
    </w:p>
    <w:p>
      <w:r>
        <w:rPr>
          <w:b/>
          <w:color w:val="1F4E79"/>
          <w:sz w:val="22"/>
        </w:rPr>
        <w:t>Quality ideas</w:t>
      </w:r>
    </w:p>
    <w:p>
      <w:pPr>
        <w:spacing w:after="160" w:line="269" w:lineRule="auto"/>
      </w:pPr>
      <w:r>
        <w:t>Name rules consistently; document conditions; test true/false transitions; test empty values and unusual combinations; review for conflicts between policies and scripts.</w:t>
      </w:r>
    </w:p>
    <w:p>
      <w:r>
        <w:rPr>
          <w:b/>
          <w:color w:val="1F4E79"/>
          <w:sz w:val="22"/>
        </w:rPr>
        <w:t>Grouped concepts</w:t>
      </w:r>
    </w:p>
    <w:p>
      <w:pPr>
        <w:spacing w:after="160" w:line="269" w:lineRule="auto"/>
      </w:pPr>
      <w:r>
        <w:t>A. Conditional form layout. B. Input validation and guidance. C. Maintainability and testing.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Brainstorm &amp; Idea Prioritization</w:t>
      </w:r>
    </w:p>
    <w:p>
      <w:pPr>
        <w:jc w:val="center"/>
      </w:pPr>
      <w:r>
        <w:rPr>
          <w:b/>
          <w:sz w:val="26"/>
        </w:rPr>
        <w:t>Page 3 — Prioritization and action plan</w:t>
      </w:r>
    </w:p>
    <w:p>
      <w:pPr>
        <w:jc w:val="center"/>
      </w:pPr>
      <w:r>
        <w:rPr>
          <w:sz w:val="18"/>
        </w:rPr>
        <w:t>Team ID: BDU463SWTID-2026-8770   |   Project: Implement Client Script &amp; UI Policy</w:t>
      </w:r>
    </w:p>
    <w:p/>
    <w:p>
      <w:r>
        <w:rPr>
          <w:b/>
          <w:color w:val="1F4E79"/>
          <w:sz w:val="22"/>
        </w:rPr>
        <w:t>Prioritization criteria</w:t>
      </w:r>
    </w:p>
    <w:p>
      <w:pPr>
        <w:spacing w:after="160" w:line="269" w:lineRule="auto"/>
      </w:pPr>
      <w:r>
        <w:t>User impact, implementation effort, maintainability, and risk of conflicting behavior.</w:t>
      </w:r>
    </w:p>
    <w:p>
      <w:r>
        <w:rPr>
          <w:b/>
          <w:color w:val="1F4E79"/>
          <w:sz w:val="22"/>
        </w:rPr>
        <w:t>First to implement</w:t>
      </w:r>
    </w:p>
    <w:p>
      <w:pPr>
        <w:spacing w:after="160" w:line="269" w:lineRule="auto"/>
      </w:pPr>
      <w:r>
        <w:t>Start with the highest-value, low-complexity UI Policies for visibility, mandatory, and read-only states.</w:t>
      </w:r>
    </w:p>
    <w:p>
      <w:r>
        <w:rPr>
          <w:b/>
          <w:color w:val="1F4E79"/>
          <w:sz w:val="22"/>
        </w:rPr>
        <w:t>Next</w:t>
      </w:r>
    </w:p>
    <w:p>
      <w:pPr>
        <w:spacing w:after="160" w:line="269" w:lineRule="auto"/>
      </w:pPr>
      <w:r>
        <w:t>Add only the Client Scripts needed for interactions or validation that cannot be handled cleanly with declarative policies.</w:t>
      </w:r>
    </w:p>
    <w:p>
      <w:r>
        <w:rPr>
          <w:b/>
          <w:color w:val="1F4E79"/>
          <w:sz w:val="22"/>
        </w:rPr>
        <w:t>Test plan</w:t>
      </w:r>
    </w:p>
    <w:p>
      <w:pPr>
        <w:spacing w:after="160" w:line="269" w:lineRule="auto"/>
      </w:pPr>
      <w:r>
        <w:t>Check each condition when it is true and false; change values repeatedly; test blank and unexpected inputs; confirm messages are clear; verify server-side rules still protect data.</w:t>
      </w:r>
    </w:p>
    <w:p>
      <w:r>
        <w:rPr>
          <w:b/>
          <w:color w:val="1F4E79"/>
          <w:sz w:val="22"/>
        </w:rPr>
        <w:t>Deliverables</w:t>
      </w:r>
    </w:p>
    <w:p>
      <w:pPr>
        <w:spacing w:after="160" w:line="269" w:lineRule="auto"/>
      </w:pPr>
      <w:r>
        <w:t>Configured UI Policies and Client Scripts; condition/rule inventory; test cases and results; brief administrator handover notes.</w:t>
      </w:r>
    </w:p>
    <w:p>
      <w:r>
        <w:rPr>
          <w:b/>
          <w:color w:val="1F4E79"/>
          <w:sz w:val="22"/>
        </w:rPr>
        <w:t>Decision record</w:t>
      </w:r>
    </w:p>
    <w:p>
      <w:pPr>
        <w:spacing w:after="160" w:line="269" w:lineRule="auto"/>
      </w:pPr>
      <w:r>
        <w:t>Review the proposed rules with the process owner before implementation and confirm behavior in the target instance.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