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81"/>
        <w:ind w:left="1016" w:right="1331" w:firstLine="0"/>
        <w:jc w:val="center"/>
        <w:rPr>
          <w:sz w:val="52"/>
        </w:rPr>
      </w:pPr>
      <w:r>
        <w:rPr>
          <w:sz w:val="52"/>
        </w:rPr>
        <w:t>PROJECT</w:t>
      </w:r>
      <w:r>
        <w:rPr>
          <w:spacing w:val="-19"/>
          <w:sz w:val="52"/>
        </w:rPr>
        <w:t xml:space="preserve"> </w:t>
      </w:r>
      <w:r>
        <w:rPr>
          <w:spacing w:val="-2"/>
          <w:sz w:val="52"/>
        </w:rPr>
        <w:t>REPORT</w:t>
      </w:r>
    </w:p>
    <w:p>
      <w:pPr>
        <w:spacing w:before="218"/>
        <w:ind w:left="1017" w:right="1330" w:firstLine="0"/>
        <w:jc w:val="center"/>
        <w:rPr>
          <w:sz w:val="22"/>
        </w:rPr>
      </w:pPr>
      <w:r>
        <w:rPr>
          <w:spacing w:val="-5"/>
          <w:sz w:val="22"/>
        </w:rPr>
        <w:t>ON</w:t>
      </w:r>
    </w:p>
    <w:p>
      <w:pPr>
        <w:pStyle w:val="4"/>
        <w:spacing w:before="187" w:line="256" w:lineRule="auto"/>
        <w:ind w:right="1339"/>
      </w:pPr>
      <w:r>
        <w:rPr>
          <w:color w:val="4471C4"/>
        </w:rPr>
        <w:t>“INDIA‘S</w:t>
      </w:r>
      <w:r>
        <w:rPr>
          <w:color w:val="4471C4"/>
          <w:spacing w:val="-23"/>
        </w:rPr>
        <w:t xml:space="preserve"> </w:t>
      </w:r>
      <w:r>
        <w:rPr>
          <w:color w:val="4471C4"/>
        </w:rPr>
        <w:t>AGRICULTURE</w:t>
      </w:r>
      <w:r>
        <w:rPr>
          <w:color w:val="4471C4"/>
          <w:spacing w:val="-23"/>
        </w:rPr>
        <w:t xml:space="preserve"> </w:t>
      </w:r>
      <w:r>
        <w:rPr>
          <w:color w:val="4471C4"/>
        </w:rPr>
        <w:t>CROP</w:t>
      </w:r>
      <w:r>
        <w:rPr>
          <w:color w:val="4471C4"/>
          <w:spacing w:val="-25"/>
        </w:rPr>
        <w:t xml:space="preserve"> </w:t>
      </w:r>
      <w:r>
        <w:rPr>
          <w:color w:val="4471C4"/>
        </w:rPr>
        <w:t>PRODUCTION ANALYSIS (1997-2021)”</w:t>
      </w:r>
    </w:p>
    <w:p>
      <w:pPr>
        <w:spacing w:before="167"/>
        <w:ind w:left="1016" w:right="1334" w:firstLine="0"/>
        <w:jc w:val="center"/>
        <w:rPr>
          <w:sz w:val="22"/>
        </w:rPr>
      </w:pPr>
      <w:r>
        <w:rPr>
          <w:sz w:val="22"/>
        </w:rPr>
        <w:t>BASED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COURSE</w:t>
      </w:r>
    </w:p>
    <w:p>
      <w:pPr>
        <w:pStyle w:val="4"/>
        <w:spacing w:before="184" w:line="259" w:lineRule="auto"/>
        <w:ind w:right="1338"/>
      </w:pPr>
      <w:r>
        <w:rPr>
          <w:color w:val="4471C4"/>
          <w:spacing w:val="-2"/>
        </w:rPr>
        <w:t>FUNDAMENTALS</w:t>
      </w:r>
      <w:r>
        <w:rPr>
          <w:color w:val="4471C4"/>
          <w:spacing w:val="-25"/>
        </w:rPr>
        <w:t xml:space="preserve"> </w:t>
      </w:r>
      <w:r>
        <w:rPr>
          <w:color w:val="4471C4"/>
          <w:spacing w:val="-2"/>
        </w:rPr>
        <w:t>OF</w:t>
      </w:r>
      <w:r>
        <w:rPr>
          <w:color w:val="4471C4"/>
          <w:spacing w:val="-25"/>
        </w:rPr>
        <w:t xml:space="preserve"> </w:t>
      </w:r>
      <w:r>
        <w:rPr>
          <w:color w:val="4471C4"/>
          <w:spacing w:val="-2"/>
        </w:rPr>
        <w:t>DATA</w:t>
      </w:r>
      <w:r>
        <w:rPr>
          <w:color w:val="4471C4"/>
          <w:spacing w:val="-24"/>
        </w:rPr>
        <w:t xml:space="preserve"> </w:t>
      </w:r>
      <w:r>
        <w:rPr>
          <w:color w:val="4471C4"/>
          <w:spacing w:val="-2"/>
        </w:rPr>
        <w:t>ANALYTICS</w:t>
      </w:r>
      <w:r>
        <w:rPr>
          <w:color w:val="4471C4"/>
          <w:spacing w:val="-25"/>
        </w:rPr>
        <w:t xml:space="preserve"> </w:t>
      </w:r>
      <w:r>
        <w:rPr>
          <w:color w:val="4471C4"/>
          <w:spacing w:val="-2"/>
        </w:rPr>
        <w:t xml:space="preserve">WITH </w:t>
      </w:r>
      <w:r>
        <w:rPr>
          <w:color w:val="4471C4"/>
        </w:rPr>
        <w:t>TABLEAU - SMARTBRIDGE</w:t>
      </w:r>
    </w:p>
    <w:p>
      <w:pPr>
        <w:pStyle w:val="8"/>
        <w:spacing w:after="1"/>
        <w:rPr>
          <w:sz w:val="13"/>
        </w:rPr>
      </w:pPr>
    </w:p>
    <w:p>
      <w:pPr>
        <w:pStyle w:val="8"/>
        <w:spacing w:before="187"/>
        <w:rPr>
          <w:sz w:val="22"/>
        </w:rPr>
      </w:pPr>
    </w:p>
    <w:p>
      <w:pPr>
        <w:spacing w:before="82"/>
        <w:ind w:left="1016" w:right="1333" w:firstLine="0"/>
        <w:jc w:val="center"/>
        <w:rPr>
          <w:sz w:val="22"/>
        </w:rPr>
      </w:pPr>
      <w:r>
        <w:rPr>
          <w:sz w:val="22"/>
        </w:rPr>
        <w:t>SUBMITTED</w:t>
      </w:r>
      <w:r>
        <w:rPr>
          <w:spacing w:val="-10"/>
          <w:sz w:val="22"/>
        </w:rPr>
        <w:t xml:space="preserve"> </w:t>
      </w:r>
      <w:r>
        <w:rPr>
          <w:spacing w:val="-5"/>
          <w:sz w:val="22"/>
        </w:rPr>
        <w:t>TO</w:t>
      </w:r>
    </w:p>
    <w:p>
      <w:pPr>
        <w:pStyle w:val="4"/>
        <w:spacing w:before="184" w:line="345" w:lineRule="auto"/>
        <w:ind w:left="1738" w:right="2059" w:firstLine="4"/>
      </w:pPr>
      <w:r>
        <w:rPr>
          <w:color w:val="4471C4"/>
        </w:rPr>
        <w:t xml:space="preserve">NAAN MUDHALVAN – SMART INTERNZ </w:t>
      </w:r>
      <w:r>
        <w:rPr>
          <w:color w:val="4471C4"/>
          <w:spacing w:val="-2"/>
        </w:rPr>
        <w:t>DATA</w:t>
      </w:r>
      <w:r>
        <w:rPr>
          <w:color w:val="4471C4"/>
          <w:spacing w:val="-22"/>
        </w:rPr>
        <w:t xml:space="preserve"> </w:t>
      </w:r>
      <w:r>
        <w:rPr>
          <w:color w:val="4471C4"/>
          <w:spacing w:val="-2"/>
        </w:rPr>
        <w:t>ANALYTICS</w:t>
      </w:r>
      <w:r>
        <w:rPr>
          <w:color w:val="4471C4"/>
          <w:spacing w:val="-22"/>
        </w:rPr>
        <w:t xml:space="preserve"> </w:t>
      </w:r>
      <w:r>
        <w:rPr>
          <w:color w:val="4471C4"/>
          <w:spacing w:val="-2"/>
        </w:rPr>
        <w:t>UPSKILL</w:t>
      </w:r>
      <w:r>
        <w:rPr>
          <w:color w:val="4471C4"/>
          <w:spacing w:val="-23"/>
        </w:rPr>
        <w:t xml:space="preserve"> </w:t>
      </w:r>
      <w:r>
        <w:rPr>
          <w:color w:val="4471C4"/>
          <w:spacing w:val="-2"/>
        </w:rPr>
        <w:t>PROGRAMMING</w:t>
      </w:r>
    </w:p>
    <w:p>
      <w:pPr>
        <w:pStyle w:val="8"/>
        <w:spacing w:before="139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1275080</wp:posOffset>
            </wp:positionV>
            <wp:extent cx="1842770" cy="104711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938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3082925</wp:posOffset>
            </wp:positionH>
            <wp:positionV relativeFrom="paragraph">
              <wp:posOffset>1022985</wp:posOffset>
            </wp:positionV>
            <wp:extent cx="1333500" cy="133350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5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4732655</wp:posOffset>
            </wp:positionH>
            <wp:positionV relativeFrom="paragraph">
              <wp:posOffset>282575</wp:posOffset>
            </wp:positionV>
            <wp:extent cx="2077085" cy="207645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83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32"/>
        </w:rPr>
      </w:pPr>
    </w:p>
    <w:p>
      <w:pPr>
        <w:pStyle w:val="8"/>
        <w:spacing w:before="422"/>
        <w:rPr>
          <w:sz w:val="32"/>
        </w:rPr>
      </w:pPr>
    </w:p>
    <w:p>
      <w:pPr>
        <w:spacing w:before="0" w:line="259" w:lineRule="auto"/>
        <w:ind w:left="1016" w:right="1338" w:firstLine="0"/>
        <w:jc w:val="center"/>
        <w:rPr>
          <w:sz w:val="32"/>
        </w:rPr>
      </w:pPr>
      <w:r>
        <w:rPr>
          <w:color w:val="4471C4"/>
          <w:spacing w:val="-2"/>
          <w:sz w:val="32"/>
        </w:rPr>
        <w:t>FUNDAMENTALS</w:t>
      </w:r>
      <w:r>
        <w:rPr>
          <w:color w:val="4471C4"/>
          <w:spacing w:val="-25"/>
          <w:sz w:val="32"/>
        </w:rPr>
        <w:t xml:space="preserve"> </w:t>
      </w:r>
      <w:r>
        <w:rPr>
          <w:color w:val="4471C4"/>
          <w:spacing w:val="-2"/>
          <w:sz w:val="32"/>
        </w:rPr>
        <w:t>OF</w:t>
      </w:r>
      <w:r>
        <w:rPr>
          <w:color w:val="4471C4"/>
          <w:spacing w:val="-25"/>
          <w:sz w:val="32"/>
        </w:rPr>
        <w:t xml:space="preserve"> </w:t>
      </w:r>
      <w:r>
        <w:rPr>
          <w:color w:val="4471C4"/>
          <w:spacing w:val="-2"/>
          <w:sz w:val="32"/>
        </w:rPr>
        <w:t>DATA</w:t>
      </w:r>
      <w:r>
        <w:rPr>
          <w:color w:val="4471C4"/>
          <w:spacing w:val="-24"/>
          <w:sz w:val="32"/>
        </w:rPr>
        <w:t xml:space="preserve"> </w:t>
      </w:r>
      <w:r>
        <w:rPr>
          <w:color w:val="4471C4"/>
          <w:spacing w:val="-2"/>
          <w:sz w:val="32"/>
        </w:rPr>
        <w:t>ANALYTICS</w:t>
      </w:r>
      <w:r>
        <w:rPr>
          <w:color w:val="4471C4"/>
          <w:spacing w:val="-25"/>
          <w:sz w:val="32"/>
        </w:rPr>
        <w:t xml:space="preserve"> </w:t>
      </w:r>
      <w:r>
        <w:rPr>
          <w:color w:val="4471C4"/>
          <w:spacing w:val="-2"/>
          <w:sz w:val="32"/>
        </w:rPr>
        <w:t xml:space="preserve">WITH </w:t>
      </w:r>
      <w:r>
        <w:rPr>
          <w:color w:val="4471C4"/>
          <w:sz w:val="32"/>
        </w:rPr>
        <w:t>TABLEAU - SMARTBRIDGE</w:t>
      </w:r>
    </w:p>
    <w:p>
      <w:pPr>
        <w:pStyle w:val="8"/>
        <w:spacing w:before="208"/>
        <w:rPr>
          <w:sz w:val="32"/>
        </w:rPr>
      </w:pPr>
    </w:p>
    <w:p>
      <w:pPr>
        <w:pStyle w:val="8"/>
        <w:spacing w:before="208"/>
        <w:rPr>
          <w:sz w:val="32"/>
        </w:rPr>
      </w:pPr>
    </w:p>
    <w:p>
      <w:pPr>
        <w:pStyle w:val="2"/>
        <w:numPr>
          <w:ilvl w:val="0"/>
          <w:numId w:val="1"/>
        </w:numPr>
        <w:tabs>
          <w:tab w:val="left" w:pos="1490"/>
        </w:tabs>
        <w:spacing w:before="0" w:after="0" w:line="240" w:lineRule="auto"/>
        <w:ind w:left="1490" w:right="0" w:hanging="480"/>
        <w:jc w:val="left"/>
        <w:rPr>
          <w:color w:val="4471C4"/>
          <w:sz w:val="46"/>
          <w:u w:val="single" w:color="4471C4"/>
        </w:rPr>
      </w:pPr>
      <w:r>
        <w:rPr>
          <w:color w:val="4471C4"/>
          <w:spacing w:val="-2"/>
          <w:u w:val="single" w:color="4471C4"/>
        </w:rPr>
        <w:t>INTRODUCTION</w:t>
      </w:r>
    </w:p>
    <w:p>
      <w:pPr>
        <w:pStyle w:val="5"/>
        <w:numPr>
          <w:ilvl w:val="1"/>
          <w:numId w:val="1"/>
        </w:numPr>
        <w:tabs>
          <w:tab w:val="left" w:pos="1571"/>
        </w:tabs>
        <w:spacing w:before="266" w:after="0" w:line="240" w:lineRule="auto"/>
        <w:ind w:left="1571" w:right="0" w:hanging="561"/>
        <w:jc w:val="left"/>
      </w:pPr>
      <w:r>
        <w:rPr>
          <w:spacing w:val="-2"/>
        </w:rPr>
        <w:t>OVERVIEW</w:t>
      </w:r>
    </w:p>
    <w:p>
      <w:pPr>
        <w:pStyle w:val="8"/>
        <w:spacing w:before="244" w:line="259" w:lineRule="auto"/>
        <w:ind w:left="1020" w:right="1364" w:firstLine="561"/>
      </w:pPr>
      <w:r>
        <w:t>This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delves</w:t>
      </w:r>
      <w:r>
        <w:rPr>
          <w:spacing w:val="-1"/>
        </w:rPr>
        <w:t xml:space="preserve"> </w:t>
      </w:r>
      <w:r>
        <w:t>into the</w:t>
      </w:r>
      <w:r>
        <w:rPr>
          <w:spacing w:val="-3"/>
        </w:rPr>
        <w:t xml:space="preserve"> </w:t>
      </w:r>
      <w:r>
        <w:t>captivating</w:t>
      </w:r>
      <w:r>
        <w:rPr>
          <w:spacing w:val="-3"/>
        </w:rPr>
        <w:t xml:space="preserve"> </w:t>
      </w:r>
      <w:r>
        <w:t>realm of India's agricultural cultivation, providing a comprehensive visual exploration of key aspects and trends in the agricultural sector. Through the visual representations, readers can</w:t>
      </w:r>
    </w:p>
    <w:p>
      <w:pPr>
        <w:pStyle w:val="8"/>
        <w:spacing w:line="259" w:lineRule="auto"/>
        <w:ind w:left="1020" w:right="1364"/>
      </w:pPr>
      <w:r>
        <w:t>gain valuable insights into crop production, seasonal variations,</w:t>
      </w:r>
      <w:r>
        <w:rPr>
          <w:spacing w:val="-7"/>
        </w:rPr>
        <w:t xml:space="preserve"> </w:t>
      </w:r>
      <w:r>
        <w:t>regional</w:t>
      </w:r>
      <w:r>
        <w:rPr>
          <w:spacing w:val="-7"/>
        </w:rPr>
        <w:t xml:space="preserve"> </w:t>
      </w:r>
      <w:r>
        <w:t>distribution,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production trends. These visualizations enable intuitive analysis,</w:t>
      </w:r>
    </w:p>
    <w:p>
      <w:pPr>
        <w:pStyle w:val="8"/>
        <w:spacing w:line="259" w:lineRule="auto"/>
        <w:ind w:left="1020" w:right="1364"/>
      </w:pPr>
      <w:r>
        <w:t>allowing</w:t>
      </w:r>
      <w:r>
        <w:rPr>
          <w:spacing w:val="-7"/>
        </w:rPr>
        <w:t xml:space="preserve"> </w:t>
      </w:r>
      <w:r>
        <w:t>stakeholders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uncover</w:t>
      </w:r>
      <w:r>
        <w:rPr>
          <w:spacing w:val="-7"/>
        </w:rPr>
        <w:t xml:space="preserve"> </w:t>
      </w:r>
      <w:r>
        <w:t>patterns,</w:t>
      </w:r>
      <w:r>
        <w:rPr>
          <w:spacing w:val="-7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areas of growth or concern, and make data-driven decisions.</w:t>
      </w:r>
    </w:p>
    <w:p>
      <w:pPr>
        <w:pStyle w:val="5"/>
        <w:numPr>
          <w:ilvl w:val="1"/>
          <w:numId w:val="1"/>
        </w:numPr>
        <w:tabs>
          <w:tab w:val="left" w:pos="1571"/>
        </w:tabs>
        <w:spacing w:before="211" w:after="0" w:line="240" w:lineRule="auto"/>
        <w:ind w:left="1571" w:right="0" w:hanging="561"/>
        <w:jc w:val="left"/>
      </w:pPr>
      <w:r>
        <w:rPr>
          <w:spacing w:val="-2"/>
        </w:rPr>
        <w:t>PURPOSE</w:t>
      </w:r>
    </w:p>
    <w:p>
      <w:pPr>
        <w:pStyle w:val="8"/>
        <w:spacing w:before="242" w:line="259" w:lineRule="auto"/>
        <w:ind w:left="1020" w:right="1392" w:firstLine="468"/>
        <w:jc w:val="both"/>
      </w:pPr>
      <w:r>
        <w:t>By</w:t>
      </w:r>
      <w:r>
        <w:rPr>
          <w:spacing w:val="-19"/>
        </w:rPr>
        <w:t xml:space="preserve"> </w:t>
      </w:r>
      <w:r>
        <w:t>harnessing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power</w:t>
      </w:r>
      <w:r>
        <w:rPr>
          <w:spacing w:val="-1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Tableau,</w:t>
      </w:r>
      <w:r>
        <w:rPr>
          <w:spacing w:val="-18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report</w:t>
      </w:r>
      <w:r>
        <w:rPr>
          <w:spacing w:val="-18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t>only presents the data in a visually appealing manner but also provides an interactive experience for readers to explore the</w:t>
      </w:r>
      <w:r>
        <w:rPr>
          <w:spacing w:val="-24"/>
        </w:rPr>
        <w:t xml:space="preserve"> </w:t>
      </w:r>
      <w:r>
        <w:t>intricacies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India's</w:t>
      </w:r>
      <w:r>
        <w:rPr>
          <w:spacing w:val="-23"/>
        </w:rPr>
        <w:t xml:space="preserve"> </w:t>
      </w:r>
      <w:r>
        <w:t>agricultural</w:t>
      </w:r>
      <w:r>
        <w:rPr>
          <w:spacing w:val="-23"/>
        </w:rPr>
        <w:t xml:space="preserve"> </w:t>
      </w:r>
      <w:r>
        <w:t>cultivation.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Extract the Insights from the data and put the data in the form of visualizations,</w:t>
      </w:r>
      <w:r>
        <w:rPr>
          <w:spacing w:val="-24"/>
        </w:rPr>
        <w:t xml:space="preserve"> </w:t>
      </w:r>
      <w:r>
        <w:t>Dashboards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Story</w:t>
      </w:r>
      <w:r>
        <w:rPr>
          <w:spacing w:val="-23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employed</w:t>
      </w:r>
      <w:r>
        <w:rPr>
          <w:spacing w:val="-24"/>
        </w:rPr>
        <w:t xml:space="preserve"> </w:t>
      </w:r>
      <w:r>
        <w:t xml:space="preserve">Tableau </w:t>
      </w:r>
      <w:r>
        <w:rPr>
          <w:spacing w:val="-2"/>
        </w:rPr>
        <w:t>tool.</w:t>
      </w:r>
    </w:p>
    <w:p>
      <w:pPr>
        <w:pStyle w:val="3"/>
        <w:numPr>
          <w:ilvl w:val="0"/>
          <w:numId w:val="1"/>
        </w:numPr>
        <w:tabs>
          <w:tab w:val="left" w:pos="1420"/>
        </w:tabs>
        <w:spacing w:before="104" w:after="0" w:line="259" w:lineRule="auto"/>
        <w:ind w:left="1020" w:right="1679" w:firstLine="0"/>
        <w:jc w:val="left"/>
        <w:rPr>
          <w:color w:val="4471C4"/>
          <w:u w:val="single" w:color="4471C4"/>
        </w:rPr>
      </w:pPr>
      <w:r>
        <w:rPr>
          <w:color w:val="4471C4"/>
          <w:spacing w:val="-10"/>
          <w:u w:val="single" w:color="4471C4"/>
        </w:rPr>
        <w:t xml:space="preserve"> </w:t>
      </w:r>
      <w:r>
        <w:rPr>
          <w:color w:val="4471C4"/>
          <w:u w:val="single" w:color="4471C4"/>
        </w:rPr>
        <w:t>PROBLEM</w:t>
      </w:r>
      <w:r>
        <w:rPr>
          <w:color w:val="4471C4"/>
          <w:spacing w:val="-9"/>
          <w:u w:val="single" w:color="4471C4"/>
        </w:rPr>
        <w:t xml:space="preserve"> </w:t>
      </w:r>
      <w:r>
        <w:rPr>
          <w:color w:val="4471C4"/>
          <w:u w:val="single" w:color="4471C4"/>
        </w:rPr>
        <w:t>DEFINITION</w:t>
      </w:r>
      <w:r>
        <w:rPr>
          <w:color w:val="4471C4"/>
          <w:spacing w:val="-10"/>
          <w:u w:val="single" w:color="4471C4"/>
        </w:rPr>
        <w:t xml:space="preserve"> </w:t>
      </w:r>
      <w:r>
        <w:rPr>
          <w:color w:val="4471C4"/>
          <w:u w:val="single" w:color="4471C4"/>
        </w:rPr>
        <w:t>AND</w:t>
      </w:r>
      <w:r>
        <w:rPr>
          <w:color w:val="4471C4"/>
          <w:spacing w:val="-10"/>
          <w:u w:val="single" w:color="4471C4"/>
        </w:rPr>
        <w:t xml:space="preserve"> </w:t>
      </w:r>
      <w:r>
        <w:rPr>
          <w:color w:val="4471C4"/>
          <w:u w:val="single" w:color="4471C4"/>
        </w:rPr>
        <w:t>DESIGNS</w:t>
      </w:r>
      <w:r>
        <w:rPr>
          <w:color w:val="4471C4"/>
          <w:u w:val="none"/>
        </w:rPr>
        <w:t xml:space="preserve"> </w:t>
      </w:r>
      <w:r>
        <w:rPr>
          <w:color w:val="4471C4"/>
          <w:spacing w:val="-2"/>
          <w:u w:val="single" w:color="4471C4"/>
        </w:rPr>
        <w:t>THINKING</w:t>
      </w:r>
    </w:p>
    <w:p>
      <w:pPr>
        <w:pStyle w:val="5"/>
        <w:spacing w:before="214"/>
        <w:ind w:left="1020" w:firstLine="0"/>
      </w:pPr>
      <w:r>
        <w:t>PROBLEM</w:t>
      </w:r>
      <w:r>
        <w:rPr>
          <w:spacing w:val="-14"/>
        </w:rPr>
        <w:t xml:space="preserve"> </w:t>
      </w:r>
      <w:r>
        <w:rPr>
          <w:spacing w:val="-2"/>
        </w:rPr>
        <w:t>DEFINITION:-</w:t>
      </w:r>
    </w:p>
    <w:p>
      <w:pPr>
        <w:pStyle w:val="8"/>
        <w:spacing w:before="150" w:line="259" w:lineRule="auto"/>
        <w:ind w:left="1020" w:right="1391" w:firstLine="556"/>
        <w:jc w:val="both"/>
      </w:pPr>
      <w:r>
        <w:t>Analysing India's Agricultural Crop Production over a 25</w:t>
      </w:r>
      <w:r>
        <w:rPr>
          <w:spacing w:val="-21"/>
        </w:rPr>
        <w:t xml:space="preserve"> </w:t>
      </w:r>
      <w:r>
        <w:t>year</w:t>
      </w:r>
      <w:r>
        <w:rPr>
          <w:spacing w:val="-20"/>
        </w:rPr>
        <w:t xml:space="preserve"> </w:t>
      </w:r>
      <w:r>
        <w:t>period</w:t>
      </w:r>
      <w:r>
        <w:rPr>
          <w:spacing w:val="-21"/>
        </w:rPr>
        <w:t xml:space="preserve"> </w:t>
      </w:r>
      <w:r>
        <w:t>(1995-2021)</w:t>
      </w:r>
      <w:r>
        <w:rPr>
          <w:spacing w:val="-20"/>
        </w:rPr>
        <w:t xml:space="preserve"> </w:t>
      </w:r>
      <w:r>
        <w:t>will</w:t>
      </w:r>
      <w:r>
        <w:rPr>
          <w:spacing w:val="-23"/>
        </w:rPr>
        <w:t xml:space="preserve"> </w:t>
      </w:r>
      <w:r>
        <w:t>help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users</w:t>
      </w:r>
      <w:r>
        <w:rPr>
          <w:spacing w:val="-2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assess</w:t>
      </w:r>
      <w:r>
        <w:rPr>
          <w:spacing w:val="-22"/>
        </w:rPr>
        <w:t xml:space="preserve"> </w:t>
      </w:r>
      <w:r>
        <w:t>the long</w:t>
      </w:r>
      <w:r>
        <w:rPr>
          <w:spacing w:val="-17"/>
        </w:rPr>
        <w:t xml:space="preserve"> </w:t>
      </w:r>
      <w:r>
        <w:t>term</w:t>
      </w:r>
      <w:r>
        <w:rPr>
          <w:spacing w:val="-16"/>
        </w:rPr>
        <w:t xml:space="preserve"> </w:t>
      </w:r>
      <w:r>
        <w:t>trends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patterns</w:t>
      </w:r>
      <w:r>
        <w:rPr>
          <w:spacing w:val="-1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crop</w:t>
      </w:r>
      <w:r>
        <w:rPr>
          <w:spacing w:val="-16"/>
        </w:rPr>
        <w:t xml:space="preserve"> </w:t>
      </w:r>
      <w:r>
        <w:t>production.</w:t>
      </w:r>
      <w:r>
        <w:rPr>
          <w:spacing w:val="-14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rPr>
          <w:spacing w:val="-5"/>
        </w:rPr>
        <w:t>on</w:t>
      </w:r>
    </w:p>
    <w:p>
      <w:pPr>
        <w:spacing w:after="0" w:line="259" w:lineRule="auto"/>
        <w:jc w:val="both"/>
        <w:sectPr>
          <w:pgSz w:w="11910" w:h="16840"/>
          <w:pgMar w:top="1920" w:right="100" w:bottom="280" w:left="420" w:header="720" w:footer="720" w:gutter="0"/>
          <w:cols w:space="720" w:num="1"/>
        </w:sectPr>
      </w:pPr>
    </w:p>
    <w:p>
      <w:pPr>
        <w:pStyle w:val="8"/>
        <w:spacing w:before="83" w:line="259" w:lineRule="auto"/>
        <w:ind w:left="1020" w:right="1391"/>
        <w:jc w:val="both"/>
      </w:pPr>
      <w:r>
        <w:t>the analysis, recommendations can be provided for the policymakers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stakeholders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agricultural practices, allocate resources effectively and to enhance food</w:t>
      </w:r>
      <w:r>
        <w:rPr>
          <w:spacing w:val="-11"/>
        </w:rPr>
        <w:t xml:space="preserve"> </w:t>
      </w:r>
      <w:r>
        <w:t>security.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pave</w:t>
      </w:r>
      <w:r>
        <w:rPr>
          <w:spacing w:val="-11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develop more</w:t>
      </w:r>
      <w:r>
        <w:rPr>
          <w:spacing w:val="-6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production</w:t>
      </w:r>
      <w:r>
        <w:rPr>
          <w:spacing w:val="-6"/>
        </w:rPr>
        <w:t xml:space="preserve"> </w:t>
      </w:r>
      <w:r>
        <w:t>trends in the future.</w:t>
      </w:r>
      <w:r>
        <w:rPr>
          <w:spacing w:val="40"/>
        </w:rPr>
        <w:t xml:space="preserve"> </w:t>
      </w:r>
      <w:r>
        <w:t>This project also aims to help policymaker and stakeholders to address challenges and opportunities in India's agricultural sector during</w:t>
      </w:r>
    </w:p>
    <w:p>
      <w:pPr>
        <w:pStyle w:val="8"/>
        <w:spacing w:before="105"/>
        <w:ind w:left="1020"/>
        <w:jc w:val="both"/>
      </w:pP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period.</w:t>
      </w:r>
    </w:p>
    <w:p>
      <w:pPr>
        <w:pStyle w:val="8"/>
        <w:spacing w:before="250"/>
      </w:pPr>
    </w:p>
    <w:p>
      <w:pPr>
        <w:pStyle w:val="10"/>
        <w:numPr>
          <w:ilvl w:val="1"/>
          <w:numId w:val="1"/>
        </w:numPr>
        <w:tabs>
          <w:tab w:val="left" w:pos="1571"/>
        </w:tabs>
        <w:spacing w:before="0" w:after="0" w:line="240" w:lineRule="auto"/>
        <w:ind w:left="1571" w:right="0" w:hanging="561"/>
        <w:jc w:val="left"/>
        <w:rPr>
          <w:sz w:val="28"/>
        </w:rPr>
      </w:pPr>
      <w:r>
        <w:rPr>
          <w:spacing w:val="-5"/>
          <w:sz w:val="28"/>
        </w:rPr>
        <w:t>EMPATHY</w:t>
      </w:r>
      <w:r>
        <w:rPr>
          <w:spacing w:val="-16"/>
          <w:sz w:val="28"/>
        </w:rPr>
        <w:t xml:space="preserve"> </w:t>
      </w:r>
      <w:r>
        <w:rPr>
          <w:spacing w:val="-5"/>
          <w:sz w:val="28"/>
        </w:rPr>
        <w:t>MAP</w:t>
      </w:r>
    </w:p>
    <w:p>
      <w:pPr>
        <w:pStyle w:val="8"/>
        <w:spacing w:before="5"/>
        <w:rPr>
          <w:rFonts w:hint="default"/>
          <w:sz w:val="15"/>
          <w:lang w:val="en-US"/>
        </w:rPr>
      </w:pPr>
      <w:r>
        <w:rPr>
          <w:rFonts w:hint="default"/>
          <w:sz w:val="15"/>
          <w:lang w:val="en-US"/>
        </w:rPr>
        <w:t xml:space="preserve"> </w:t>
      </w:r>
    </w:p>
    <w:p>
      <w:pPr>
        <w:spacing w:after="0"/>
        <w:rPr>
          <w:rFonts w:hint="default"/>
          <w:sz w:val="15"/>
          <w:lang w:val="en-US"/>
        </w:rPr>
        <w:sectPr>
          <w:pgSz w:w="11910" w:h="16840"/>
          <w:pgMar w:top="1340" w:right="100" w:bottom="280" w:left="420" w:header="720" w:footer="720" w:gutter="0"/>
          <w:cols w:space="720" w:num="1"/>
        </w:sectPr>
      </w:pPr>
      <w:r>
        <w:rPr>
          <w:rFonts w:hint="default"/>
          <w:sz w:val="15"/>
          <w:lang w:val="en-US"/>
        </w:rPr>
        <w:t xml:space="preserve">                    </w:t>
      </w:r>
      <w:r>
        <w:rPr>
          <w:rFonts w:hint="default"/>
          <w:sz w:val="15"/>
          <w:lang w:val="en-US"/>
        </w:rPr>
        <w:drawing>
          <wp:inline distT="0" distB="0" distL="114300" distR="114300">
            <wp:extent cx="5550535" cy="5352415"/>
            <wp:effectExtent l="0" t="0" r="12065" b="635"/>
            <wp:docPr id="15" name="Picture 15" descr="empathy ma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mpathy map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  <w:spacing w:before="196"/>
      </w:pPr>
    </w:p>
    <w:p>
      <w:pPr>
        <w:pStyle w:val="10"/>
        <w:numPr>
          <w:ilvl w:val="1"/>
          <w:numId w:val="1"/>
        </w:numPr>
        <w:tabs>
          <w:tab w:val="left" w:pos="1571"/>
        </w:tabs>
        <w:spacing w:before="1" w:after="0" w:line="240" w:lineRule="auto"/>
        <w:ind w:left="1571" w:right="0" w:hanging="561"/>
        <w:jc w:val="left"/>
        <w:rPr>
          <w:sz w:val="28"/>
        </w:rPr>
      </w:pPr>
      <w:r>
        <w:rPr>
          <w:sz w:val="28"/>
        </w:rPr>
        <w:t>IDEATION</w:t>
      </w:r>
      <w:r>
        <w:rPr>
          <w:spacing w:val="-20"/>
          <w:sz w:val="28"/>
        </w:rPr>
        <w:t xml:space="preserve"> </w:t>
      </w:r>
      <w:r>
        <w:rPr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z w:val="28"/>
        </w:rPr>
        <w:t>BRAINSTROMING</w:t>
      </w:r>
      <w:r>
        <w:rPr>
          <w:spacing w:val="-19"/>
          <w:sz w:val="28"/>
        </w:rPr>
        <w:t xml:space="preserve"> </w:t>
      </w:r>
      <w:r>
        <w:rPr>
          <w:spacing w:val="-5"/>
          <w:sz w:val="28"/>
        </w:rPr>
        <w:t>MAP</w:t>
      </w:r>
    </w:p>
    <w:p>
      <w:pPr>
        <w:pStyle w:val="8"/>
        <w:rPr>
          <w:sz w:val="20"/>
        </w:rPr>
      </w:pPr>
    </w:p>
    <w:p>
      <w:pPr>
        <w:pStyle w:val="8"/>
        <w:spacing w:before="150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337820</wp:posOffset>
            </wp:positionH>
            <wp:positionV relativeFrom="paragraph">
              <wp:posOffset>289560</wp:posOffset>
            </wp:positionV>
            <wp:extent cx="6924040" cy="635444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3800" cy="635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920" w:right="100" w:bottom="280" w:left="420" w:header="720" w:footer="720" w:gutter="0"/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1500"/>
        </w:tabs>
        <w:spacing w:before="81" w:after="0" w:line="240" w:lineRule="auto"/>
        <w:ind w:left="1500" w:right="0" w:hanging="480"/>
        <w:jc w:val="left"/>
        <w:rPr>
          <w:color w:val="4471C4"/>
          <w:u w:val="single" w:color="4471C4"/>
        </w:rPr>
      </w:pPr>
      <w:r>
        <w:rPr>
          <w:color w:val="4471C4"/>
          <w:spacing w:val="-1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RESULT</w:t>
      </w:r>
    </w:p>
    <w:p>
      <w:pPr>
        <w:pStyle w:val="3"/>
        <w:spacing w:before="213" w:line="259" w:lineRule="auto"/>
        <w:ind w:left="3701" w:hanging="1107"/>
        <w:rPr>
          <w:u w:val="none"/>
        </w:rPr>
      </w:pPr>
      <w:r>
        <w:rPr>
          <w:color w:val="C55A11"/>
          <w:u w:val="none"/>
        </w:rPr>
        <w:t>RESULTS</w:t>
      </w:r>
      <w:r>
        <w:rPr>
          <w:color w:val="C55A11"/>
          <w:spacing w:val="-34"/>
          <w:u w:val="none"/>
        </w:rPr>
        <w:t xml:space="preserve"> </w:t>
      </w:r>
      <w:r>
        <w:rPr>
          <w:color w:val="C55A11"/>
          <w:u w:val="none"/>
        </w:rPr>
        <w:t>OF</w:t>
      </w:r>
      <w:r>
        <w:rPr>
          <w:color w:val="C55A11"/>
          <w:spacing w:val="-33"/>
          <w:u w:val="none"/>
        </w:rPr>
        <w:t xml:space="preserve"> </w:t>
      </w:r>
      <w:r>
        <w:rPr>
          <w:color w:val="C55A11"/>
          <w:u w:val="none"/>
        </w:rPr>
        <w:t xml:space="preserve">DASHBOARD </w:t>
      </w:r>
      <w:r>
        <w:rPr>
          <w:color w:val="C55A11"/>
          <w:spacing w:val="-2"/>
          <w:u w:val="none"/>
        </w:rPr>
        <w:t>VISUALIZATION</w:t>
      </w:r>
    </w:p>
    <w:p>
      <w:pPr>
        <w:pStyle w:val="8"/>
        <w:ind w:left="1020" w:right="-5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6086475" cy="4370070"/>
            <wp:effectExtent l="0" t="0" r="9525" b="11430"/>
            <wp:docPr id="16" name="Picture 16" descr="dashboar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ashboard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49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     </w:t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6076950" cy="3356610"/>
            <wp:effectExtent l="0" t="0" r="0" b="15240"/>
            <wp:docPr id="17" name="Picture 17" descr="dashboar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ashboard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40" w:right="100" w:bottom="280" w:left="420" w:header="720" w:footer="720" w:gutter="0"/>
          <w:cols w:space="720" w:num="1"/>
        </w:sectPr>
      </w:pPr>
    </w:p>
    <w:p>
      <w:pPr>
        <w:pStyle w:val="8"/>
        <w:ind w:left="1020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5274945" cy="4451350"/>
            <wp:effectExtent l="0" t="0" r="1905" b="6350"/>
            <wp:docPr id="18" name="Picture 18" descr="dash boar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ash board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75"/>
        <w:rPr>
          <w:sz w:val="44"/>
        </w:rPr>
      </w:pPr>
    </w:p>
    <w:p>
      <w:pPr>
        <w:spacing w:before="0"/>
        <w:ind w:left="850" w:right="0" w:firstLine="0"/>
        <w:jc w:val="left"/>
        <w:rPr>
          <w:sz w:val="44"/>
        </w:rPr>
      </w:pPr>
      <w:r>
        <w:rPr>
          <w:color w:val="C55A11"/>
          <w:sz w:val="44"/>
        </w:rPr>
        <w:t>RESULTS</w:t>
      </w:r>
      <w:r>
        <w:rPr>
          <w:color w:val="C55A11"/>
          <w:spacing w:val="-34"/>
          <w:sz w:val="44"/>
        </w:rPr>
        <w:t xml:space="preserve"> </w:t>
      </w:r>
      <w:r>
        <w:rPr>
          <w:color w:val="C55A11"/>
          <w:sz w:val="44"/>
        </w:rPr>
        <w:t>OF</w:t>
      </w:r>
      <w:r>
        <w:rPr>
          <w:color w:val="C55A11"/>
          <w:spacing w:val="-34"/>
          <w:sz w:val="44"/>
        </w:rPr>
        <w:t xml:space="preserve"> </w:t>
      </w:r>
      <w:r>
        <w:rPr>
          <w:color w:val="C55A11"/>
          <w:sz w:val="44"/>
        </w:rPr>
        <w:t>STORY</w:t>
      </w:r>
      <w:r>
        <w:rPr>
          <w:color w:val="C55A11"/>
          <w:spacing w:val="-35"/>
          <w:sz w:val="44"/>
        </w:rPr>
        <w:t xml:space="preserve"> </w:t>
      </w:r>
      <w:r>
        <w:rPr>
          <w:color w:val="C55A11"/>
          <w:spacing w:val="-2"/>
          <w:sz w:val="44"/>
        </w:rPr>
        <w:t>VISUALIZATION:-</w:t>
      </w:r>
    </w:p>
    <w:p>
      <w:pPr>
        <w:pStyle w:val="8"/>
        <w:spacing w:before="16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7229475" cy="3719830"/>
            <wp:effectExtent l="0" t="0" r="9525" b="13970"/>
            <wp:docPr id="19" name="Picture 19" descr="shee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eet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80" w:right="100" w:bottom="280" w:left="420" w:header="720" w:footer="720" w:gutter="0"/>
          <w:cols w:space="720" w:num="1"/>
        </w:sectPr>
      </w:pP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</w:t>
      </w:r>
    </w:p>
    <w:p>
      <w:pPr>
        <w:pStyle w:val="8"/>
        <w:rPr>
          <w:rFonts w:hint="default"/>
          <w:sz w:val="20"/>
          <w:lang w:val="en-US"/>
        </w:rPr>
      </w:pPr>
    </w:p>
    <w:p>
      <w:pPr>
        <w:pStyle w:val="8"/>
        <w:rPr>
          <w:rFonts w:hint="default"/>
          <w:sz w:val="20"/>
          <w:lang w:val="en-US"/>
        </w:rPr>
      </w:pP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6966585" cy="3667760"/>
            <wp:effectExtent l="0" t="0" r="5715" b="8890"/>
            <wp:docPr id="20" name="Picture 20" descr="shee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eet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  <w:sectPr>
          <w:pgSz w:w="11910" w:h="16840"/>
          <w:pgMar w:top="1420" w:right="100" w:bottom="280" w:left="420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7058660" cy="3950335"/>
            <wp:effectExtent l="0" t="0" r="8890" b="12065"/>
            <wp:docPr id="22" name="Picture 22" descr="shee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eet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</w:t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6120765" cy="1129665"/>
            <wp:effectExtent l="0" t="0" r="13335" b="13335"/>
            <wp:docPr id="23" name="Picture 23" descr="dashboar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ashboard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</w:t>
      </w:r>
      <w:bookmarkStart w:id="0" w:name="_GoBack"/>
      <w:r>
        <w:rPr>
          <w:rFonts w:hint="default"/>
          <w:sz w:val="20"/>
          <w:lang w:val="en-US"/>
        </w:rPr>
        <w:drawing>
          <wp:inline distT="0" distB="0" distL="114300" distR="114300">
            <wp:extent cx="6193790" cy="2977515"/>
            <wp:effectExtent l="0" t="0" r="16510" b="13335"/>
            <wp:docPr id="27" name="Picture 27" descr="dashboar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ashboard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after="0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</w:t>
      </w: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</w:pPr>
    </w:p>
    <w:p>
      <w:pPr>
        <w:spacing w:after="0"/>
        <w:rPr>
          <w:rFonts w:hint="default"/>
          <w:sz w:val="20"/>
          <w:lang w:val="en-US"/>
        </w:rPr>
        <w:sectPr>
          <w:pgSz w:w="11910" w:h="16840"/>
          <w:pgMar w:top="1420" w:right="100" w:bottom="280" w:left="420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2514600" cy="4120515"/>
            <wp:effectExtent l="0" t="0" r="0" b="13335"/>
            <wp:docPr id="24" name="Picture 24" descr="shee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eet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4542155" cy="3796030"/>
            <wp:effectExtent l="0" t="0" r="10795" b="13970"/>
            <wp:docPr id="25" name="Picture 25" descr="shee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eet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</w:t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6147435" cy="3023235"/>
            <wp:effectExtent l="0" t="0" r="5715" b="5715"/>
            <wp:docPr id="26" name="Picture 26" descr="shee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eet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tabs>
          <w:tab w:val="left" w:pos="728"/>
        </w:tabs>
        <w:spacing w:before="508" w:after="0" w:line="240" w:lineRule="auto"/>
        <w:ind w:left="728" w:right="0" w:hanging="400"/>
        <w:jc w:val="left"/>
        <w:rPr>
          <w:color w:val="4471C4"/>
          <w:u w:val="single" w:color="4471C4"/>
        </w:rPr>
      </w:pPr>
      <w:r>
        <w:rPr>
          <w:color w:val="4471C4"/>
          <w:spacing w:val="-21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ADVANTAGES</w:t>
      </w:r>
      <w:r>
        <w:rPr>
          <w:color w:val="4471C4"/>
          <w:spacing w:val="-18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AND</w:t>
      </w:r>
      <w:r>
        <w:rPr>
          <w:color w:val="4471C4"/>
          <w:spacing w:val="-20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DISADVANTAGES</w:t>
      </w:r>
    </w:p>
    <w:p>
      <w:pPr>
        <w:pStyle w:val="10"/>
        <w:numPr>
          <w:ilvl w:val="1"/>
          <w:numId w:val="1"/>
        </w:numPr>
        <w:tabs>
          <w:tab w:val="left" w:pos="978"/>
        </w:tabs>
        <w:spacing w:before="215" w:after="0" w:line="240" w:lineRule="auto"/>
        <w:ind w:left="978" w:right="0" w:hanging="638"/>
        <w:jc w:val="left"/>
        <w:rPr>
          <w:sz w:val="32"/>
        </w:rPr>
      </w:pPr>
      <w:r>
        <w:rPr>
          <w:spacing w:val="-2"/>
          <w:sz w:val="32"/>
        </w:rPr>
        <w:t>ADVANTAGES</w:t>
      </w:r>
    </w:p>
    <w:p>
      <w:pPr>
        <w:pStyle w:val="10"/>
        <w:numPr>
          <w:ilvl w:val="2"/>
          <w:numId w:val="1"/>
        </w:numPr>
        <w:tabs>
          <w:tab w:val="left" w:pos="679"/>
        </w:tabs>
        <w:spacing w:before="160" w:after="0" w:line="240" w:lineRule="auto"/>
        <w:ind w:left="679" w:right="479" w:hanging="360"/>
        <w:jc w:val="left"/>
        <w:rPr>
          <w:rFonts w:ascii="Symbol" w:hAnsi="Symbol"/>
          <w:sz w:val="28"/>
        </w:rPr>
      </w:pPr>
      <w:r>
        <w:rPr>
          <w:color w:val="4471C4"/>
          <w:sz w:val="28"/>
        </w:rPr>
        <w:t>Food</w:t>
      </w:r>
      <w:r>
        <w:rPr>
          <w:color w:val="4471C4"/>
          <w:spacing w:val="-1"/>
          <w:sz w:val="28"/>
        </w:rPr>
        <w:t xml:space="preserve"> </w:t>
      </w:r>
      <w:r>
        <w:rPr>
          <w:color w:val="4471C4"/>
          <w:sz w:val="28"/>
        </w:rPr>
        <w:t>Security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"/>
          <w:sz w:val="28"/>
        </w:rPr>
        <w:t xml:space="preserve"> </w:t>
      </w:r>
      <w:r>
        <w:rPr>
          <w:sz w:val="28"/>
        </w:rPr>
        <w:t>production</w:t>
      </w:r>
      <w:r>
        <w:rPr>
          <w:spacing w:val="-4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ensure a stable food supply, addressing the needs of India's large</w:t>
      </w:r>
    </w:p>
    <w:p>
      <w:pPr>
        <w:pStyle w:val="8"/>
        <w:spacing w:line="392" w:lineRule="exact"/>
        <w:ind w:left="679"/>
      </w:pPr>
      <w:r>
        <w:rPr>
          <w:spacing w:val="-2"/>
        </w:rPr>
        <w:t>population.</w:t>
      </w:r>
    </w:p>
    <w:p>
      <w:pPr>
        <w:pStyle w:val="8"/>
        <w:spacing w:before="321"/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1" w:after="0" w:line="240" w:lineRule="auto"/>
        <w:ind w:left="679" w:right="1817" w:hanging="360"/>
        <w:jc w:val="left"/>
        <w:rPr>
          <w:rFonts w:ascii="Symbol" w:hAnsi="Symbol"/>
          <w:sz w:val="28"/>
        </w:rPr>
      </w:pPr>
      <w:r>
        <w:rPr>
          <w:color w:val="4471C4"/>
          <w:sz w:val="28"/>
        </w:rPr>
        <w:t>Economic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Impact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contributes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 economy, as agriculture is a significant sector providing employment and raw materials for various industries.</w:t>
      </w:r>
    </w:p>
    <w:p>
      <w:pPr>
        <w:pStyle w:val="8"/>
        <w:spacing w:before="321"/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0" w:after="0" w:line="240" w:lineRule="auto"/>
        <w:ind w:left="679" w:right="497" w:hanging="360"/>
        <w:jc w:val="left"/>
        <w:rPr>
          <w:rFonts w:ascii="Symbol" w:hAnsi="Symbol"/>
          <w:sz w:val="28"/>
        </w:rPr>
      </w:pPr>
      <w:r>
        <w:rPr>
          <w:color w:val="4471C4"/>
          <w:sz w:val="28"/>
        </w:rPr>
        <w:t>Policy</w:t>
      </w:r>
      <w:r>
        <w:rPr>
          <w:color w:val="4471C4"/>
          <w:spacing w:val="-7"/>
          <w:sz w:val="28"/>
        </w:rPr>
        <w:t xml:space="preserve"> </w:t>
      </w:r>
      <w:r>
        <w:rPr>
          <w:color w:val="4471C4"/>
          <w:sz w:val="28"/>
        </w:rPr>
        <w:t>Formulation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7"/>
          <w:sz w:val="28"/>
        </w:rPr>
        <w:t xml:space="preserve"> </w:t>
      </w:r>
      <w:r>
        <w:rPr>
          <w:sz w:val="28"/>
        </w:rPr>
        <w:t>aids</w:t>
      </w:r>
      <w:r>
        <w:rPr>
          <w:spacing w:val="-7"/>
          <w:sz w:val="28"/>
        </w:rPr>
        <w:t xml:space="preserve"> </w:t>
      </w:r>
      <w:r>
        <w:rPr>
          <w:sz w:val="28"/>
        </w:rPr>
        <w:t>policymakers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formulating effective agricultural policies, ensuring sustainable growth and</w:t>
      </w:r>
    </w:p>
    <w:p>
      <w:pPr>
        <w:pStyle w:val="8"/>
        <w:spacing w:line="392" w:lineRule="exact"/>
        <w:ind w:left="679"/>
      </w:pPr>
      <w:r>
        <w:t>development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sector.</w:t>
      </w:r>
    </w:p>
    <w:p>
      <w:pPr>
        <w:pStyle w:val="8"/>
        <w:spacing w:before="322"/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0" w:after="0" w:line="240" w:lineRule="auto"/>
        <w:ind w:left="679" w:right="518" w:hanging="360"/>
        <w:jc w:val="left"/>
        <w:rPr>
          <w:rFonts w:ascii="Symbol" w:hAnsi="Symbol"/>
          <w:sz w:val="28"/>
        </w:rPr>
      </w:pPr>
      <w:r>
        <w:rPr>
          <w:color w:val="4471C4"/>
          <w:sz w:val="28"/>
        </w:rPr>
        <w:t>Resource Allocation</w:t>
      </w:r>
      <w:r>
        <w:rPr>
          <w:sz w:val="28"/>
        </w:rPr>
        <w:t>: Identifying trends in production helps optimize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6"/>
          <w:sz w:val="28"/>
        </w:rPr>
        <w:t xml:space="preserve"> </w:t>
      </w:r>
      <w:r>
        <w:rPr>
          <w:sz w:val="28"/>
        </w:rPr>
        <w:t>allocation,</w:t>
      </w:r>
      <w:r>
        <w:rPr>
          <w:spacing w:val="-9"/>
          <w:sz w:val="28"/>
        </w:rPr>
        <w:t xml:space="preserve"> </w:t>
      </w:r>
      <w:r>
        <w:rPr>
          <w:sz w:val="28"/>
        </w:rPr>
        <w:t>ensuring</w:t>
      </w:r>
      <w:r>
        <w:rPr>
          <w:spacing w:val="-6"/>
          <w:sz w:val="28"/>
        </w:rPr>
        <w:t xml:space="preserve"> </w:t>
      </w:r>
      <w:r>
        <w:rPr>
          <w:sz w:val="28"/>
        </w:rPr>
        <w:t>efficient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of land,</w:t>
      </w:r>
      <w:r>
        <w:rPr>
          <w:spacing w:val="-9"/>
          <w:sz w:val="28"/>
        </w:rPr>
        <w:t xml:space="preserve"> </w:t>
      </w:r>
      <w:r>
        <w:rPr>
          <w:sz w:val="28"/>
        </w:rPr>
        <w:t>water, and other agricultural inputs.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top="1420" w:right="100" w:bottom="280" w:left="420" w:header="720" w:footer="720" w:gutter="0"/>
          <w:cols w:space="720" w:num="1"/>
        </w:sectPr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83" w:after="0" w:line="394" w:lineRule="exact"/>
        <w:ind w:left="679" w:right="0" w:hanging="360"/>
        <w:jc w:val="left"/>
        <w:rPr>
          <w:rFonts w:ascii="Symbol" w:hAnsi="Symbol"/>
          <w:sz w:val="28"/>
        </w:rPr>
      </w:pPr>
      <w:r>
        <w:rPr>
          <w:color w:val="4471C4"/>
          <w:sz w:val="28"/>
        </w:rPr>
        <w:t>Global</w:t>
      </w:r>
      <w:r>
        <w:rPr>
          <w:color w:val="4471C4"/>
          <w:spacing w:val="-7"/>
          <w:sz w:val="28"/>
        </w:rPr>
        <w:t xml:space="preserve"> </w:t>
      </w:r>
      <w:r>
        <w:rPr>
          <w:color w:val="4471C4"/>
          <w:sz w:val="28"/>
        </w:rPr>
        <w:t>Competitiveness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highlight</w:t>
      </w:r>
      <w:r>
        <w:rPr>
          <w:spacing w:val="-4"/>
          <w:sz w:val="28"/>
        </w:rPr>
        <w:t xml:space="preserve"> </w:t>
      </w:r>
      <w:r>
        <w:rPr>
          <w:sz w:val="28"/>
        </w:rPr>
        <w:t>areas</w:t>
      </w:r>
      <w:r>
        <w:rPr>
          <w:spacing w:val="-5"/>
          <w:sz w:val="28"/>
        </w:rPr>
        <w:t xml:space="preserve"> of</w:t>
      </w:r>
    </w:p>
    <w:p>
      <w:pPr>
        <w:pStyle w:val="8"/>
        <w:ind w:left="679"/>
      </w:pPr>
      <w:r>
        <w:t>improvement,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Indian</w:t>
      </w:r>
      <w:r>
        <w:rPr>
          <w:spacing w:val="-3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competitive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global market and fostering international trade.</w:t>
      </w:r>
    </w:p>
    <w:p>
      <w:pPr>
        <w:pStyle w:val="8"/>
        <w:spacing w:before="319"/>
      </w:pPr>
    </w:p>
    <w:p>
      <w:pPr>
        <w:pStyle w:val="10"/>
        <w:numPr>
          <w:ilvl w:val="1"/>
          <w:numId w:val="1"/>
        </w:numPr>
        <w:tabs>
          <w:tab w:val="left" w:pos="978"/>
        </w:tabs>
        <w:spacing w:before="0" w:after="0" w:line="240" w:lineRule="auto"/>
        <w:ind w:left="978" w:right="0" w:hanging="638"/>
        <w:jc w:val="left"/>
        <w:rPr>
          <w:sz w:val="32"/>
        </w:rPr>
      </w:pPr>
      <w:r>
        <w:rPr>
          <w:spacing w:val="-2"/>
          <w:sz w:val="32"/>
        </w:rPr>
        <w:t>DISADVANTAGES</w:t>
      </w:r>
    </w:p>
    <w:p>
      <w:pPr>
        <w:pStyle w:val="10"/>
        <w:numPr>
          <w:ilvl w:val="2"/>
          <w:numId w:val="1"/>
        </w:numPr>
        <w:tabs>
          <w:tab w:val="left" w:pos="679"/>
        </w:tabs>
        <w:spacing w:before="162" w:after="0" w:line="240" w:lineRule="auto"/>
        <w:ind w:left="679" w:right="602" w:hanging="360"/>
        <w:jc w:val="left"/>
        <w:rPr>
          <w:rFonts w:ascii="Symbol" w:hAnsi="Symbol"/>
          <w:color w:val="252525"/>
          <w:sz w:val="28"/>
        </w:rPr>
      </w:pPr>
      <w:r>
        <w:rPr>
          <w:color w:val="4471C4"/>
          <w:sz w:val="28"/>
        </w:rPr>
        <w:t xml:space="preserve">Climate Change Impact: </w:t>
      </w:r>
      <w:r>
        <w:rPr>
          <w:color w:val="252525"/>
          <w:sz w:val="28"/>
        </w:rPr>
        <w:t>Rapid changes in climate patterns can disrupt traditional agricultural practices, making it challenging to predict and analyze production trends accurately.</w:t>
      </w:r>
    </w:p>
    <w:p>
      <w:pPr>
        <w:pStyle w:val="8"/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0" w:after="0" w:line="240" w:lineRule="auto"/>
        <w:ind w:left="679" w:right="585" w:hanging="360"/>
        <w:jc w:val="left"/>
        <w:rPr>
          <w:rFonts w:ascii="Symbol" w:hAnsi="Symbol"/>
          <w:color w:val="252525"/>
          <w:sz w:val="28"/>
        </w:rPr>
      </w:pPr>
      <w:r>
        <w:rPr>
          <w:color w:val="4471C4"/>
          <w:sz w:val="28"/>
        </w:rPr>
        <w:t>Market</w:t>
      </w:r>
      <w:r>
        <w:rPr>
          <w:color w:val="4471C4"/>
          <w:spacing w:val="-8"/>
          <w:sz w:val="28"/>
        </w:rPr>
        <w:t xml:space="preserve"> </w:t>
      </w:r>
      <w:r>
        <w:rPr>
          <w:color w:val="4471C4"/>
          <w:sz w:val="28"/>
        </w:rPr>
        <w:t>Volatility</w:t>
      </w:r>
      <w:r>
        <w:rPr>
          <w:color w:val="252525"/>
          <w:sz w:val="28"/>
        </w:rPr>
        <w:t>:</w:t>
      </w:r>
      <w:r>
        <w:rPr>
          <w:color w:val="252525"/>
          <w:spacing w:val="-8"/>
          <w:sz w:val="28"/>
        </w:rPr>
        <w:t xml:space="preserve"> </w:t>
      </w:r>
      <w:r>
        <w:rPr>
          <w:color w:val="252525"/>
          <w:sz w:val="28"/>
        </w:rPr>
        <w:t>Fluctuations</w:t>
      </w:r>
      <w:r>
        <w:rPr>
          <w:color w:val="252525"/>
          <w:spacing w:val="-9"/>
          <w:sz w:val="28"/>
        </w:rPr>
        <w:t xml:space="preserve"> </w:t>
      </w:r>
      <w:r>
        <w:rPr>
          <w:color w:val="252525"/>
          <w:sz w:val="28"/>
        </w:rPr>
        <w:t>in</w:t>
      </w:r>
      <w:r>
        <w:rPr>
          <w:color w:val="252525"/>
          <w:spacing w:val="-8"/>
          <w:sz w:val="28"/>
        </w:rPr>
        <w:t xml:space="preserve"> </w:t>
      </w:r>
      <w:r>
        <w:rPr>
          <w:color w:val="252525"/>
          <w:sz w:val="28"/>
        </w:rPr>
        <w:t>market</w:t>
      </w:r>
      <w:r>
        <w:rPr>
          <w:color w:val="252525"/>
          <w:spacing w:val="-8"/>
          <w:sz w:val="28"/>
        </w:rPr>
        <w:t xml:space="preserve"> </w:t>
      </w:r>
      <w:r>
        <w:rPr>
          <w:color w:val="252525"/>
          <w:sz w:val="28"/>
        </w:rPr>
        <w:t>conditions,</w:t>
      </w:r>
      <w:r>
        <w:rPr>
          <w:color w:val="252525"/>
          <w:spacing w:val="-8"/>
          <w:sz w:val="28"/>
        </w:rPr>
        <w:t xml:space="preserve"> </w:t>
      </w:r>
      <w:r>
        <w:rPr>
          <w:color w:val="252525"/>
          <w:sz w:val="28"/>
        </w:rPr>
        <w:t>influenced</w:t>
      </w:r>
      <w:r>
        <w:rPr>
          <w:color w:val="252525"/>
          <w:spacing w:val="-11"/>
          <w:sz w:val="28"/>
        </w:rPr>
        <w:t xml:space="preserve"> </w:t>
      </w:r>
      <w:r>
        <w:rPr>
          <w:color w:val="252525"/>
          <w:sz w:val="28"/>
        </w:rPr>
        <w:t>by factors like global demand and geopolitical events, can make it difficult to plan based solely on historical production data.</w:t>
      </w:r>
    </w:p>
    <w:p>
      <w:pPr>
        <w:pStyle w:val="8"/>
      </w:pPr>
    </w:p>
    <w:p>
      <w:pPr>
        <w:pStyle w:val="10"/>
        <w:numPr>
          <w:ilvl w:val="2"/>
          <w:numId w:val="1"/>
        </w:numPr>
        <w:tabs>
          <w:tab w:val="left" w:pos="679"/>
        </w:tabs>
        <w:spacing w:before="0" w:after="0" w:line="240" w:lineRule="auto"/>
        <w:ind w:left="679" w:right="642" w:hanging="360"/>
        <w:jc w:val="left"/>
        <w:rPr>
          <w:rFonts w:ascii="Symbol" w:hAnsi="Symbol"/>
          <w:color w:val="252525"/>
          <w:sz w:val="28"/>
        </w:rPr>
      </w:pPr>
      <w:r>
        <w:rPr>
          <w:color w:val="4471C4"/>
          <w:sz w:val="28"/>
        </w:rPr>
        <w:t>Dependency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on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Monsoons</w:t>
      </w:r>
      <w:r>
        <w:rPr>
          <w:color w:val="252525"/>
          <w:sz w:val="28"/>
        </w:rPr>
        <w:t>: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India's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agriculture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is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heavily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reliant</w:t>
      </w:r>
      <w:r>
        <w:rPr>
          <w:color w:val="252525"/>
          <w:spacing w:val="-5"/>
          <w:sz w:val="28"/>
        </w:rPr>
        <w:t xml:space="preserve"> </w:t>
      </w:r>
      <w:r>
        <w:rPr>
          <w:color w:val="252525"/>
          <w:sz w:val="28"/>
        </w:rPr>
        <w:t>on monsoons, and unpredictable weather patterns can lead to</w:t>
      </w:r>
    </w:p>
    <w:p>
      <w:pPr>
        <w:pStyle w:val="8"/>
        <w:spacing w:line="392" w:lineRule="exact"/>
        <w:ind w:left="679"/>
      </w:pPr>
      <w:r>
        <w:rPr>
          <w:color w:val="252525"/>
        </w:rPr>
        <w:t>uncertainties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production,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affecting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reliability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8"/>
        </w:rPr>
        <w:t xml:space="preserve"> </w:t>
      </w:r>
      <w:r>
        <w:rPr>
          <w:color w:val="252525"/>
          <w:spacing w:val="-2"/>
        </w:rPr>
        <w:t>analysis.</w:t>
      </w:r>
    </w:p>
    <w:p>
      <w:pPr>
        <w:pStyle w:val="8"/>
        <w:spacing w:before="261"/>
      </w:pPr>
    </w:p>
    <w:p>
      <w:pPr>
        <w:pStyle w:val="3"/>
        <w:numPr>
          <w:ilvl w:val="0"/>
          <w:numId w:val="1"/>
        </w:numPr>
        <w:tabs>
          <w:tab w:val="left" w:pos="728"/>
        </w:tabs>
        <w:spacing w:before="1" w:after="0" w:line="240" w:lineRule="auto"/>
        <w:ind w:left="728" w:right="0" w:hanging="400"/>
        <w:jc w:val="left"/>
        <w:rPr>
          <w:color w:val="4471C4"/>
          <w:u w:val="single" w:color="4471C4"/>
        </w:rPr>
      </w:pPr>
      <w:r>
        <w:rPr>
          <w:color w:val="4471C4"/>
          <w:spacing w:val="1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APPLICATIONS</w:t>
      </w:r>
    </w:p>
    <w:p>
      <w:pPr>
        <w:pStyle w:val="8"/>
        <w:spacing w:before="213"/>
        <w:ind w:left="679" w:right="397" w:firstLine="468"/>
      </w:pPr>
      <w:r>
        <w:t>Crop production analysis in India has multifaceted applications ranging</w:t>
      </w:r>
      <w:r>
        <w:rPr>
          <w:spacing w:val="-2"/>
        </w:rPr>
        <w:t xml:space="preserve"> </w:t>
      </w:r>
      <w:r>
        <w:t>from on-the-ground farming decisions</w:t>
      </w:r>
      <w:r>
        <w:rPr>
          <w:spacing w:val="-3"/>
        </w:rPr>
        <w:t xml:space="preserve"> </w:t>
      </w:r>
      <w:r>
        <w:t>to policy</w:t>
      </w:r>
      <w:r>
        <w:rPr>
          <w:spacing w:val="-3"/>
        </w:rPr>
        <w:t xml:space="preserve"> </w:t>
      </w:r>
      <w:r>
        <w:t>formulation at the national level, contributing to the overall development and sustainability of the agriculture sector.</w:t>
      </w:r>
    </w:p>
    <w:p>
      <w:pPr>
        <w:pStyle w:val="10"/>
        <w:numPr>
          <w:ilvl w:val="0"/>
          <w:numId w:val="2"/>
        </w:numPr>
        <w:tabs>
          <w:tab w:val="left" w:pos="1399"/>
        </w:tabs>
        <w:spacing w:before="158" w:after="0" w:line="240" w:lineRule="auto"/>
        <w:ind w:left="1399" w:right="612" w:hanging="360"/>
        <w:jc w:val="left"/>
        <w:rPr>
          <w:sz w:val="28"/>
        </w:rPr>
      </w:pPr>
      <w:r>
        <w:rPr>
          <w:color w:val="4471C4"/>
          <w:sz w:val="28"/>
        </w:rPr>
        <w:t>Research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and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Development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7"/>
          <w:sz w:val="28"/>
        </w:rPr>
        <w:t xml:space="preserve"> </w:t>
      </w:r>
      <w:r>
        <w:rPr>
          <w:sz w:val="28"/>
        </w:rPr>
        <w:t>of crop</w:t>
      </w:r>
      <w:r>
        <w:rPr>
          <w:spacing w:val="-6"/>
          <w:sz w:val="28"/>
        </w:rPr>
        <w:t xml:space="preserve"> </w:t>
      </w:r>
      <w:r>
        <w:rPr>
          <w:sz w:val="28"/>
        </w:rPr>
        <w:t>production</w:t>
      </w:r>
      <w:r>
        <w:rPr>
          <w:spacing w:val="-6"/>
          <w:sz w:val="28"/>
        </w:rPr>
        <w:t xml:space="preserve"> </w:t>
      </w:r>
      <w:r>
        <w:rPr>
          <w:sz w:val="28"/>
        </w:rPr>
        <w:t>data provides valuable insights for research and development</w:t>
      </w:r>
    </w:p>
    <w:p>
      <w:pPr>
        <w:pStyle w:val="8"/>
        <w:spacing w:before="1"/>
        <w:ind w:left="1399" w:right="560"/>
      </w:pPr>
      <w:r>
        <w:t>efforts,</w:t>
      </w:r>
      <w:r>
        <w:rPr>
          <w:spacing w:val="-2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crop</w:t>
      </w:r>
      <w:r>
        <w:rPr>
          <w:spacing w:val="-5"/>
        </w:rPr>
        <w:t xml:space="preserve"> </w:t>
      </w:r>
      <w:r>
        <w:t>varieties,</w:t>
      </w:r>
      <w:r>
        <w:rPr>
          <w:spacing w:val="-2"/>
        </w:rPr>
        <w:t xml:space="preserve"> </w:t>
      </w:r>
      <w:r>
        <w:t>pest</w:t>
      </w:r>
      <w:r>
        <w:rPr>
          <w:spacing w:val="-5"/>
        </w:rPr>
        <w:t xml:space="preserve"> </w:t>
      </w:r>
      <w:r>
        <w:t>resistance, and overall agricultural productivity.</w:t>
      </w:r>
    </w:p>
    <w:p>
      <w:pPr>
        <w:pStyle w:val="8"/>
        <w:spacing w:before="320"/>
      </w:pPr>
    </w:p>
    <w:p>
      <w:pPr>
        <w:pStyle w:val="10"/>
        <w:numPr>
          <w:ilvl w:val="0"/>
          <w:numId w:val="2"/>
        </w:numPr>
        <w:tabs>
          <w:tab w:val="left" w:pos="1398"/>
        </w:tabs>
        <w:spacing w:before="0" w:after="0" w:line="240" w:lineRule="auto"/>
        <w:ind w:left="1398" w:right="0" w:hanging="359"/>
        <w:jc w:val="left"/>
        <w:rPr>
          <w:sz w:val="28"/>
        </w:rPr>
      </w:pPr>
      <w:r>
        <w:rPr>
          <w:color w:val="4471C4"/>
          <w:sz w:val="28"/>
        </w:rPr>
        <w:t>Food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Security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5"/>
          <w:sz w:val="28"/>
        </w:rPr>
        <w:t xml:space="preserve"> </w:t>
      </w:r>
      <w:r>
        <w:rPr>
          <w:sz w:val="28"/>
        </w:rPr>
        <w:t>crop</w:t>
      </w:r>
      <w:r>
        <w:rPr>
          <w:spacing w:val="-3"/>
          <w:sz w:val="28"/>
        </w:rPr>
        <w:t xml:space="preserve"> </w:t>
      </w:r>
      <w:r>
        <w:rPr>
          <w:sz w:val="28"/>
        </w:rPr>
        <w:t>production</w:t>
      </w:r>
      <w:r>
        <w:rPr>
          <w:spacing w:val="-5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in</w:t>
      </w:r>
    </w:p>
    <w:p>
      <w:pPr>
        <w:pStyle w:val="8"/>
        <w:spacing w:before="1"/>
        <w:ind w:left="1399"/>
      </w:pPr>
      <w:r>
        <w:t>ensuring</w:t>
      </w:r>
      <w:r>
        <w:rPr>
          <w:spacing w:val="-3"/>
        </w:rPr>
        <w:t xml:space="preserve"> </w:t>
      </w:r>
      <w:r>
        <w:t>food security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identifying potential</w:t>
      </w:r>
      <w:r>
        <w:rPr>
          <w:spacing w:val="-3"/>
        </w:rPr>
        <w:t xml:space="preserve"> </w:t>
      </w:r>
      <w:r>
        <w:t>shortfalls</w:t>
      </w:r>
      <w:r>
        <w:rPr>
          <w:spacing w:val="-1"/>
        </w:rPr>
        <w:t xml:space="preserve"> </w:t>
      </w:r>
      <w:r>
        <w:t>or surpluses</w:t>
      </w:r>
      <w:r>
        <w:rPr>
          <w:spacing w:val="-4"/>
        </w:rPr>
        <w:t xml:space="preserve"> </w:t>
      </w:r>
      <w:r>
        <w:t>and taking proactive</w:t>
      </w:r>
      <w:r>
        <w:rPr>
          <w:spacing w:val="-3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rPr>
          <w:spacing w:val="-2"/>
        </w:rPr>
        <w:t>them.</w:t>
      </w:r>
    </w:p>
    <w:p>
      <w:pPr>
        <w:spacing w:after="0"/>
        <w:sectPr>
          <w:pgSz w:w="11910" w:h="16840"/>
          <w:pgMar w:top="1340" w:right="100" w:bottom="280" w:left="420" w:header="720" w:footer="720" w:gutter="0"/>
          <w:cols w:space="720" w:num="1"/>
        </w:sectPr>
      </w:pPr>
    </w:p>
    <w:p>
      <w:pPr>
        <w:pStyle w:val="10"/>
        <w:numPr>
          <w:ilvl w:val="0"/>
          <w:numId w:val="2"/>
        </w:numPr>
        <w:tabs>
          <w:tab w:val="left" w:pos="1398"/>
        </w:tabs>
        <w:spacing w:before="78" w:after="0" w:line="394" w:lineRule="exact"/>
        <w:ind w:left="1398" w:right="0" w:hanging="359"/>
        <w:jc w:val="left"/>
        <w:rPr>
          <w:sz w:val="28"/>
        </w:rPr>
      </w:pPr>
      <w:r>
        <w:rPr>
          <w:color w:val="4471C4"/>
          <w:sz w:val="28"/>
        </w:rPr>
        <w:t>Financial</w:t>
      </w:r>
      <w:r>
        <w:rPr>
          <w:color w:val="4471C4"/>
          <w:spacing w:val="-7"/>
          <w:sz w:val="28"/>
        </w:rPr>
        <w:t xml:space="preserve"> </w:t>
      </w:r>
      <w:r>
        <w:rPr>
          <w:color w:val="4471C4"/>
          <w:sz w:val="28"/>
        </w:rPr>
        <w:t>Planning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Farmers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informed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financial</w:t>
      </w:r>
    </w:p>
    <w:p>
      <w:pPr>
        <w:pStyle w:val="8"/>
        <w:ind w:left="1399"/>
      </w:pPr>
      <w:r>
        <w:t>decisions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their investments and securing a more stable income.</w:t>
      </w:r>
    </w:p>
    <w:p>
      <w:pPr>
        <w:pStyle w:val="8"/>
        <w:spacing w:before="319"/>
      </w:pPr>
    </w:p>
    <w:p>
      <w:pPr>
        <w:pStyle w:val="10"/>
        <w:numPr>
          <w:ilvl w:val="0"/>
          <w:numId w:val="2"/>
        </w:numPr>
        <w:tabs>
          <w:tab w:val="left" w:pos="1399"/>
        </w:tabs>
        <w:spacing w:before="0" w:after="0" w:line="240" w:lineRule="auto"/>
        <w:ind w:left="1399" w:right="1668" w:hanging="360"/>
        <w:jc w:val="left"/>
        <w:rPr>
          <w:sz w:val="28"/>
        </w:rPr>
      </w:pPr>
      <w:r>
        <w:rPr>
          <w:color w:val="4471C4"/>
          <w:sz w:val="28"/>
        </w:rPr>
        <w:t>Government</w:t>
      </w:r>
      <w:r>
        <w:rPr>
          <w:color w:val="4471C4"/>
          <w:spacing w:val="-8"/>
          <w:sz w:val="28"/>
        </w:rPr>
        <w:t xml:space="preserve"> </w:t>
      </w:r>
      <w:r>
        <w:rPr>
          <w:color w:val="4471C4"/>
          <w:sz w:val="28"/>
        </w:rPr>
        <w:t>Subsidy</w:t>
      </w:r>
      <w:r>
        <w:rPr>
          <w:color w:val="4471C4"/>
          <w:spacing w:val="-9"/>
          <w:sz w:val="28"/>
        </w:rPr>
        <w:t xml:space="preserve"> </w:t>
      </w:r>
      <w:r>
        <w:rPr>
          <w:color w:val="4471C4"/>
          <w:sz w:val="28"/>
        </w:rPr>
        <w:t>Allocation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Governments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use production analysis to allocate subsidies effectively,</w:t>
      </w:r>
    </w:p>
    <w:p>
      <w:pPr>
        <w:pStyle w:val="8"/>
        <w:ind w:left="1399"/>
      </w:pPr>
      <w:r>
        <w:t>targeting support to areas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it the</w:t>
      </w:r>
      <w:r>
        <w:rPr>
          <w:spacing w:val="-2"/>
        </w:rPr>
        <w:t xml:space="preserve"> </w:t>
      </w:r>
      <w:r>
        <w:t>most for sustainable agricultural development.</w:t>
      </w:r>
    </w:p>
    <w:p>
      <w:pPr>
        <w:pStyle w:val="8"/>
        <w:spacing w:before="321"/>
      </w:pPr>
    </w:p>
    <w:p>
      <w:pPr>
        <w:pStyle w:val="3"/>
        <w:numPr>
          <w:ilvl w:val="0"/>
          <w:numId w:val="1"/>
        </w:numPr>
        <w:tabs>
          <w:tab w:val="left" w:pos="728"/>
        </w:tabs>
        <w:spacing w:before="0" w:after="0" w:line="240" w:lineRule="auto"/>
        <w:ind w:left="728" w:right="0" w:hanging="400"/>
        <w:jc w:val="left"/>
        <w:rPr>
          <w:color w:val="4471C4"/>
          <w:u w:val="single" w:color="4471C4"/>
        </w:rPr>
      </w:pPr>
      <w:r>
        <w:rPr>
          <w:color w:val="4471C4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CONCLUSION</w:t>
      </w:r>
    </w:p>
    <w:p>
      <w:pPr>
        <w:pStyle w:val="8"/>
        <w:spacing w:before="211"/>
        <w:ind w:left="679" w:firstLine="468"/>
      </w:pPr>
      <w:r>
        <w:t>The Tableau visualization spanning 1997 to 2021 of India's agriculture</w:t>
      </w:r>
      <w:r>
        <w:rPr>
          <w:spacing w:val="-3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unraveling</w:t>
      </w:r>
      <w:r>
        <w:rPr>
          <w:spacing w:val="-5"/>
        </w:rPr>
        <w:t xml:space="preserve"> </w:t>
      </w:r>
      <w:r>
        <w:t>the</w:t>
      </w:r>
    </w:p>
    <w:p>
      <w:pPr>
        <w:pStyle w:val="8"/>
        <w:ind w:left="679" w:right="397"/>
      </w:pPr>
      <w:r>
        <w:t>complexities</w:t>
      </w:r>
      <w:r>
        <w:rPr>
          <w:spacing w:val="-5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sector.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serves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resource for evidence-based decision-making, fostering sustainable</w:t>
      </w:r>
    </w:p>
    <w:p>
      <w:pPr>
        <w:pStyle w:val="8"/>
        <w:ind w:left="679" w:right="1364"/>
      </w:pPr>
      <w:r>
        <w:t>practices,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steering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towards resilience and growth.</w:t>
      </w:r>
    </w:p>
    <w:p>
      <w:pPr>
        <w:pStyle w:val="8"/>
        <w:spacing w:before="161"/>
        <w:ind w:left="679" w:right="1364" w:firstLine="468"/>
      </w:pPr>
      <w:r>
        <w:t>It</w:t>
      </w:r>
      <w:r>
        <w:rPr>
          <w:spacing w:val="-5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targeted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helping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 factors influencing the production of specific crops, reveal seasonal patterns in crop production, plays a crucial role in tailoring policies to address the unique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faced by different parts of the country.</w:t>
      </w:r>
    </w:p>
    <w:p>
      <w:pPr>
        <w:pStyle w:val="8"/>
        <w:spacing w:before="159"/>
        <w:ind w:left="679" w:right="397" w:firstLine="468"/>
      </w:pPr>
      <w:r>
        <w:t>Visualizing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timeline</w:t>
      </w:r>
      <w:r>
        <w:rPr>
          <w:spacing w:val="-7"/>
        </w:rPr>
        <w:t xml:space="preserve"> </w:t>
      </w:r>
      <w:r>
        <w:t>alongside</w:t>
      </w:r>
      <w:r>
        <w:rPr>
          <w:spacing w:val="-7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for an examination of their impact on agricultural production. This</w:t>
      </w:r>
    </w:p>
    <w:p>
      <w:pPr>
        <w:pStyle w:val="8"/>
        <w:spacing w:before="1"/>
        <w:ind w:left="679" w:right="397"/>
      </w:pPr>
      <w:r>
        <w:t>insight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invaluable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policymakers</w:t>
      </w:r>
      <w:r>
        <w:rPr>
          <w:spacing w:val="-9"/>
        </w:rPr>
        <w:t xml:space="preserve"> </w:t>
      </w:r>
      <w:r>
        <w:t>assessing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effectiveness of various interventions.</w:t>
      </w:r>
    </w:p>
    <w:p>
      <w:pPr>
        <w:spacing w:after="0"/>
        <w:sectPr>
          <w:pgSz w:w="11910" w:h="16840"/>
          <w:pgMar w:top="1900" w:right="100" w:bottom="280" w:left="42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728"/>
        </w:tabs>
        <w:spacing w:before="81" w:after="0" w:line="240" w:lineRule="auto"/>
        <w:ind w:left="728" w:right="0" w:hanging="400"/>
        <w:jc w:val="left"/>
        <w:rPr>
          <w:color w:val="4471C4"/>
          <w:u w:val="single" w:color="4471C4"/>
        </w:rPr>
      </w:pPr>
      <w:r>
        <w:rPr>
          <w:color w:val="4471C4"/>
          <w:spacing w:val="-2"/>
          <w:u w:val="single" w:color="4471C4"/>
        </w:rPr>
        <w:t xml:space="preserve"> </w:t>
      </w:r>
      <w:r>
        <w:rPr>
          <w:color w:val="4471C4"/>
          <w:u w:val="single" w:color="4471C4"/>
        </w:rPr>
        <w:t>FUTURE</w:t>
      </w:r>
      <w:r>
        <w:rPr>
          <w:color w:val="4471C4"/>
          <w:spacing w:val="-1"/>
          <w:u w:val="single" w:color="4471C4"/>
        </w:rPr>
        <w:t xml:space="preserve"> </w:t>
      </w:r>
      <w:r>
        <w:rPr>
          <w:color w:val="4471C4"/>
          <w:spacing w:val="-2"/>
          <w:u w:val="single" w:color="4471C4"/>
        </w:rPr>
        <w:t>SCOPE</w:t>
      </w:r>
    </w:p>
    <w:p>
      <w:pPr>
        <w:pStyle w:val="4"/>
        <w:spacing w:before="212"/>
        <w:ind w:left="679"/>
        <w:jc w:val="left"/>
      </w:pPr>
      <w:r>
        <w:rPr>
          <w:color w:val="4471C4"/>
        </w:rPr>
        <w:t>Predictive</w:t>
      </w:r>
      <w:r>
        <w:rPr>
          <w:color w:val="4471C4"/>
          <w:spacing w:val="-12"/>
        </w:rPr>
        <w:t xml:space="preserve"> </w:t>
      </w:r>
      <w:r>
        <w:rPr>
          <w:color w:val="4471C4"/>
        </w:rPr>
        <w:t>Analytics</w:t>
      </w:r>
      <w:r>
        <w:rPr>
          <w:color w:val="4471C4"/>
          <w:spacing w:val="-14"/>
        </w:rPr>
        <w:t xml:space="preserve"> </w:t>
      </w:r>
      <w:r>
        <w:rPr>
          <w:color w:val="4471C4"/>
        </w:rPr>
        <w:t>for</w:t>
      </w:r>
      <w:r>
        <w:rPr>
          <w:color w:val="4471C4"/>
          <w:spacing w:val="-13"/>
        </w:rPr>
        <w:t xml:space="preserve"> </w:t>
      </w:r>
      <w:r>
        <w:rPr>
          <w:color w:val="4471C4"/>
        </w:rPr>
        <w:t>Precision</w:t>
      </w:r>
      <w:r>
        <w:rPr>
          <w:color w:val="4471C4"/>
          <w:spacing w:val="-14"/>
        </w:rPr>
        <w:t xml:space="preserve"> </w:t>
      </w:r>
      <w:r>
        <w:rPr>
          <w:color w:val="4471C4"/>
          <w:spacing w:val="-2"/>
        </w:rPr>
        <w:t>Agriculture:</w:t>
      </w:r>
    </w:p>
    <w:p>
      <w:pPr>
        <w:pStyle w:val="8"/>
        <w:spacing w:before="162" w:line="394" w:lineRule="exact"/>
        <w:ind w:left="1147"/>
      </w:pPr>
      <w:r>
        <w:t>Utilizing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Tableau,</w:t>
      </w:r>
      <w:r>
        <w:rPr>
          <w:spacing w:val="-7"/>
        </w:rPr>
        <w:t xml:space="preserve"> </w:t>
      </w:r>
      <w:r>
        <w:rPr>
          <w:spacing w:val="-2"/>
        </w:rPr>
        <w:t>future</w:t>
      </w:r>
    </w:p>
    <w:p>
      <w:pPr>
        <w:pStyle w:val="8"/>
        <w:spacing w:line="394" w:lineRule="exact"/>
        <w:ind w:left="679"/>
      </w:pPr>
      <w:r>
        <w:t>scopes</w:t>
      </w:r>
      <w:r>
        <w:rPr>
          <w:spacing w:val="-11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involve</w:t>
      </w:r>
      <w:r>
        <w:rPr>
          <w:spacing w:val="-7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rPr>
          <w:spacing w:val="-2"/>
        </w:rPr>
        <w:t>agriculture.</w:t>
      </w:r>
    </w:p>
    <w:p>
      <w:pPr>
        <w:pStyle w:val="8"/>
        <w:spacing w:before="1"/>
        <w:ind w:left="679"/>
      </w:pPr>
      <w:r>
        <w:t>By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1997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2021,</w:t>
      </w:r>
      <w:r>
        <w:rPr>
          <w:spacing w:val="-2"/>
        </w:rPr>
        <w:t xml:space="preserve"> </w:t>
      </w:r>
      <w:r>
        <w:t>the visualization can offer insights into potential future trends.</w:t>
      </w:r>
    </w:p>
    <w:p>
      <w:pPr>
        <w:pStyle w:val="4"/>
        <w:spacing w:before="160"/>
        <w:ind w:left="679"/>
        <w:jc w:val="left"/>
      </w:pPr>
      <w:r>
        <w:rPr>
          <w:color w:val="4471C4"/>
        </w:rPr>
        <w:t>Dynamic</w:t>
      </w:r>
      <w:r>
        <w:rPr>
          <w:color w:val="4471C4"/>
          <w:spacing w:val="-15"/>
        </w:rPr>
        <w:t xml:space="preserve"> </w:t>
      </w:r>
      <w:r>
        <w:rPr>
          <w:color w:val="4471C4"/>
        </w:rPr>
        <w:t>Dashboard</w:t>
      </w:r>
      <w:r>
        <w:rPr>
          <w:color w:val="4471C4"/>
          <w:spacing w:val="-16"/>
        </w:rPr>
        <w:t xml:space="preserve"> </w:t>
      </w:r>
      <w:r>
        <w:rPr>
          <w:color w:val="4471C4"/>
        </w:rPr>
        <w:t>for</w:t>
      </w:r>
      <w:r>
        <w:rPr>
          <w:color w:val="4471C4"/>
          <w:spacing w:val="-13"/>
        </w:rPr>
        <w:t xml:space="preserve"> </w:t>
      </w:r>
      <w:r>
        <w:rPr>
          <w:color w:val="4471C4"/>
        </w:rPr>
        <w:t>Real-time</w:t>
      </w:r>
      <w:r>
        <w:rPr>
          <w:color w:val="4471C4"/>
          <w:spacing w:val="-16"/>
        </w:rPr>
        <w:t xml:space="preserve"> </w:t>
      </w:r>
      <w:r>
        <w:rPr>
          <w:color w:val="4471C4"/>
          <w:spacing w:val="-2"/>
        </w:rPr>
        <w:t>Monitoring:</w:t>
      </w:r>
    </w:p>
    <w:p>
      <w:pPr>
        <w:pStyle w:val="8"/>
        <w:spacing w:before="160"/>
        <w:ind w:left="679" w:right="397" w:firstLine="281"/>
      </w:pPr>
      <w:r>
        <w:t>The</w:t>
      </w:r>
      <w:r>
        <w:rPr>
          <w:spacing w:val="-1"/>
        </w:rPr>
        <w:t xml:space="preserve"> </w:t>
      </w:r>
      <w:r>
        <w:t>future of agriculture crop production analysis lies in real- time monitoring and decision-making. Enhancing the Tableau</w:t>
      </w:r>
    </w:p>
    <w:p>
      <w:pPr>
        <w:pStyle w:val="8"/>
        <w:ind w:left="679"/>
      </w:pPr>
      <w:r>
        <w:t>visualization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dynamic</w:t>
      </w:r>
      <w:r>
        <w:rPr>
          <w:spacing w:val="-7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stakeholders</w:t>
      </w:r>
      <w:r>
        <w:rPr>
          <w:spacing w:val="-5"/>
        </w:rPr>
        <w:t xml:space="preserve"> to</w:t>
      </w:r>
    </w:p>
    <w:p>
      <w:pPr>
        <w:pStyle w:val="8"/>
        <w:spacing w:before="1" w:line="394" w:lineRule="exact"/>
        <w:ind w:left="679"/>
      </w:pPr>
      <w:r>
        <w:t>monitor</w:t>
      </w:r>
      <w:r>
        <w:rPr>
          <w:spacing w:val="-8"/>
        </w:rPr>
        <w:t xml:space="preserve"> </w:t>
      </w:r>
      <w:r>
        <w:t>ongoing</w:t>
      </w:r>
      <w:r>
        <w:rPr>
          <w:spacing w:val="-3"/>
        </w:rPr>
        <w:t xml:space="preserve"> </w:t>
      </w:r>
      <w:r>
        <w:t>trends,</w:t>
      </w:r>
      <w:r>
        <w:rPr>
          <w:spacing w:val="-2"/>
        </w:rPr>
        <w:t xml:space="preserve"> </w:t>
      </w:r>
      <w:r>
        <w:t>incorporating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seamlessly.</w:t>
      </w:r>
    </w:p>
    <w:p>
      <w:pPr>
        <w:pStyle w:val="8"/>
        <w:spacing w:line="394" w:lineRule="exact"/>
        <w:ind w:left="679"/>
      </w:pPr>
      <w:r>
        <w:t>Integrating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(Internet</w:t>
      </w:r>
      <w:r>
        <w:rPr>
          <w:spacing w:val="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 xml:space="preserve">Things) devices and sensors </w:t>
      </w:r>
      <w:r>
        <w:rPr>
          <w:spacing w:val="-5"/>
        </w:rPr>
        <w:t>can</w:t>
      </w:r>
    </w:p>
    <w:p>
      <w:pPr>
        <w:pStyle w:val="8"/>
        <w:spacing w:before="1"/>
        <w:ind w:left="679" w:right="560"/>
      </w:pPr>
      <w:r>
        <w:t>provide</w:t>
      </w:r>
      <w:r>
        <w:rPr>
          <w:spacing w:val="-7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updates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soil</w:t>
      </w:r>
      <w:r>
        <w:rPr>
          <w:spacing w:val="-7"/>
        </w:rPr>
        <w:t xml:space="preserve"> </w:t>
      </w:r>
      <w:r>
        <w:t>moisture, and other critical variables</w:t>
      </w:r>
    </w:p>
    <w:p>
      <w:pPr>
        <w:pStyle w:val="8"/>
        <w:spacing w:before="320"/>
      </w:pPr>
    </w:p>
    <w:p>
      <w:pPr>
        <w:spacing w:before="0"/>
        <w:ind w:left="245" w:right="0" w:firstLine="0"/>
        <w:jc w:val="center"/>
        <w:rPr>
          <w:sz w:val="56"/>
        </w:rPr>
      </w:pPr>
      <w:r>
        <w:rPr>
          <w:color w:val="4471C4"/>
          <w:sz w:val="56"/>
        </w:rPr>
        <w:t>THANK</w:t>
      </w:r>
      <w:r>
        <w:rPr>
          <w:color w:val="4471C4"/>
          <w:spacing w:val="-21"/>
          <w:sz w:val="56"/>
        </w:rPr>
        <w:t xml:space="preserve"> </w:t>
      </w:r>
      <w:r>
        <w:rPr>
          <w:color w:val="4471C4"/>
          <w:spacing w:val="-5"/>
          <w:sz w:val="56"/>
        </w:rPr>
        <w:t>YOU</w:t>
      </w:r>
    </w:p>
    <w:sectPr>
      <w:pgSz w:w="11910" w:h="16840"/>
      <w:pgMar w:top="1340" w:right="100" w:bottom="280" w:left="4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1399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9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91" w:hanging="481"/>
        <w:jc w:val="right"/>
      </w:pPr>
      <w:rPr>
        <w:rFonts w:hint="default"/>
        <w:spacing w:val="0"/>
        <w:w w:val="95"/>
        <w:u w:val="single" w:color="4471C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79" w:hanging="639"/>
        <w:jc w:val="left"/>
      </w:pPr>
      <w:rPr>
        <w:rFonts w:hint="default"/>
        <w:spacing w:val="0"/>
        <w:w w:val="99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679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B3A6101"/>
    <w:rsid w:val="7C4844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490" w:hanging="480"/>
      <w:outlineLvl w:val="1"/>
    </w:pPr>
    <w:rPr>
      <w:rFonts w:ascii="Arial Black" w:hAnsi="Arial Black" w:eastAsia="Arial Black" w:cs="Arial Black"/>
      <w:sz w:val="48"/>
      <w:szCs w:val="48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728" w:hanging="400"/>
      <w:outlineLvl w:val="2"/>
    </w:pPr>
    <w:rPr>
      <w:rFonts w:ascii="Arial Black" w:hAnsi="Arial Black" w:eastAsia="Arial Black" w:cs="Arial Black"/>
      <w:sz w:val="40"/>
      <w:szCs w:val="40"/>
      <w:u w:val="single" w:color="000000"/>
      <w:lang w:val="en-US" w:eastAsia="en-US" w:bidi="ar-SA"/>
    </w:rPr>
  </w:style>
  <w:style w:type="paragraph" w:styleId="4">
    <w:name w:val="heading 3"/>
    <w:basedOn w:val="1"/>
    <w:qFormat/>
    <w:uiPriority w:val="1"/>
    <w:pPr>
      <w:ind w:left="1016"/>
      <w:jc w:val="center"/>
      <w:outlineLvl w:val="3"/>
    </w:pPr>
    <w:rPr>
      <w:rFonts w:ascii="Arial Black" w:hAnsi="Arial Black" w:eastAsia="Arial Black" w:cs="Arial Black"/>
      <w:sz w:val="32"/>
      <w:szCs w:val="32"/>
      <w:lang w:val="en-US" w:eastAsia="en-US" w:bidi="ar-SA"/>
    </w:rPr>
  </w:style>
  <w:style w:type="paragraph" w:styleId="5">
    <w:name w:val="heading 4"/>
    <w:basedOn w:val="1"/>
    <w:qFormat/>
    <w:uiPriority w:val="1"/>
    <w:pPr>
      <w:ind w:left="1571" w:hanging="561"/>
      <w:outlineLvl w:val="4"/>
    </w:pPr>
    <w:rPr>
      <w:rFonts w:ascii="Arial Black" w:hAnsi="Arial Black" w:eastAsia="Arial Black" w:cs="Arial Black"/>
      <w:sz w:val="28"/>
      <w:szCs w:val="28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Arial Black" w:hAnsi="Arial Black" w:eastAsia="Arial Black" w:cs="Arial Black"/>
      <w:sz w:val="28"/>
      <w:szCs w:val="28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679" w:hanging="360"/>
    </w:pPr>
    <w:rPr>
      <w:rFonts w:ascii="Arial Black" w:hAnsi="Arial Black" w:eastAsia="Arial Black" w:cs="Arial Black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before="1"/>
      <w:ind w:left="8" w:right="4"/>
      <w:jc w:val="center"/>
    </w:pPr>
    <w:rPr>
      <w:rFonts w:ascii="Arial Black" w:hAnsi="Arial Black" w:eastAsia="Arial Black" w:cs="Arial Black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ScaleCrop>false</ScaleCrop>
  <LinksUpToDate>false</LinksUpToDate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2023-10-15T16:22:00Z</dcterms:created>
  <dc:creator>rajadhanabalan2003@gmail.com</dc:creator>
  <cp:lastModifiedBy>Lenovo</cp:lastModifiedBy>
  <dcterms:modified xsi:type="dcterms:W3CDTF">2023-10-16T03:30:35Z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2023-10-15T00:00:00Z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1033-12.2.0.13201</vt:lpwstr>
  </property>
  <property fmtid="{D5CDD505-2E9C-101B-9397-08002B2CF9AE}" pid="7" name="ICV">
    <vt:lpwstr>C23A7D9BCF7A420C84517AB7575D0FE7_13</vt:lpwstr>
  </property>
</Properties>
</file>