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CE" w:rsidRPr="00D243CE" w:rsidRDefault="00D243CE" w:rsidP="00D243CE">
      <w:pPr>
        <w:pStyle w:val="Title"/>
        <w:rPr>
          <w:u w:val="single"/>
        </w:rPr>
      </w:pPr>
      <w:r w:rsidRPr="00D243CE">
        <w:rPr>
          <w:u w:val="single"/>
        </w:rPr>
        <w:t>Docker Compose</w:t>
      </w:r>
    </w:p>
    <w:p w:rsidR="00C87C04" w:rsidRDefault="00C87C04" w:rsidP="004C0C30">
      <w:pPr>
        <w:pStyle w:val="Heading1"/>
      </w:pPr>
    </w:p>
    <w:p w:rsidR="002B758D" w:rsidRDefault="004C0C30" w:rsidP="004C0C30">
      <w:pPr>
        <w:pStyle w:val="Heading1"/>
      </w:pPr>
      <w:r>
        <w:t>Introduction to Docker Compose:</w:t>
      </w:r>
    </w:p>
    <w:p w:rsidR="0029739F" w:rsidRPr="0029739F" w:rsidRDefault="0029739F" w:rsidP="0029739F"/>
    <w:p w:rsidR="004C0C30" w:rsidRPr="000F56F2" w:rsidRDefault="00277B6E" w:rsidP="004C0C30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Compose is a tool for defining and running complex applications with Docker. With Compose, you define a multi-container application in a single file, then spin your application up in a single command which does everything that needs to be done to get it running.</w:t>
      </w:r>
      <w:r w:rsidR="00EC7541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</w:t>
      </w:r>
      <w:r w:rsidR="004C0C30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Compose uses YAML for its configuration file format.</w:t>
      </w:r>
    </w:p>
    <w:p w:rsidR="00EC7541" w:rsidRPr="000F56F2" w:rsidRDefault="00EC7541" w:rsidP="004C0C30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</w:p>
    <w:p w:rsidR="00EC7541" w:rsidRDefault="00EC7541" w:rsidP="00EC75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When to use Docker Compose:</w:t>
      </w:r>
    </w:p>
    <w:p w:rsidR="0029739F" w:rsidRPr="0029739F" w:rsidRDefault="0029739F" w:rsidP="0029739F"/>
    <w:p w:rsidR="003E4F9E" w:rsidRDefault="003E4F9E" w:rsidP="003E4F9E">
      <w:pPr>
        <w:rPr>
          <w:rFonts w:ascii="Calibri" w:hAnsi="Calibri" w:cs="Calibri"/>
          <w:color w:val="555555"/>
          <w:sz w:val="28"/>
          <w:szCs w:val="28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Below, we’ll look at a couple of common scenarios that are made easier with Docker Compose</w:t>
      </w:r>
      <w:r w:rsidRPr="003E4F9E">
        <w:rPr>
          <w:rFonts w:ascii="Calibri" w:hAnsi="Calibri" w:cs="Calibri"/>
          <w:color w:val="555555"/>
          <w:sz w:val="28"/>
          <w:szCs w:val="28"/>
          <w:shd w:val="clear" w:color="auto" w:fill="FFFFFF"/>
        </w:rPr>
        <w:t>.</w:t>
      </w:r>
    </w:p>
    <w:p w:rsidR="00C87C04" w:rsidRDefault="00C87C04" w:rsidP="0029739F">
      <w:pPr>
        <w:pStyle w:val="Heading2"/>
        <w:rPr>
          <w:shd w:val="clear" w:color="auto" w:fill="FFFFFF"/>
        </w:rPr>
      </w:pPr>
    </w:p>
    <w:p w:rsidR="0029739F" w:rsidRPr="0029739F" w:rsidRDefault="0029739F" w:rsidP="0029739F">
      <w:pPr>
        <w:pStyle w:val="Heading2"/>
        <w:rPr>
          <w:shd w:val="clear" w:color="auto" w:fill="FFFFFF"/>
        </w:rPr>
      </w:pPr>
      <w:r w:rsidRPr="0029739F">
        <w:rPr>
          <w:shd w:val="clear" w:color="auto" w:fill="FFFFFF"/>
        </w:rPr>
        <w:t>Development Environments</w:t>
      </w:r>
    </w:p>
    <w:p w:rsidR="0029739F" w:rsidRPr="000F56F2" w:rsidRDefault="0029739F" w:rsidP="0029739F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When developing services, it’s critical to have an isolated environment to interact with. You can use the Docker Compose command line tool to create and interact with your development environment.</w:t>
      </w:r>
    </w:p>
    <w:p w:rsidR="0029739F" w:rsidRPr="000F56F2" w:rsidRDefault="0029739F" w:rsidP="0029739F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First, you’ll need to add the configuration details for your applications’ service dependencies (databases, caches, web services) in a Compose YAML file. Then, you’ll be able to create and start one or more containers for each dependency with a single </w:t>
      </w:r>
      <w:r w:rsidRPr="000F56F2">
        <w:rPr>
          <w:rFonts w:ascii="Calibri" w:hAnsi="Calibri" w:cs="Calibri"/>
          <w:b/>
          <w:color w:val="555555"/>
          <w:sz w:val="24"/>
          <w:szCs w:val="24"/>
          <w:shd w:val="clear" w:color="auto" w:fill="FFFFFF"/>
        </w:rPr>
        <w:t>docker-compose up</w:t>
      </w: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command. This helps simplify environment creation for other developers working on your team.</w:t>
      </w:r>
    </w:p>
    <w:p w:rsidR="00C87C04" w:rsidRDefault="00C87C04" w:rsidP="0029739F">
      <w:pPr>
        <w:pStyle w:val="Heading2"/>
      </w:pPr>
    </w:p>
    <w:p w:rsidR="0029739F" w:rsidRDefault="0029739F" w:rsidP="0029739F">
      <w:pPr>
        <w:pStyle w:val="Heading2"/>
        <w:rPr>
          <w:sz w:val="27"/>
          <w:szCs w:val="27"/>
        </w:rPr>
      </w:pPr>
      <w:r>
        <w:t>Automate Testing</w:t>
      </w:r>
    </w:p>
    <w:p w:rsidR="0029739F" w:rsidRPr="000F56F2" w:rsidRDefault="0029739F" w:rsidP="000F56F2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Compose can help provide you with the testing environments needed in a Continuous Integration/Deployment (CI/CD) workflow. Define the full testing environment, build it, run your tests, and destroy it in just a few commands.</w:t>
      </w:r>
    </w:p>
    <w:p w:rsidR="0029739F" w:rsidRDefault="006757BA" w:rsidP="006757B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Installing Docker Compose:</w:t>
      </w:r>
    </w:p>
    <w:p w:rsidR="00793C69" w:rsidRDefault="00793C69" w:rsidP="00793C69"/>
    <w:p w:rsidR="00793C69" w:rsidRPr="000F56F2" w:rsidRDefault="0008047F" w:rsidP="00793C69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Installing docker doesn't mean that you've installed docker-compose. It has as prerequisites that you've already installed the docker engine which you've already done. </w:t>
      </w:r>
      <w:r w:rsidR="00793C69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If you run Docker on </w:t>
      </w:r>
      <w:r w:rsidR="00793C69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lastRenderedPageBreak/>
        <w:t>OS X or Windows, Compose comes bundled with the Docker Toolbox. You should already have Docker Compose installed</w:t>
      </w:r>
      <w:r w:rsidR="00594D8A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.</w:t>
      </w:r>
    </w:p>
    <w:p w:rsidR="0065069B" w:rsidRDefault="0008047F" w:rsidP="00793C69">
      <w:pPr>
        <w:rPr>
          <w:rFonts w:ascii="Calibri" w:hAnsi="Calibri" w:cs="Calibri"/>
          <w:color w:val="555555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555555"/>
          <w:sz w:val="28"/>
          <w:szCs w:val="28"/>
          <w:shd w:val="clear" w:color="auto" w:fill="FFFFFF"/>
        </w:rPr>
        <w:t xml:space="preserve"> </w:t>
      </w:r>
    </w:p>
    <w:p w:rsidR="0065069B" w:rsidRDefault="0065069B" w:rsidP="0065069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Installing Compose on CentOS7:</w:t>
      </w:r>
    </w:p>
    <w:p w:rsidR="0065069B" w:rsidRPr="004E1610" w:rsidRDefault="0065069B" w:rsidP="0065069B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4E1610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Here are the commands you need to execute</w:t>
      </w:r>
    </w:p>
    <w:p w:rsidR="0065069B" w:rsidRPr="004E1610" w:rsidRDefault="0065069B" w:rsidP="006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4E1610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$ curl -L https://github.com/docker/compose/releases/download/1.16.1/docker-compose-`uname -s`-`uname -m` &gt; ./docker-compose</w:t>
      </w:r>
    </w:p>
    <w:p w:rsidR="0065069B" w:rsidRPr="004E1610" w:rsidRDefault="0065069B" w:rsidP="006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4E1610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$ sudo mv ./docker-compose /usr/bin/docker-compose</w:t>
      </w:r>
    </w:p>
    <w:p w:rsidR="0065069B" w:rsidRPr="004E1610" w:rsidRDefault="0065069B" w:rsidP="006506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4E1610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$ sudo chmod +x /usr/bin/docker-compose</w:t>
      </w:r>
    </w:p>
    <w:p w:rsidR="0065069B" w:rsidRDefault="0065069B" w:rsidP="0065069B"/>
    <w:p w:rsidR="0091712B" w:rsidRDefault="0091712B" w:rsidP="0065069B"/>
    <w:p w:rsidR="0091712B" w:rsidRDefault="0091712B" w:rsidP="0091712B">
      <w:pPr>
        <w:pStyle w:val="Heading1"/>
      </w:pPr>
      <w:r>
        <w:t xml:space="preserve">Working with Multiple Containers using </w:t>
      </w:r>
      <w:r w:rsidR="00E57F6E">
        <w:t>Docker Compose</w:t>
      </w:r>
      <w:r w:rsidR="002C02FF">
        <w:t>:</w:t>
      </w:r>
      <w:r>
        <w:tab/>
      </w:r>
    </w:p>
    <w:p w:rsidR="00390E14" w:rsidRDefault="00390E14" w:rsidP="00390E14">
      <w:pPr>
        <w:pStyle w:val="Heading2"/>
      </w:pPr>
      <w:r>
        <w:t>Docker Linking Multiple Containers:</w:t>
      </w:r>
      <w:r w:rsidR="00160904">
        <w:t xml:space="preserve"> Without Compose</w:t>
      </w:r>
    </w:p>
    <w:p w:rsidR="00150670" w:rsidRDefault="00150670" w:rsidP="00390E14"/>
    <w:p w:rsidR="00822017" w:rsidRDefault="00703043" w:rsidP="00703043">
      <w:pPr>
        <w:pStyle w:val="Heading3"/>
      </w:pPr>
      <w:r>
        <w:t>Example: Linking Wordpress and Mysql</w:t>
      </w:r>
    </w:p>
    <w:p w:rsidR="00703043" w:rsidRDefault="00703043" w:rsidP="00390E14"/>
    <w:p w:rsidR="00703043" w:rsidRDefault="00703043" w:rsidP="00703043">
      <w:pPr>
        <w:pStyle w:val="Heading4"/>
      </w:pPr>
      <w:r>
        <w:t>Pull mysql image:</w:t>
      </w:r>
    </w:p>
    <w:p w:rsidR="00703043" w:rsidRPr="000F56F2" w:rsidRDefault="00703043" w:rsidP="00390E14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 pull mysql</w:t>
      </w:r>
    </w:p>
    <w:p w:rsidR="00703043" w:rsidRDefault="00703043" w:rsidP="00703043">
      <w:pPr>
        <w:pStyle w:val="Heading4"/>
      </w:pPr>
      <w:r>
        <w:t>pull wordpress image:</w:t>
      </w:r>
    </w:p>
    <w:p w:rsidR="00703043" w:rsidRPr="000F56F2" w:rsidRDefault="00703043" w:rsidP="00703043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 pull wordpress</w:t>
      </w:r>
    </w:p>
    <w:p w:rsidR="00703043" w:rsidRDefault="00703043" w:rsidP="00703043">
      <w:pPr>
        <w:pStyle w:val="Heading4"/>
      </w:pPr>
      <w:r>
        <w:t>Run mysql and wordpress:</w:t>
      </w:r>
    </w:p>
    <w:p w:rsidR="00012358" w:rsidRPr="00012358" w:rsidRDefault="00012358" w:rsidP="00012358"/>
    <w:p w:rsidR="00703043" w:rsidRPr="00703043" w:rsidRDefault="00703043" w:rsidP="00703043">
      <w:r>
        <w:rPr>
          <w:noProof/>
        </w:rPr>
        <w:drawing>
          <wp:inline distT="0" distB="0" distL="0" distR="0">
            <wp:extent cx="6546215" cy="14382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701" cy="14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58" w:rsidRDefault="00012358" w:rsidP="00390E14"/>
    <w:p w:rsidR="00012358" w:rsidRDefault="00012358" w:rsidP="00390E14"/>
    <w:p w:rsidR="00E47569" w:rsidRDefault="00E47569" w:rsidP="00390E14"/>
    <w:p w:rsidR="00E47569" w:rsidRDefault="00E47569" w:rsidP="00390E14"/>
    <w:p w:rsidR="00012358" w:rsidRDefault="00012358" w:rsidP="00012358">
      <w:pPr>
        <w:pStyle w:val="Heading3"/>
      </w:pPr>
      <w:r>
        <w:lastRenderedPageBreak/>
        <w:t>Running Mysql and Wordpress with arguments:</w:t>
      </w:r>
    </w:p>
    <w:p w:rsidR="00AA0C50" w:rsidRDefault="00AA0C50" w:rsidP="00AA0C50">
      <w:pPr>
        <w:pStyle w:val="ListParagraph"/>
        <w:ind w:left="405"/>
      </w:pPr>
    </w:p>
    <w:p w:rsidR="00AA0C50" w:rsidRPr="00C3536A" w:rsidRDefault="00AA0C50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--name </w:t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sym w:font="Wingdings" w:char="F0E0"/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user defined name for the image</w:t>
      </w:r>
    </w:p>
    <w:p w:rsidR="00AA0C50" w:rsidRPr="00C3536A" w:rsidRDefault="00AA0C50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-e </w:t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sym w:font="Wingdings" w:char="F0E0"/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used to set environment variable</w:t>
      </w:r>
    </w:p>
    <w:p w:rsidR="00AA0C50" w:rsidRPr="00C3536A" w:rsidRDefault="00AA0C50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-d </w:t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sym w:font="Wingdings" w:char="F0E0"/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to run as daemon </w:t>
      </w:r>
    </w:p>
    <w:p w:rsidR="00AA0C50" w:rsidRPr="00C3536A" w:rsidRDefault="00AA0C50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Latest </w:t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sym w:font="Wingdings" w:char="F0E0"/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version of mysql to be run</w:t>
      </w:r>
    </w:p>
    <w:p w:rsidR="00135B23" w:rsidRPr="00C3536A" w:rsidRDefault="00135B23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--link </w:t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sym w:font="Wingdings" w:char="F0E0"/>
      </w: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to link one image with another</w:t>
      </w:r>
    </w:p>
    <w:p w:rsidR="00135B23" w:rsidRPr="00C3536A" w:rsidRDefault="00135B23" w:rsidP="00AA0C50">
      <w:pPr>
        <w:pStyle w:val="ListParagraph"/>
        <w:ind w:left="405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</w:p>
    <w:p w:rsidR="00390E14" w:rsidRPr="00C3536A" w:rsidRDefault="002B445F" w:rsidP="00390E14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 run --name sql -e MYSQL_ROOT_PASSWORD=password -d mysql:latest</w:t>
      </w:r>
    </w:p>
    <w:p w:rsidR="00150670" w:rsidRDefault="00150670" w:rsidP="00390E14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 run --name wordpress --link sql:mysql -p 8080:80 -d wordpress</w:t>
      </w:r>
    </w:p>
    <w:p w:rsidR="008C4B2A" w:rsidRPr="00C3536A" w:rsidRDefault="008C4B2A" w:rsidP="00390E14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</w:p>
    <w:p w:rsidR="00AA0C50" w:rsidRDefault="00220AB0" w:rsidP="00220AB0">
      <w:pPr>
        <w:pStyle w:val="Heading2"/>
      </w:pPr>
      <w:r>
        <w:t>Co-ordinate Multiple Containers using Compose:</w:t>
      </w:r>
    </w:p>
    <w:p w:rsidR="008C4B2A" w:rsidRPr="008C4B2A" w:rsidRDefault="008C4B2A" w:rsidP="008C4B2A"/>
    <w:p w:rsidR="00220AB0" w:rsidRPr="008C4B2A" w:rsidRDefault="001725AA" w:rsidP="001725AA">
      <w:pPr>
        <w:pStyle w:val="Heading3"/>
        <w:rPr>
          <w:b/>
        </w:rPr>
      </w:pPr>
      <w:r w:rsidRPr="008C4B2A">
        <w:rPr>
          <w:b/>
        </w:rPr>
        <w:t>Docker Compose Commands:</w:t>
      </w:r>
    </w:p>
    <w:p w:rsidR="001725AA" w:rsidRPr="00C3536A" w:rsidRDefault="001725AA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docker-compose ps</w:t>
      </w:r>
    </w:p>
    <w:p w:rsidR="001725AA" w:rsidRPr="00C3536A" w:rsidRDefault="001725AA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docker-compose up</w:t>
      </w:r>
    </w:p>
    <w:p w:rsidR="001725AA" w:rsidRPr="00C3536A" w:rsidRDefault="001725AA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docker-compose start</w:t>
      </w:r>
    </w:p>
    <w:p w:rsidR="001725AA" w:rsidRPr="00C3536A" w:rsidRDefault="001725AA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docker-compose stop</w:t>
      </w:r>
    </w:p>
    <w:p w:rsidR="001725AA" w:rsidRDefault="001725AA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C3536A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docker-compose restart</w:t>
      </w:r>
    </w:p>
    <w:p w:rsidR="00D819E5" w:rsidRDefault="00D819E5" w:rsidP="001725AA">
      <w:p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</w:p>
    <w:p w:rsidR="00E53EAF" w:rsidRPr="008C4B2A" w:rsidRDefault="00E53EAF" w:rsidP="00E53EAF">
      <w:pPr>
        <w:pStyle w:val="Heading3"/>
        <w:rPr>
          <w:b/>
          <w:shd w:val="clear" w:color="auto" w:fill="FFFFFF"/>
        </w:rPr>
      </w:pPr>
      <w:r w:rsidRPr="008C4B2A">
        <w:rPr>
          <w:b/>
          <w:shd w:val="clear" w:color="auto" w:fill="FFFFFF"/>
        </w:rPr>
        <w:t>Compose Configuration file:</w:t>
      </w:r>
    </w:p>
    <w:p w:rsidR="00E53EAF" w:rsidRDefault="00214561" w:rsidP="00E53EAF">
      <w:r>
        <w:object w:dxaOrig="1533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54.75pt" o:ole="">
            <v:imagedata r:id="rId7" o:title=""/>
          </v:shape>
          <o:OLEObject Type="Embed" ProgID="Package" ShapeID="_x0000_i1025" DrawAspect="Icon" ObjectID="_1575119176" r:id="rId8"/>
        </w:object>
      </w:r>
    </w:p>
    <w:p w:rsidR="007A786D" w:rsidRPr="00E53EAF" w:rsidRDefault="007A786D" w:rsidP="00E53EAF">
      <w:bookmarkStart w:id="0" w:name="_GoBack"/>
      <w:bookmarkEnd w:id="0"/>
    </w:p>
    <w:p w:rsidR="001725AA" w:rsidRDefault="004B6843" w:rsidP="004B6843">
      <w:pPr>
        <w:pStyle w:val="Heading3"/>
        <w:rPr>
          <w:b/>
        </w:rPr>
      </w:pPr>
      <w:r w:rsidRPr="004B6843">
        <w:rPr>
          <w:b/>
        </w:rPr>
        <w:t>Steps:</w:t>
      </w:r>
    </w:p>
    <w:p w:rsidR="003E4F75" w:rsidRPr="000F56F2" w:rsidRDefault="003E4F75" w:rsidP="003E4F75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Navigate to a directory where we would want to create a YML file</w:t>
      </w:r>
    </w:p>
    <w:p w:rsidR="003E4F75" w:rsidRPr="000F56F2" w:rsidRDefault="007C79A5" w:rsidP="003E4F75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Create yml file using touch docker-compose.yml command</w:t>
      </w:r>
    </w:p>
    <w:p w:rsidR="007C79A5" w:rsidRPr="000F56F2" w:rsidRDefault="00431830" w:rsidP="003E4F75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Edit the created docker-compose.yml file</w:t>
      </w:r>
    </w:p>
    <w:p w:rsidR="00214561" w:rsidRDefault="00214561" w:rsidP="00214561">
      <w:r>
        <w:rPr>
          <w:noProof/>
        </w:rPr>
        <w:lastRenderedPageBreak/>
        <w:drawing>
          <wp:inline distT="0" distB="0" distL="0" distR="0">
            <wp:extent cx="5886450" cy="33677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61" cy="33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61" w:rsidRPr="000F56F2" w:rsidRDefault="00214561" w:rsidP="00AC58AF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Run the application using docker-compose up command. </w:t>
      </w:r>
      <w:r w:rsidR="00A36D25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Should run this command navigating to the directory </w:t>
      </w:r>
      <w:r w:rsidR="00316754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path where the yml file exists.</w:t>
      </w:r>
      <w:r w:rsidR="00AC58AF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At some point wordpress and Mysql will be up.</w:t>
      </w:r>
    </w:p>
    <w:p w:rsidR="00B96226" w:rsidRPr="000F56F2" w:rsidRDefault="00B96226" w:rsidP="00AC58AF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Navigate to the directory. Check for the list of containers using docker-compose ps</w:t>
      </w:r>
    </w:p>
    <w:p w:rsidR="00B96226" w:rsidRDefault="00B96226" w:rsidP="00B96226">
      <w:r>
        <w:rPr>
          <w:noProof/>
        </w:rPr>
        <w:drawing>
          <wp:inline distT="0" distB="0" distL="0" distR="0">
            <wp:extent cx="5943600" cy="133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in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6" w:rsidRPr="000F56F2" w:rsidRDefault="00B96226" w:rsidP="000F56F2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This shows that both appears to be up and running.</w:t>
      </w:r>
    </w:p>
    <w:p w:rsidR="00B96226" w:rsidRPr="000F56F2" w:rsidRDefault="00B96226" w:rsidP="000F56F2">
      <w:pPr>
        <w:pStyle w:val="ListParagraph"/>
        <w:numPr>
          <w:ilvl w:val="0"/>
          <w:numId w:val="3"/>
        </w:numPr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To stop</w:t>
      </w:r>
      <w:r w:rsidR="009C30CA"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 xml:space="preserve"> </w:t>
      </w:r>
      <w:r w:rsidRPr="000F56F2">
        <w:rPr>
          <w:rFonts w:ascii="Calibri" w:hAnsi="Calibri" w:cs="Calibri"/>
          <w:color w:val="555555"/>
          <w:sz w:val="24"/>
          <w:szCs w:val="24"/>
          <w:shd w:val="clear" w:color="auto" w:fill="FFFFFF"/>
        </w:rPr>
        <w:t>use docker-compose stop.</w:t>
      </w:r>
    </w:p>
    <w:p w:rsidR="00B96226" w:rsidRPr="000F56F2" w:rsidRDefault="00B96226" w:rsidP="000F56F2">
      <w:pPr>
        <w:pStyle w:val="ListParagraph"/>
        <w:rPr>
          <w:rFonts w:ascii="Calibri" w:hAnsi="Calibri" w:cs="Calibri"/>
          <w:color w:val="555555"/>
          <w:sz w:val="24"/>
          <w:szCs w:val="24"/>
          <w:shd w:val="clear" w:color="auto" w:fill="FFFFFF"/>
        </w:rPr>
      </w:pPr>
    </w:p>
    <w:sectPr w:rsidR="00B96226" w:rsidRPr="000F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793"/>
    <w:multiLevelType w:val="hybridMultilevel"/>
    <w:tmpl w:val="F396541A"/>
    <w:lvl w:ilvl="0" w:tplc="315C1D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1CB6"/>
    <w:multiLevelType w:val="hybridMultilevel"/>
    <w:tmpl w:val="4F88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0C42"/>
    <w:multiLevelType w:val="hybridMultilevel"/>
    <w:tmpl w:val="537E7162"/>
    <w:lvl w:ilvl="0" w:tplc="586EE8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1"/>
    <w:rsid w:val="00012358"/>
    <w:rsid w:val="0008047F"/>
    <w:rsid w:val="000F56F2"/>
    <w:rsid w:val="0011137B"/>
    <w:rsid w:val="00135B23"/>
    <w:rsid w:val="00150670"/>
    <w:rsid w:val="00160904"/>
    <w:rsid w:val="001725AA"/>
    <w:rsid w:val="00207851"/>
    <w:rsid w:val="00214561"/>
    <w:rsid w:val="00220AB0"/>
    <w:rsid w:val="00277B6E"/>
    <w:rsid w:val="0029739F"/>
    <w:rsid w:val="002B445F"/>
    <w:rsid w:val="002C02FF"/>
    <w:rsid w:val="00316754"/>
    <w:rsid w:val="00383F69"/>
    <w:rsid w:val="00390E14"/>
    <w:rsid w:val="003E4F75"/>
    <w:rsid w:val="003E4F9E"/>
    <w:rsid w:val="00431830"/>
    <w:rsid w:val="004B6843"/>
    <w:rsid w:val="004C0C30"/>
    <w:rsid w:val="004E1610"/>
    <w:rsid w:val="005939DC"/>
    <w:rsid w:val="00594D8A"/>
    <w:rsid w:val="0065069B"/>
    <w:rsid w:val="006757BA"/>
    <w:rsid w:val="00703043"/>
    <w:rsid w:val="00745ED1"/>
    <w:rsid w:val="00793C69"/>
    <w:rsid w:val="007A786D"/>
    <w:rsid w:val="007C79A5"/>
    <w:rsid w:val="00822017"/>
    <w:rsid w:val="008C4B2A"/>
    <w:rsid w:val="0091712B"/>
    <w:rsid w:val="00963A98"/>
    <w:rsid w:val="009C30CA"/>
    <w:rsid w:val="009F6E59"/>
    <w:rsid w:val="00A36D25"/>
    <w:rsid w:val="00AA0C50"/>
    <w:rsid w:val="00AC58AF"/>
    <w:rsid w:val="00B55AB9"/>
    <w:rsid w:val="00B96226"/>
    <w:rsid w:val="00C3536A"/>
    <w:rsid w:val="00C87C04"/>
    <w:rsid w:val="00D243CE"/>
    <w:rsid w:val="00D33684"/>
    <w:rsid w:val="00D819E5"/>
    <w:rsid w:val="00E25E3E"/>
    <w:rsid w:val="00E47569"/>
    <w:rsid w:val="00E53EAF"/>
    <w:rsid w:val="00E57F6E"/>
    <w:rsid w:val="00E87CD1"/>
    <w:rsid w:val="00EC33D0"/>
    <w:rsid w:val="00EC7541"/>
    <w:rsid w:val="00EF58F2"/>
    <w:rsid w:val="00F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8C9A"/>
  <w15:chartTrackingRefBased/>
  <w15:docId w15:val="{B857E3C1-8D50-4D88-9775-8305691B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C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73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7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4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9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30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A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7F61-5C55-4C0E-9B4A-F1CD97D3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Ramesh, Ranjini</dc:creator>
  <cp:keywords/>
  <dc:description/>
  <cp:lastModifiedBy>Priya Ramesh, Ranjini</cp:lastModifiedBy>
  <cp:revision>55</cp:revision>
  <dcterms:created xsi:type="dcterms:W3CDTF">2017-12-18T04:12:00Z</dcterms:created>
  <dcterms:modified xsi:type="dcterms:W3CDTF">2017-12-18T10:50:00Z</dcterms:modified>
</cp:coreProperties>
</file>