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2F80C" w14:textId="0F9D2C6D" w:rsidR="00F34F31" w:rsidRPr="00A16386" w:rsidRDefault="000E1CB7" w:rsidP="000E1CB7">
      <w:pPr>
        <w:pStyle w:val="ListParagraph"/>
        <w:numPr>
          <w:ilvl w:val="0"/>
          <w:numId w:val="1"/>
        </w:numPr>
        <w:rPr>
          <w:sz w:val="32"/>
          <w:szCs w:val="32"/>
        </w:rPr>
      </w:pPr>
      <w:r w:rsidRPr="00A16386">
        <w:rPr>
          <w:sz w:val="32"/>
          <w:szCs w:val="32"/>
        </w:rPr>
        <w:t xml:space="preserve">AZURE ACTIVE DIRECTORY </w:t>
      </w:r>
      <w:r w:rsidR="00F34F31" w:rsidRPr="00A16386">
        <w:rPr>
          <w:sz w:val="32"/>
          <w:szCs w:val="32"/>
        </w:rPr>
        <w:t>makes AZURE UNIQUE AMONG MOST OF THE CLOUD PROVIDERS</w:t>
      </w:r>
    </w:p>
    <w:p w14:paraId="1BBE00E1" w14:textId="77777777" w:rsidR="00F34F31" w:rsidRPr="00A16386" w:rsidRDefault="00F34F31" w:rsidP="00F34F31">
      <w:pPr>
        <w:pStyle w:val="ListParagraph"/>
        <w:ind w:left="360"/>
        <w:rPr>
          <w:sz w:val="32"/>
          <w:szCs w:val="32"/>
        </w:rPr>
      </w:pPr>
    </w:p>
    <w:p w14:paraId="1FD5EE74" w14:textId="720888EC" w:rsidR="00D13B31" w:rsidRPr="00A16386" w:rsidRDefault="00F34F31" w:rsidP="000E1CB7">
      <w:pPr>
        <w:pStyle w:val="ListParagraph"/>
        <w:numPr>
          <w:ilvl w:val="0"/>
          <w:numId w:val="1"/>
        </w:numPr>
        <w:rPr>
          <w:sz w:val="32"/>
          <w:szCs w:val="32"/>
        </w:rPr>
      </w:pPr>
      <w:r w:rsidRPr="00A16386">
        <w:rPr>
          <w:sz w:val="32"/>
          <w:szCs w:val="32"/>
        </w:rPr>
        <w:t xml:space="preserve">AZURE ACTIVE DIRECTORY </w:t>
      </w:r>
      <w:r w:rsidR="000E1CB7" w:rsidRPr="00A16386">
        <w:rPr>
          <w:sz w:val="32"/>
          <w:szCs w:val="32"/>
        </w:rPr>
        <w:t xml:space="preserve">– </w:t>
      </w:r>
    </w:p>
    <w:p w14:paraId="766EFCB9" w14:textId="77777777" w:rsidR="00D13B31" w:rsidRPr="00A16386" w:rsidRDefault="00D13B31" w:rsidP="00D13B31">
      <w:pPr>
        <w:pStyle w:val="ListParagraph"/>
        <w:rPr>
          <w:sz w:val="32"/>
          <w:szCs w:val="32"/>
        </w:rPr>
      </w:pPr>
    </w:p>
    <w:p w14:paraId="4C79C45D" w14:textId="0A387CAA" w:rsidR="00D13B31" w:rsidRPr="00A16386" w:rsidRDefault="00D13B31" w:rsidP="00D13B31">
      <w:pPr>
        <w:pStyle w:val="ListParagraph"/>
        <w:numPr>
          <w:ilvl w:val="1"/>
          <w:numId w:val="1"/>
        </w:numPr>
        <w:rPr>
          <w:sz w:val="32"/>
          <w:szCs w:val="32"/>
        </w:rPr>
      </w:pPr>
      <w:r w:rsidRPr="00A16386">
        <w:rPr>
          <w:sz w:val="32"/>
          <w:szCs w:val="32"/>
        </w:rPr>
        <w:t>We will see, how this will help us in RESOURCE ACCESS WITHIN the system and OUTSIDE the system.</w:t>
      </w:r>
    </w:p>
    <w:p w14:paraId="1913ADC8" w14:textId="77777777" w:rsidR="00093B3C" w:rsidRPr="00A16386" w:rsidRDefault="00093B3C" w:rsidP="00093B3C">
      <w:pPr>
        <w:pStyle w:val="ListParagraph"/>
        <w:ind w:left="1080"/>
        <w:rPr>
          <w:sz w:val="32"/>
          <w:szCs w:val="32"/>
        </w:rPr>
      </w:pPr>
    </w:p>
    <w:p w14:paraId="3C32542B" w14:textId="14A27686" w:rsidR="00783E34" w:rsidRDefault="0019421A" w:rsidP="00EB464F">
      <w:pPr>
        <w:pStyle w:val="ListParagraph"/>
        <w:numPr>
          <w:ilvl w:val="1"/>
          <w:numId w:val="1"/>
        </w:numPr>
        <w:rPr>
          <w:sz w:val="32"/>
          <w:szCs w:val="32"/>
        </w:rPr>
      </w:pPr>
      <w:r>
        <w:rPr>
          <w:sz w:val="32"/>
          <w:szCs w:val="32"/>
        </w:rPr>
        <w:t xml:space="preserve">ACTIVE DIRECTORY - </w:t>
      </w:r>
      <w:r w:rsidR="000E1CB7" w:rsidRPr="00A16386">
        <w:rPr>
          <w:sz w:val="32"/>
          <w:szCs w:val="32"/>
        </w:rPr>
        <w:t xml:space="preserve">You will have set of USER credentials.  In this active directory, it will have information about the user, what department they belong to etc. where they might fit in your organizational chart </w:t>
      </w:r>
      <w:proofErr w:type="gramStart"/>
      <w:r w:rsidR="000E1CB7" w:rsidRPr="00A16386">
        <w:rPr>
          <w:sz w:val="32"/>
          <w:szCs w:val="32"/>
        </w:rPr>
        <w:t>and also</w:t>
      </w:r>
      <w:proofErr w:type="gramEnd"/>
      <w:r w:rsidR="000E1CB7" w:rsidRPr="00A16386">
        <w:rPr>
          <w:sz w:val="32"/>
          <w:szCs w:val="32"/>
        </w:rPr>
        <w:t xml:space="preserve"> control the access to their resources within your computer network.</w:t>
      </w:r>
      <w:r>
        <w:rPr>
          <w:sz w:val="32"/>
          <w:szCs w:val="32"/>
        </w:rPr>
        <w:t xml:space="preserve">    </w:t>
      </w:r>
    </w:p>
    <w:p w14:paraId="3CD0017D" w14:textId="77777777" w:rsidR="00A16386" w:rsidRPr="00A16386" w:rsidRDefault="00A16386" w:rsidP="00A16386">
      <w:pPr>
        <w:pStyle w:val="ListParagraph"/>
        <w:rPr>
          <w:sz w:val="32"/>
          <w:szCs w:val="32"/>
        </w:rPr>
      </w:pPr>
    </w:p>
    <w:p w14:paraId="1413206F" w14:textId="60A2DA27" w:rsidR="00A16386" w:rsidRDefault="00666908" w:rsidP="00EB464F">
      <w:pPr>
        <w:pStyle w:val="ListParagraph"/>
        <w:numPr>
          <w:ilvl w:val="1"/>
          <w:numId w:val="1"/>
        </w:numPr>
        <w:rPr>
          <w:sz w:val="32"/>
          <w:szCs w:val="32"/>
        </w:rPr>
      </w:pPr>
      <w:r>
        <w:rPr>
          <w:sz w:val="32"/>
          <w:szCs w:val="32"/>
        </w:rPr>
        <w:t>Similar enhanced version is moved to AZURE which is AZURE ACTIVE DIRECTORY.</w:t>
      </w:r>
      <w:r>
        <w:rPr>
          <w:sz w:val="32"/>
          <w:szCs w:val="32"/>
        </w:rPr>
        <w:t xml:space="preserve">   Example – In a way to help IT ADMINSTRATOR to link AZURE ACTIVE DIRECTORY CREDENTIALS TO OUTSIDE SOFTWARE SERVICES AS WELL.</w:t>
      </w:r>
      <w:r w:rsidR="00982D9A">
        <w:rPr>
          <w:sz w:val="32"/>
          <w:szCs w:val="32"/>
        </w:rPr>
        <w:t xml:space="preserve"> i.e. you can have same USERNAME and PASSWORD for ACTIVE DIRECTORY in your organization and the same can be used for AZURE ACTIVE DIRECTORY, OFFICE 365, access INHOUSE APPLICATION like CRM, or any SAAS </w:t>
      </w:r>
      <w:proofErr w:type="gramStart"/>
      <w:r w:rsidR="00982D9A">
        <w:rPr>
          <w:sz w:val="32"/>
          <w:szCs w:val="32"/>
        </w:rPr>
        <w:t>service</w:t>
      </w:r>
      <w:r w:rsidR="000117F1">
        <w:rPr>
          <w:sz w:val="32"/>
          <w:szCs w:val="32"/>
        </w:rPr>
        <w:t>(</w:t>
      </w:r>
      <w:proofErr w:type="gramEnd"/>
      <w:r w:rsidR="000117F1">
        <w:rPr>
          <w:sz w:val="32"/>
          <w:szCs w:val="32"/>
        </w:rPr>
        <w:t>B2C application)</w:t>
      </w:r>
      <w:r w:rsidR="00982D9A">
        <w:rPr>
          <w:sz w:val="32"/>
          <w:szCs w:val="32"/>
        </w:rPr>
        <w:t xml:space="preserve">, DROPBOX etc.   For all these you can tie AZURE ACTIVE DIRECTORY.    </w:t>
      </w:r>
      <w:proofErr w:type="gramStart"/>
      <w:r w:rsidR="00982D9A">
        <w:rPr>
          <w:sz w:val="32"/>
          <w:szCs w:val="32"/>
        </w:rPr>
        <w:t>So</w:t>
      </w:r>
      <w:proofErr w:type="gramEnd"/>
      <w:r w:rsidR="00982D9A">
        <w:rPr>
          <w:sz w:val="32"/>
          <w:szCs w:val="32"/>
        </w:rPr>
        <w:t xml:space="preserve"> a single USERNAME and PASSWORD works for all these.</w:t>
      </w:r>
    </w:p>
    <w:p w14:paraId="6DCB868A" w14:textId="77777777" w:rsidR="00666908" w:rsidRPr="00666908" w:rsidRDefault="00666908" w:rsidP="00666908">
      <w:pPr>
        <w:pStyle w:val="ListParagraph"/>
        <w:rPr>
          <w:sz w:val="32"/>
          <w:szCs w:val="32"/>
        </w:rPr>
      </w:pPr>
    </w:p>
    <w:p w14:paraId="4C5B835E" w14:textId="3288F92A" w:rsidR="00666908" w:rsidRDefault="00982D9A" w:rsidP="00EB464F">
      <w:pPr>
        <w:pStyle w:val="ListParagraph"/>
        <w:numPr>
          <w:ilvl w:val="1"/>
          <w:numId w:val="1"/>
        </w:numPr>
        <w:rPr>
          <w:sz w:val="32"/>
          <w:szCs w:val="32"/>
        </w:rPr>
      </w:pPr>
      <w:proofErr w:type="gramStart"/>
      <w:r>
        <w:rPr>
          <w:sz w:val="32"/>
          <w:szCs w:val="32"/>
        </w:rPr>
        <w:t>Also</w:t>
      </w:r>
      <w:proofErr w:type="gramEnd"/>
      <w:r>
        <w:rPr>
          <w:sz w:val="32"/>
          <w:szCs w:val="32"/>
        </w:rPr>
        <w:t xml:space="preserve"> a consultant coming from other company who works temporarily can log on with their credentials with no additional configuration.</w:t>
      </w:r>
    </w:p>
    <w:p w14:paraId="5A84FE0A" w14:textId="77777777" w:rsidR="00EE1A29" w:rsidRPr="00EE1A29" w:rsidRDefault="00EE1A29" w:rsidP="00EE1A29">
      <w:pPr>
        <w:pStyle w:val="ListParagraph"/>
        <w:rPr>
          <w:sz w:val="32"/>
          <w:szCs w:val="32"/>
        </w:rPr>
      </w:pPr>
    </w:p>
    <w:p w14:paraId="59E362E9" w14:textId="77777777" w:rsidR="00023E78" w:rsidRDefault="00EE1A29" w:rsidP="00EB464F">
      <w:pPr>
        <w:pStyle w:val="ListParagraph"/>
        <w:numPr>
          <w:ilvl w:val="1"/>
          <w:numId w:val="1"/>
        </w:numPr>
        <w:rPr>
          <w:sz w:val="32"/>
          <w:szCs w:val="32"/>
        </w:rPr>
      </w:pPr>
      <w:r>
        <w:rPr>
          <w:sz w:val="32"/>
          <w:szCs w:val="32"/>
        </w:rPr>
        <w:t xml:space="preserve">By allowing this, we allow our users to login with the CREDENTIALS they already </w:t>
      </w:r>
      <w:proofErr w:type="gramStart"/>
      <w:r>
        <w:rPr>
          <w:sz w:val="32"/>
          <w:szCs w:val="32"/>
        </w:rPr>
        <w:t xml:space="preserve">know, </w:t>
      </w:r>
      <w:r w:rsidR="00023E78">
        <w:rPr>
          <w:sz w:val="32"/>
          <w:szCs w:val="32"/>
        </w:rPr>
        <w:t>and</w:t>
      </w:r>
      <w:proofErr w:type="gramEnd"/>
      <w:r w:rsidR="00023E78">
        <w:rPr>
          <w:sz w:val="32"/>
          <w:szCs w:val="32"/>
        </w:rPr>
        <w:t xml:space="preserve"> manage their CREDENTIALS (FORGOT PASSWORD ETC.) and their subscription with the WEBSITE with which they already familiar with.</w:t>
      </w:r>
    </w:p>
    <w:p w14:paraId="03565A4B" w14:textId="77777777" w:rsidR="00023E78" w:rsidRPr="00023E78" w:rsidRDefault="00023E78" w:rsidP="00023E78">
      <w:pPr>
        <w:pStyle w:val="ListParagraph"/>
        <w:rPr>
          <w:sz w:val="32"/>
          <w:szCs w:val="32"/>
        </w:rPr>
      </w:pPr>
    </w:p>
    <w:p w14:paraId="4BCB8A49" w14:textId="2F7D432E" w:rsidR="00EE1A29" w:rsidRDefault="00DD47A2" w:rsidP="00EB464F">
      <w:pPr>
        <w:pStyle w:val="ListParagraph"/>
        <w:numPr>
          <w:ilvl w:val="1"/>
          <w:numId w:val="1"/>
        </w:numPr>
        <w:rPr>
          <w:sz w:val="32"/>
          <w:szCs w:val="32"/>
        </w:rPr>
      </w:pPr>
      <w:r>
        <w:rPr>
          <w:sz w:val="32"/>
          <w:szCs w:val="32"/>
        </w:rPr>
        <w:t>With AZURE AD Microsoft handles all USER authentication</w:t>
      </w:r>
      <w:r w:rsidR="00310A5A">
        <w:rPr>
          <w:sz w:val="32"/>
          <w:szCs w:val="32"/>
        </w:rPr>
        <w:t xml:space="preserve"> tasks</w:t>
      </w:r>
      <w:r>
        <w:rPr>
          <w:sz w:val="32"/>
          <w:szCs w:val="32"/>
        </w:rPr>
        <w:t xml:space="preserve"> with multi factor authentication etc.</w:t>
      </w:r>
    </w:p>
    <w:p w14:paraId="16AC7A6E" w14:textId="77777777" w:rsidR="00EE1A29" w:rsidRPr="00EE1A29" w:rsidRDefault="00EE1A29" w:rsidP="00EE1A29">
      <w:pPr>
        <w:pStyle w:val="ListParagraph"/>
        <w:rPr>
          <w:sz w:val="32"/>
          <w:szCs w:val="32"/>
        </w:rPr>
      </w:pPr>
    </w:p>
    <w:p w14:paraId="38D67753" w14:textId="77777777" w:rsidR="00EE1A29" w:rsidRPr="00A16386" w:rsidRDefault="00EE1A29" w:rsidP="00EE1A29">
      <w:pPr>
        <w:pStyle w:val="ListParagraph"/>
        <w:ind w:left="1080"/>
        <w:rPr>
          <w:sz w:val="32"/>
          <w:szCs w:val="32"/>
        </w:rPr>
      </w:pPr>
    </w:p>
    <w:p w14:paraId="059FE9E0" w14:textId="5D015685" w:rsidR="000E1CB7" w:rsidRPr="00A16386" w:rsidRDefault="000E1CB7" w:rsidP="000E1CB7">
      <w:pPr>
        <w:rPr>
          <w:sz w:val="32"/>
          <w:szCs w:val="32"/>
        </w:rPr>
      </w:pPr>
      <w:r w:rsidRPr="00A16386">
        <w:rPr>
          <w:noProof/>
          <w:sz w:val="32"/>
          <w:szCs w:val="32"/>
        </w:rPr>
        <w:lastRenderedPageBreak/>
        <w:drawing>
          <wp:inline distT="0" distB="0" distL="0" distR="0" wp14:anchorId="1761172B" wp14:editId="39A37D1F">
            <wp:extent cx="6645910" cy="31972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197225"/>
                    </a:xfrm>
                    <a:prstGeom prst="rect">
                      <a:avLst/>
                    </a:prstGeom>
                  </pic:spPr>
                </pic:pic>
              </a:graphicData>
            </a:graphic>
          </wp:inline>
        </w:drawing>
      </w:r>
    </w:p>
    <w:p w14:paraId="24DBEB5C" w14:textId="77777777" w:rsidR="000E1CB7" w:rsidRPr="00A16386" w:rsidRDefault="000E1CB7" w:rsidP="006F5DCC">
      <w:pPr>
        <w:pStyle w:val="ListParagraph"/>
        <w:ind w:left="360"/>
        <w:rPr>
          <w:sz w:val="32"/>
          <w:szCs w:val="32"/>
        </w:rPr>
      </w:pPr>
    </w:p>
    <w:sectPr w:rsidR="000E1CB7" w:rsidRPr="00A16386" w:rsidSect="002279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EA5DF2"/>
    <w:multiLevelType w:val="hybridMultilevel"/>
    <w:tmpl w:val="C0B6A5D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25"/>
    <w:rsid w:val="000117F1"/>
    <w:rsid w:val="00023E78"/>
    <w:rsid w:val="00093B3C"/>
    <w:rsid w:val="000E1CB7"/>
    <w:rsid w:val="0019421A"/>
    <w:rsid w:val="00227935"/>
    <w:rsid w:val="00310A5A"/>
    <w:rsid w:val="00666908"/>
    <w:rsid w:val="00693C3B"/>
    <w:rsid w:val="006F5DCC"/>
    <w:rsid w:val="00982D9A"/>
    <w:rsid w:val="00A16386"/>
    <w:rsid w:val="00D13B31"/>
    <w:rsid w:val="00D26625"/>
    <w:rsid w:val="00DB368E"/>
    <w:rsid w:val="00DD47A2"/>
    <w:rsid w:val="00EB464F"/>
    <w:rsid w:val="00EE1A29"/>
    <w:rsid w:val="00F34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277E"/>
  <w15:chartTrackingRefBased/>
  <w15:docId w15:val="{4338481A-BF00-47B9-99C9-23FC9D45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 K</dc:creator>
  <cp:keywords/>
  <dc:description/>
  <cp:lastModifiedBy>BANDA Ranjit K</cp:lastModifiedBy>
  <cp:revision>16</cp:revision>
  <dcterms:created xsi:type="dcterms:W3CDTF">2021-07-16T05:39:00Z</dcterms:created>
  <dcterms:modified xsi:type="dcterms:W3CDTF">2021-07-17T07:16:00Z</dcterms:modified>
</cp:coreProperties>
</file>