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b/>
          <w:bCs/>
          <w:color w:val="6366F1"/>
          <w:sz w:val="64"/>
          <w:szCs w:val="64"/>
        </w:rPr>
        <w:t xml:space="preserve">mcp-shell</w:t>
      </w:r>
    </w:p>
    <w:p>
      <w:pPr>
        <w:spacing w:after="60" w:before="0"/>
        <w:jc w:val="center"/>
      </w:pPr>
      <w:r>
        <w:rPr>
          <w:i/>
          <w:iCs/>
          <w:color w:val="6B7280"/>
          <w:sz w:val="26"/>
          <w:szCs w:val="26"/>
        </w:rPr>
        <w:t xml:space="preserve">Product Requirements Document</w:t>
      </w:r>
    </w:p>
    <w:p>
      <w:pPr>
        <w:spacing w:after="80" w:before="0"/>
        <w:jc w:val="center"/>
      </w:pPr>
      <w:r>
        <w:rPr>
          <w:color w:val="6B7280"/>
          <w:sz w:val="20"/>
          <w:szCs w:val="20"/>
        </w:rPr>
        <w:t xml:space="preserve">v1.0  ·  July 2026  ·  Open Source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366F1" w:sz="8"/>
              <w:left w:val="none" w:color="FFFFFF" w:sz="0"/>
              <w:bottom w:val="single" w:color="6366F1" w:sz="8"/>
              <w:right w:val="none" w:color="FFFFFF" w:sz="0"/>
            </w:tcBorders>
            <w:shd w:fill="EEF2FF" w:val="clear"/>
            <w:tcMar>
              <w:top w:type="dxa" w:w="180"/>
              <w:left w:type="dxa" w:w="240"/>
              <w:bottom w:type="dxa" w:w="180"/>
              <w:right w:type="dxa" w:w="240"/>
            </w:tcMar>
          </w:tcPr>
          <w:p>
            <w:pPr>
              <w:jc w:val="center"/>
            </w:pPr>
            <w:r>
              <w:rPr>
                <w:i/>
                <w:iCs/>
                <w:color w:val="1E1B4B"/>
                <w:sz w:val="20"/>
                <w:szCs w:val="20"/>
              </w:rPr>
              <w:t xml:space="preserve">Have you ever wondered how Claude or ChatGPT render a chart or data table inside the chat interface — without freezing the UI, without the entire dataset living in the LLM's context, and without the artifact breaking when you scroll back through history days later? That's what mcp-shell demonstrates.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Author</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Ranjith J 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Stack</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React · FastAPI · SQLite · MCP (JSON-RPC) · Docker</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Demo Dataset</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E-commerce orders — 50,000 rows (orders, products, customers, regions)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Repo</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github.com/Ranjith-JS2803/mcp-shell</w:t>
            </w:r>
          </w:p>
        </w:tc>
      </w:tr>
    </w:tbl>
    <w:p>
      <w:pPr>
        <w:spacing w:after="60" w:before="60"/>
      </w:pPr>
      <w:r>
        <w:t xml:space="preserve"/>
      </w:r>
    </w:p>
    <w:p>
      <w:r>
        <w:br/>
      </w:r>
    </w:p>
    <w:p>
      <w:pPr>
        <w:pStyle w:val="Heading1"/>
        <w:pBdr>
          <w:bottom w:val="single" w:color="6366F1" w:sz="6" w:space="4"/>
        </w:pBdr>
        <w:spacing w:after="160" w:before="440"/>
      </w:pPr>
      <w:r>
        <w:rPr>
          <w:b/>
          <w:bCs/>
          <w:color w:val="6366F1"/>
          <w:sz w:val="34"/>
          <w:szCs w:val="34"/>
        </w:rPr>
        <w:t xml:space="preserve">1. Project Overview</w:t>
      </w:r>
    </w:p>
    <w:p>
      <w:pPr>
        <w:spacing w:after="80" w:before="60"/>
      </w:pPr>
      <w:r>
        <w:rPr>
          <w:color w:val="1F2937"/>
          <w:sz w:val="20"/>
          <w:szCs w:val="20"/>
        </w:rPr>
        <w:t xml:space="preserve">When an MCP tool connects to a real database, the naive implementation embeds everything — raw rows, rendered HTML, the full dataset — directly into the tool response. That response bloats the LLM context window, inflates storage, slows the frontend, and makes chat history unusable as data grows.</w:t>
      </w:r>
    </w:p>
    <w:p>
      <w:pPr>
        <w:spacing w:after="60" w:before="60"/>
      </w:pPr>
      <w:r>
        <w:t xml:space="preserve"/>
      </w:r>
    </w:p>
    <w:p>
      <w:pPr>
        <w:spacing w:after="80" w:before="60"/>
      </w:pPr>
      <w:r>
        <w:rPr>
          <w:color w:val="1F2937"/>
          <w:sz w:val="20"/>
          <w:szCs w:val="20"/>
        </w:rPr>
        <w:t xml:space="preserve">The root cause is architectural: there is no separation between the rendering code and the data it displays. mcp-shell is an open-source reference implementation that fixes this end-to-end.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366F1" w:sz="4"/>
              <w:left w:val="thick" w:color="6366F1" w:sz="14"/>
              <w:bottom w:val="single" w:color="6366F1" w:sz="1"/>
              <w:right w:val="none" w:color="FFFFFF" w:sz="0"/>
            </w:tcBorders>
            <w:shd w:fill="EEF2FF" w:val="clear"/>
            <w:tcMar>
              <w:top w:type="dxa" w:w="100"/>
              <w:left w:type="dxa" w:w="140"/>
              <w:bottom w:type="dxa" w:w="100"/>
              <w:right w:type="dxa" w:w="100"/>
            </w:tcMar>
          </w:tcPr>
          <w:p>
            <w:pPr>
              <w:spacing w:after="60" w:before="0"/>
            </w:pPr>
            <w:r>
              <w:rPr>
                <w:b/>
                <w:bCs/>
                <w:color w:val="6366F1"/>
                <w:sz w:val="18"/>
                <w:szCs w:val="18"/>
              </w:rPr>
              <w:t xml:space="preserve">The Core Fix</w:t>
            </w:r>
          </w:p>
          <w:p>
            <w:pPr>
              <w:spacing w:after="30" w:before="0"/>
            </w:pPr>
            <w:r>
              <w:rPr>
                <w:color w:val="1F2937"/>
                <w:sz w:val="19"/>
                <w:szCs w:val="19"/>
              </w:rPr>
              <w:t xml:space="preserve">Tools return a template pointer (resource_link) + a small aggregated JSON payload — never raw rows.</w:t>
            </w:r>
          </w:p>
          <w:p>
            <w:pPr>
              <w:spacing w:after="30" w:before="0"/>
            </w:pPr>
            <w:r>
              <w:rPr>
                <w:color w:val="1F2937"/>
                <w:sz w:val="19"/>
                <w:szCs w:val="19"/>
              </w:rPr>
              <w:t xml:space="preserve">The template renders in a sandboxed iframe communicating only via postMessage.</w:t>
            </w:r>
          </w:p>
          <w:p>
            <w:pPr>
              <w:spacing w:after="30" w:before="0"/>
            </w:pPr>
            <w:r>
              <w:rPr>
                <w:color w:val="1F2937"/>
                <w:sz w:val="19"/>
                <w:szCs w:val="19"/>
              </w:rPr>
              <w:t xml:space="preserve">Pagination fetches additional data on demand without involving the LLM at all.</w:t>
            </w:r>
          </w:p>
          <w:p>
            <w:pPr>
              <w:spacing w:after="30" w:before="0"/>
            </w:pPr>
            <w:r>
              <w:rPr>
                <w:color w:val="1F2937"/>
                <w:sz w:val="19"/>
                <w:szCs w:val="19"/>
              </w:rPr>
              <w:t xml:space="preserve">Every artifact is frozen as an immutable snapshot at creation time so chat history is always correct.</w:t>
            </w:r>
          </w:p>
        </w:tc>
      </w:tr>
    </w:tbl>
    <w:p>
      <w:pPr>
        <w:spacing w:after="60" w:before="60"/>
      </w:pPr>
      <w:r>
        <w:t xml:space="preserve"/>
      </w:r>
    </w:p>
    <w:p>
      <w:pPr>
        <w:pStyle w:val="Heading2"/>
        <w:spacing w:after="120" w:before="320"/>
      </w:pPr>
      <w:r>
        <w:rPr>
          <w:b/>
          <w:bCs/>
          <w:color w:val="1E1B4B"/>
          <w:sz w:val="26"/>
          <w:szCs w:val="26"/>
        </w:rPr>
        <w:t xml:space="preserve">1.1  What Gets Built</w:t>
      </w:r>
    </w:p>
    <w:p>
      <w:pPr>
        <w:spacing w:after="40" w:before="40"/>
        <w:ind w:left="431"/>
      </w:pPr>
      <w:r>
        <w:rPr>
          <w:b/>
          <w:bCs/>
          <w:color w:val="6366F1"/>
          <w:sz w:val="20"/>
          <w:szCs w:val="20"/>
        </w:rPr>
        <w:t xml:space="preserve">• </w:t>
      </w:r>
      <w:r>
        <w:rPr>
          <w:color w:val="1F2937"/>
          <w:sz w:val="20"/>
          <w:szCs w:val="20"/>
        </w:rPr>
        <w:t xml:space="preserve">A React frontend with a chat interface — send a query, see an artifact render live</w:t>
      </w:r>
    </w:p>
    <w:p>
      <w:pPr>
        <w:spacing w:after="40" w:before="40"/>
        <w:ind w:left="431"/>
      </w:pPr>
      <w:r>
        <w:rPr>
          <w:b/>
          <w:bCs/>
          <w:color w:val="6366F1"/>
          <w:sz w:val="20"/>
          <w:szCs w:val="20"/>
        </w:rPr>
        <w:t xml:space="preserve">• </w:t>
      </w:r>
      <w:r>
        <w:rPr>
          <w:color w:val="1F2937"/>
          <w:sz w:val="20"/>
          <w:szCs w:val="20"/>
        </w:rPr>
        <w:t xml:space="preserve">An LLM agent (cloud API) that discovers and calls MCP tools</w:t>
      </w:r>
    </w:p>
    <w:p>
      <w:pPr>
        <w:spacing w:after="40" w:before="40"/>
        <w:ind w:left="431"/>
      </w:pPr>
      <w:r>
        <w:rPr>
          <w:b/>
          <w:bCs/>
          <w:color w:val="6366F1"/>
          <w:sz w:val="20"/>
          <w:szCs w:val="20"/>
        </w:rPr>
        <w:t xml:space="preserve">• </w:t>
      </w:r>
      <w:r>
        <w:rPr>
          <w:color w:val="1F2937"/>
          <w:sz w:val="20"/>
          <w:szCs w:val="20"/>
        </w:rPr>
        <w:t xml:space="preserve">An mcp-shell gateway that sits between the agent and MCP servers</w:t>
      </w:r>
    </w:p>
    <w:p>
      <w:pPr>
        <w:spacing w:after="40" w:before="40"/>
        <w:ind w:left="431"/>
      </w:pPr>
      <w:r>
        <w:rPr>
          <w:b/>
          <w:bCs/>
          <w:color w:val="6366F1"/>
          <w:sz w:val="20"/>
          <w:szCs w:val="20"/>
        </w:rPr>
        <w:t xml:space="preserve">• </w:t>
      </w:r>
      <w:r>
        <w:rPr>
          <w:color w:val="1F2937"/>
          <w:sz w:val="20"/>
          <w:szCs w:val="20"/>
        </w:rPr>
        <w:t xml:space="preserve">An MCP server backed by SQLite with a seeded 50k-row e-commerce dataset</w:t>
      </w:r>
    </w:p>
    <w:p>
      <w:pPr>
        <w:spacing w:after="40" w:before="40"/>
        <w:ind w:left="431"/>
      </w:pPr>
      <w:r>
        <w:rPr>
          <w:b/>
          <w:bCs/>
          <w:color w:val="6366F1"/>
          <w:sz w:val="20"/>
          <w:szCs w:val="20"/>
        </w:rPr>
        <w:t xml:space="preserve">• </w:t>
      </w:r>
      <w:r>
        <w:rPr>
          <w:color w:val="1F2937"/>
          <w:sz w:val="20"/>
          <w:szCs w:val="20"/>
        </w:rPr>
        <w:t xml:space="preserve">A template registry serving reusable renderers (bar chart, table, line chart, KPI card)</w:t>
      </w:r>
    </w:p>
    <w:p>
      <w:pPr>
        <w:spacing w:after="40" w:before="40"/>
        <w:ind w:left="431"/>
      </w:pPr>
      <w:r>
        <w:rPr>
          <w:b/>
          <w:bCs/>
          <w:color w:val="6366F1"/>
          <w:sz w:val="20"/>
          <w:szCs w:val="20"/>
        </w:rPr>
        <w:t xml:space="preserve">• </w:t>
      </w:r>
      <w:r>
        <w:rPr>
          <w:color w:val="1F2937"/>
          <w:sz w:val="20"/>
          <w:szCs w:val="20"/>
        </w:rPr>
        <w:t xml:space="preserve">A snapshot store so chat history always shows the data as it was at query time</w:t>
      </w:r>
    </w:p>
    <w:p>
      <w:pPr>
        <w:pStyle w:val="Heading2"/>
        <w:spacing w:after="120" w:before="320"/>
      </w:pPr>
      <w:r>
        <w:rPr>
          <w:b/>
          <w:bCs/>
          <w:color w:val="1E1B4B"/>
          <w:sz w:val="26"/>
          <w:szCs w:val="26"/>
        </w:rPr>
        <w:t xml:space="preserve">1.2  Repository Structure</w:t>
      </w:r>
    </w:p>
    <w:p>
      <w:pPr>
        <w:shd w:fill="F8FAFC" w:val="clear"/>
        <w:spacing w:after="20" w:before="20"/>
        <w:ind w:left="431"/>
      </w:pPr>
      <w:r>
        <w:rPr>
          <w:rFonts w:ascii="Courier New" w:cs="Courier New" w:eastAsia="Courier New" w:hAnsi="Courier New"/>
          <w:color w:val="0F172A"/>
          <w:sz w:val="17"/>
          <w:szCs w:val="17"/>
        </w:rPr>
        <w:t xml:space="preserve">mcp-shell/</w:t>
      </w:r>
    </w:p>
    <w:p>
      <w:pPr>
        <w:shd w:fill="F8FAFC" w:val="clear"/>
        <w:spacing w:after="20" w:before="20"/>
        <w:ind w:left="431"/>
      </w:pPr>
      <w:r>
        <w:rPr>
          <w:rFonts w:ascii="Courier New" w:cs="Courier New" w:eastAsia="Courier New" w:hAnsi="Courier New"/>
          <w:color w:val="0F172A"/>
          <w:sz w:val="17"/>
          <w:szCs w:val="17"/>
        </w:rPr>
        <w:t xml:space="preserve">├── frontend/          # Module 1 — React chat UI + iframe renderer</w:t>
      </w:r>
    </w:p>
    <w:p>
      <w:pPr>
        <w:shd w:fill="F8FAFC" w:val="clear"/>
        <w:spacing w:after="20" w:before="20"/>
        <w:ind w:left="431"/>
      </w:pPr>
      <w:r>
        <w:rPr>
          <w:rFonts w:ascii="Courier New" w:cs="Courier New" w:eastAsia="Courier New" w:hAnsi="Courier New"/>
          <w:color w:val="0F172A"/>
          <w:sz w:val="17"/>
          <w:szCs w:val="17"/>
        </w:rPr>
        <w:t xml:space="preserve">├── gateway/           # Module 2 — mcp-shell gateway (FastAPI)</w:t>
      </w:r>
    </w:p>
    <w:p>
      <w:pPr>
        <w:shd w:fill="F8FAFC" w:val="clear"/>
        <w:spacing w:after="20" w:before="20"/>
        <w:ind w:left="431"/>
      </w:pPr>
      <w:r>
        <w:rPr>
          <w:rFonts w:ascii="Courier New" w:cs="Courier New" w:eastAsia="Courier New" w:hAnsi="Courier New"/>
          <w:color w:val="0F172A"/>
          <w:sz w:val="17"/>
          <w:szCs w:val="17"/>
        </w:rPr>
        <w:t xml:space="preserve">├── mcp-server/        # Module 3 — MCP server + SQLite DB</w:t>
      </w:r>
    </w:p>
    <w:p>
      <w:pPr>
        <w:shd w:fill="F8FAFC" w:val="clear"/>
        <w:spacing w:after="20" w:before="20"/>
        <w:ind w:left="431"/>
      </w:pPr>
      <w:r>
        <w:rPr>
          <w:rFonts w:ascii="Courier New" w:cs="Courier New" w:eastAsia="Courier New" w:hAnsi="Courier New"/>
          <w:color w:val="0F172A"/>
          <w:sz w:val="17"/>
          <w:szCs w:val="17"/>
        </w:rPr>
        <w:t xml:space="preserve">├── template-registry/ # Module 4 — reusable UI templates</w:t>
      </w:r>
    </w:p>
    <w:p>
      <w:pPr>
        <w:shd w:fill="F8FAFC" w:val="clear"/>
        <w:spacing w:after="20" w:before="20"/>
        <w:ind w:left="431"/>
      </w:pPr>
      <w:r>
        <w:rPr>
          <w:rFonts w:ascii="Courier New" w:cs="Courier New" w:eastAsia="Courier New" w:hAnsi="Courier New"/>
          <w:color w:val="0F172A"/>
          <w:sz w:val="17"/>
          <w:szCs w:val="17"/>
        </w:rPr>
        <w:t xml:space="preserve">├── snapshot-store/    # Module 5 — artifact snapshot persistence</w:t>
      </w:r>
    </w:p>
    <w:p>
      <w:pPr>
        <w:shd w:fill="F8FAFC" w:val="clear"/>
        <w:spacing w:after="20" w:before="20"/>
        <w:ind w:left="431"/>
      </w:pPr>
      <w:r>
        <w:rPr>
          <w:rFonts w:ascii="Courier New" w:cs="Courier New" w:eastAsia="Courier New" w:hAnsi="Courier New"/>
          <w:color w:val="0F172A"/>
          <w:sz w:val="17"/>
          <w:szCs w:val="17"/>
        </w:rPr>
        <w:t xml:space="preserve">├── agent/             # Module 6 — LLM agent (tool discovery + calling)</w:t>
      </w:r>
    </w:p>
    <w:p>
      <w:pPr>
        <w:shd w:fill="F8FAFC" w:val="clear"/>
        <w:spacing w:after="20" w:before="20"/>
        <w:ind w:left="431"/>
      </w:pPr>
      <w:r>
        <w:rPr>
          <w:rFonts w:ascii="Courier New" w:cs="Courier New" w:eastAsia="Courier New" w:hAnsi="Courier New"/>
          <w:color w:val="0F172A"/>
          <w:sz w:val="17"/>
          <w:szCs w:val="17"/>
        </w:rPr>
        <w:t xml:space="preserve">├── seed/              # seed_data.py — generates 50k e-commerce rows</w:t>
      </w:r>
    </w:p>
    <w:p>
      <w:pPr>
        <w:shd w:fill="F8FAFC" w:val="clear"/>
        <w:spacing w:after="20" w:before="20"/>
        <w:ind w:left="431"/>
      </w:pPr>
      <w:r>
        <w:rPr>
          <w:rFonts w:ascii="Courier New" w:cs="Courier New" w:eastAsia="Courier New" w:hAnsi="Courier New"/>
          <w:color w:val="0F172A"/>
          <w:sz w:val="17"/>
          <w:szCs w:val="17"/>
        </w:rPr>
        <w:t xml:space="preserve">└── docker-compose.yml # one-command startup</w:t>
      </w:r>
    </w:p>
    <w:p>
      <w:pPr>
        <w:pStyle w:val="Heading2"/>
        <w:spacing w:after="120" w:before="320"/>
      </w:pPr>
      <w:r>
        <w:rPr>
          <w:b/>
          <w:bCs/>
          <w:color w:val="1E1B4B"/>
          <w:sz w:val="26"/>
          <w:szCs w:val="26"/>
        </w:rPr>
        <w:t xml:space="preserve">1.3  Data Flow (one query end-to-end)</w:t>
      </w:r>
    </w:p>
    <w:p>
      <w:pPr>
        <w:shd w:fill="F8FAFC" w:val="clear"/>
        <w:spacing w:after="20" w:before="20"/>
        <w:ind w:left="431"/>
      </w:pPr>
      <w:r>
        <w:rPr>
          <w:rFonts w:ascii="Courier New" w:cs="Courier New" w:eastAsia="Courier New" w:hAnsi="Courier New"/>
          <w:color w:val="0F172A"/>
          <w:sz w:val="17"/>
          <w:szCs w:val="17"/>
        </w:rPr>
        <w:t xml:space="preserve">User types query in React UI</w:t>
      </w:r>
    </w:p>
    <w:p>
      <w:pPr>
        <w:shd w:fill="F8FAFC" w:val="clear"/>
        <w:spacing w:after="20" w:before="20"/>
        <w:ind w:left="431"/>
      </w:pPr>
      <w:r>
        <w:rPr>
          <w:rFonts w:ascii="Courier New" w:cs="Courier New" w:eastAsia="Courier New" w:hAnsi="Courier New"/>
          <w:color w:val="0F172A"/>
          <w:sz w:val="17"/>
          <w:szCs w:val="17"/>
        </w:rPr>
        <w:t xml:space="preserve">  → Agent receives query, calls LLM (cloud API) with available tools</w:t>
      </w:r>
    </w:p>
    <w:p>
      <w:pPr>
        <w:shd w:fill="F8FAFC" w:val="clear"/>
        <w:spacing w:after="20" w:before="20"/>
        <w:ind w:left="431"/>
      </w:pPr>
      <w:r>
        <w:rPr>
          <w:rFonts w:ascii="Courier New" w:cs="Courier New" w:eastAsia="Courier New" w:hAnsi="Courier New"/>
          <w:color w:val="0F172A"/>
          <w:sz w:val="17"/>
          <w:szCs w:val="17"/>
        </w:rPr>
        <w:t xml:space="preserve">  → LLM decides to call a tool (e.g. revenue_by_region)</w:t>
      </w:r>
    </w:p>
    <w:p>
      <w:pPr>
        <w:shd w:fill="F8FAFC" w:val="clear"/>
        <w:spacing w:after="20" w:before="20"/>
        <w:ind w:left="431"/>
      </w:pPr>
      <w:r>
        <w:rPr>
          <w:rFonts w:ascii="Courier New" w:cs="Courier New" w:eastAsia="Courier New" w:hAnsi="Courier New"/>
          <w:color w:val="0F172A"/>
          <w:sz w:val="17"/>
          <w:szCs w:val="17"/>
        </w:rPr>
        <w:t xml:space="preserve">  → Agent sends tool call to mcp-shell gateway</w:t>
      </w:r>
    </w:p>
    <w:p>
      <w:pPr>
        <w:shd w:fill="F8FAFC" w:val="clear"/>
        <w:spacing w:after="20" w:before="20"/>
        <w:ind w:left="431"/>
      </w:pPr>
      <w:r>
        <w:rPr>
          <w:rFonts w:ascii="Courier New" w:cs="Courier New" w:eastAsia="Courier New" w:hAnsi="Courier New"/>
          <w:color w:val="0F172A"/>
          <w:sz w:val="17"/>
          <w:szCs w:val="17"/>
        </w:rPr>
        <w:t xml:space="preserve">  → Gateway forwards to MCP server (JSON-RPC tools/call)</w:t>
      </w:r>
    </w:p>
    <w:p>
      <w:pPr>
        <w:shd w:fill="F8FAFC" w:val="clear"/>
        <w:spacing w:after="20" w:before="20"/>
        <w:ind w:left="431"/>
      </w:pPr>
      <w:r>
        <w:rPr>
          <w:rFonts w:ascii="Courier New" w:cs="Courier New" w:eastAsia="Courier New" w:hAnsi="Courier New"/>
          <w:color w:val="0F172A"/>
          <w:sz w:val="17"/>
          <w:szCs w:val="17"/>
        </w:rPr>
        <w:t xml:space="preserve">  → MCP server queries SQLite, aggregates, returns:</w:t>
      </w:r>
    </w:p>
    <w:p>
      <w:pPr>
        <w:shd w:fill="F8FAFC" w:val="clear"/>
        <w:spacing w:after="20" w:before="20"/>
        <w:ind w:left="431"/>
      </w:pPr>
      <w:r>
        <w:rPr>
          <w:rFonts w:ascii="Courier New" w:cs="Courier New" w:eastAsia="Courier New" w:hAnsi="Courier New"/>
          <w:color w:val="0F172A"/>
          <w:sz w:val="17"/>
          <w:szCs w:val="17"/>
        </w:rPr>
        <w:t xml:space="preserve">       resource_link: 'template://bar-chart-v1'</w:t>
      </w:r>
    </w:p>
    <w:p>
      <w:pPr>
        <w:shd w:fill="F8FAFC" w:val="clear"/>
        <w:spacing w:after="20" w:before="20"/>
        <w:ind w:left="431"/>
      </w:pPr>
      <w:r>
        <w:rPr>
          <w:rFonts w:ascii="Courier New" w:cs="Courier New" w:eastAsia="Courier New" w:hAnsi="Courier New"/>
          <w:color w:val="0F172A"/>
          <w:sz w:val="17"/>
          <w:szCs w:val="17"/>
        </w:rPr>
        <w:t xml:space="preserve">       structuredContent: { categories, values, total_rows: 50000 }</w:t>
      </w:r>
    </w:p>
    <w:p>
      <w:pPr>
        <w:shd w:fill="F8FAFC" w:val="clear"/>
        <w:spacing w:after="20" w:before="20"/>
        <w:ind w:left="431"/>
      </w:pPr>
      <w:r>
        <w:rPr>
          <w:rFonts w:ascii="Courier New" w:cs="Courier New" w:eastAsia="Courier New" w:hAnsi="Courier New"/>
          <w:color w:val="0F172A"/>
          <w:sz w:val="17"/>
          <w:szCs w:val="17"/>
        </w:rPr>
        <w:t xml:space="preserve">  → Gateway fetches template from registry (cached after first fetch)</w:t>
      </w:r>
    </w:p>
    <w:p>
      <w:pPr>
        <w:shd w:fill="F8FAFC" w:val="clear"/>
        <w:spacing w:after="20" w:before="20"/>
        <w:ind w:left="431"/>
      </w:pPr>
      <w:r>
        <w:rPr>
          <w:rFonts w:ascii="Courier New" w:cs="Courier New" w:eastAsia="Courier New" w:hAnsi="Courier New"/>
          <w:color w:val="0F172A"/>
          <w:sz w:val="17"/>
          <w:szCs w:val="17"/>
        </w:rPr>
        <w:t xml:space="preserve">  → Gateway writes frozen snapshot to snapshot store</w:t>
      </w:r>
    </w:p>
    <w:p>
      <w:pPr>
        <w:shd w:fill="F8FAFC" w:val="clear"/>
        <w:spacing w:after="20" w:before="20"/>
        <w:ind w:left="431"/>
      </w:pPr>
      <w:r>
        <w:rPr>
          <w:rFonts w:ascii="Courier New" w:cs="Courier New" w:eastAsia="Courier New" w:hAnsi="Courier New"/>
          <w:color w:val="0F172A"/>
          <w:sz w:val="17"/>
          <w:szCs w:val="17"/>
        </w:rPr>
        <w:t xml:space="preserve">  → Gateway returns { template_html, data, snapshot_id } to agent</w:t>
      </w:r>
    </w:p>
    <w:p>
      <w:pPr>
        <w:shd w:fill="F8FAFC" w:val="clear"/>
        <w:spacing w:after="20" w:before="20"/>
        <w:ind w:left="431"/>
      </w:pPr>
      <w:r>
        <w:rPr>
          <w:rFonts w:ascii="Courier New" w:cs="Courier New" w:eastAsia="Courier New" w:hAnsi="Courier New"/>
          <w:color w:val="0F172A"/>
          <w:sz w:val="17"/>
          <w:szCs w:val="17"/>
        </w:rPr>
        <w:t xml:space="preserve">  → Agent returns artifact to frontend</w:t>
      </w:r>
    </w:p>
    <w:p>
      <w:pPr>
        <w:shd w:fill="F8FAFC" w:val="clear"/>
        <w:spacing w:after="20" w:before="20"/>
        <w:ind w:left="431"/>
      </w:pPr>
      <w:r>
        <w:rPr>
          <w:rFonts w:ascii="Courier New" w:cs="Courier New" w:eastAsia="Courier New" w:hAnsi="Courier New"/>
          <w:color w:val="0F172A"/>
          <w:sz w:val="17"/>
          <w:szCs w:val="17"/>
        </w:rPr>
        <w:t xml:space="preserve">  → Frontend renders template in sandboxed iframe, hydrates via postMessage</w:t>
      </w:r>
    </w:p>
    <w:p>
      <w:pPr>
        <w:shd w:fill="F8FAFC" w:val="clear"/>
        <w:spacing w:after="20" w:before="20"/>
        <w:ind w:left="431"/>
      </w:pPr>
      <w:r>
        <w:rPr>
          <w:rFonts w:ascii="Courier New" w:cs="Courier New" w:eastAsia="Courier New" w:hAnsi="Courier New"/>
          <w:color w:val="0F172A"/>
          <w:sz w:val="17"/>
          <w:szCs w:val="17"/>
        </w:rPr>
        <w:t xml:space="preserve">  → User scrolls back in history → snapshot loaded, no MCP re-contact</w:t>
      </w:r>
    </w:p>
    <w:p>
      <w:pPr>
        <w:pBdr>
          <w:bottom w:val="dashed" w:color="CBD5E1" w:sz="2" w:space="2"/>
        </w:pBdr>
        <w:spacing w:after="200" w:before="200"/>
      </w:pPr>
      <w:r>
        <w:t xml:space="preserve"/>
      </w:r>
    </w:p>
    <w:p>
      <w:r>
        <w:br/>
      </w:r>
    </w:p>
    <w:p>
      <w:pPr>
        <w:pStyle w:val="Heading1"/>
        <w:pBdr>
          <w:bottom w:val="single" w:color="6366F1" w:sz="6" w:space="4"/>
        </w:pBdr>
        <w:spacing w:after="160" w:before="440"/>
      </w:pPr>
      <w:r>
        <w:rPr>
          <w:b/>
          <w:bCs/>
          <w:color w:val="6366F1"/>
          <w:sz w:val="34"/>
          <w:szCs w:val="34"/>
        </w:rPr>
        <w:t xml:space="preserve">2. Module Specifications</w:t>
      </w:r>
    </w:p>
    <w:p>
      <w:pPr>
        <w:spacing w:after="120" w:before="400"/>
      </w:pPr>
      <w:r>
        <w:rPr>
          <w:b/>
          <w:bCs/>
          <w:color w:val="6366F1"/>
          <w:sz w:val="32"/>
          <w:szCs w:val="32"/>
        </w:rPr>
        <w:t xml:space="preserve">Module 1  </w:t>
      </w:r>
      <w:r>
        <w:rPr>
          <w:b/>
          <w:bCs/>
          <w:color w:val="1E1B4B"/>
          <w:sz w:val="30"/>
          <w:szCs w:val="30"/>
        </w:rPr>
        <w:t xml:space="preserve">React Frontend</w:t>
      </w:r>
      <w:r>
        <w:rPr>
          <w:i/>
          <w:iCs/>
          <w:color w:val="6B7280"/>
          <w:sz w:val="19"/>
          <w:szCs w:val="19"/>
        </w:rPr>
        <w:t xml:space="preserve">   frontend/</w:t>
      </w:r>
    </w:p>
    <w:p>
      <w:pPr>
        <w:spacing w:after="80" w:before="60"/>
      </w:pPr>
      <w:r>
        <w:rPr>
          <w:color w:val="1F2937"/>
          <w:sz w:val="20"/>
          <w:szCs w:val="20"/>
        </w:rPr>
        <w:t xml:space="preserve">The visual proof of the entire project. A recruiter or engineer opening the repo should be able to run docker compose up, open the browser, type a query, and immediately see an artifact render inside the chat — and then scroll back in history to see the frozen snapshot. Everything else supports this moment.</w:t>
      </w:r>
    </w:p>
    <w:p>
      <w:pPr>
        <w:spacing w:after="60" w:before="60"/>
      </w:pPr>
      <w:r>
        <w:t xml:space="preserve"/>
      </w:r>
    </w:p>
    <w:p>
      <w:pPr>
        <w:pStyle w:val="Heading3"/>
        <w:spacing w:after="80" w:before="220"/>
      </w:pPr>
      <w:r>
        <w:rPr>
          <w:b/>
          <w:bCs/>
          <w:color w:val="374151"/>
          <w:sz w:val="22"/>
          <w:szCs w:val="22"/>
        </w:rPr>
        <w:t xml:space="preserve">Chat Interface</w:t>
      </w:r>
    </w:p>
    <w:p>
      <w:pPr>
        <w:spacing w:after="40" w:before="40"/>
        <w:ind w:left="431"/>
      </w:pPr>
      <w:r>
        <w:rPr>
          <w:b/>
          <w:bCs/>
          <w:color w:val="6366F1"/>
          <w:sz w:val="20"/>
          <w:szCs w:val="20"/>
        </w:rPr>
        <w:t xml:space="preserve">• </w:t>
      </w:r>
      <w:r>
        <w:rPr>
          <w:color w:val="1F2937"/>
          <w:sz w:val="20"/>
          <w:szCs w:val="20"/>
        </w:rPr>
        <w:t xml:space="preserve">Message thread layout — user messages on the right, agent responses on the left</w:t>
      </w:r>
    </w:p>
    <w:p>
      <w:pPr>
        <w:spacing w:after="40" w:before="40"/>
        <w:ind w:left="431"/>
      </w:pPr>
      <w:r>
        <w:rPr>
          <w:b/>
          <w:bCs/>
          <w:color w:val="6366F1"/>
          <w:sz w:val="20"/>
          <w:szCs w:val="20"/>
        </w:rPr>
        <w:t xml:space="preserve">• </w:t>
      </w:r>
      <w:r>
        <w:rPr>
          <w:color w:val="1F2937"/>
          <w:sz w:val="20"/>
          <w:szCs w:val="20"/>
        </w:rPr>
        <w:t xml:space="preserve">Agent responses can contain text, an artifact, or both</w:t>
      </w:r>
    </w:p>
    <w:p>
      <w:pPr>
        <w:spacing w:after="40" w:before="40"/>
        <w:ind w:left="431"/>
      </w:pPr>
      <w:r>
        <w:rPr>
          <w:b/>
          <w:bCs/>
          <w:color w:val="6366F1"/>
          <w:sz w:val="20"/>
          <w:szCs w:val="20"/>
        </w:rPr>
        <w:t xml:space="preserve">• </w:t>
      </w:r>
      <w:r>
        <w:rPr>
          <w:color w:val="1F2937"/>
          <w:sz w:val="20"/>
          <w:szCs w:val="20"/>
        </w:rPr>
        <w:t xml:space="preserve">Artifact slot renders a sandboxed iframe inline inside the message bubble</w:t>
      </w:r>
    </w:p>
    <w:p>
      <w:pPr>
        <w:spacing w:after="40" w:before="40"/>
        <w:ind w:left="431"/>
      </w:pPr>
      <w:r>
        <w:rPr>
          <w:b/>
          <w:bCs/>
          <w:color w:val="6366F1"/>
          <w:sz w:val="20"/>
          <w:szCs w:val="20"/>
        </w:rPr>
        <w:t xml:space="preserve">• </w:t>
      </w:r>
      <w:r>
        <w:rPr>
          <w:color w:val="1F2937"/>
          <w:sz w:val="20"/>
          <w:szCs w:val="20"/>
        </w:rPr>
        <w:t xml:space="preserve">Input bar at the bottom — text input + send button</w:t>
      </w:r>
    </w:p>
    <w:p>
      <w:pPr>
        <w:spacing w:after="40" w:before="40"/>
        <w:ind w:left="431"/>
      </w:pPr>
      <w:r>
        <w:rPr>
          <w:b/>
          <w:bCs/>
          <w:color w:val="6366F1"/>
          <w:sz w:val="20"/>
          <w:szCs w:val="20"/>
        </w:rPr>
        <w:t xml:space="preserve">• </w:t>
      </w:r>
      <w:r>
        <w:rPr>
          <w:color w:val="1F2937"/>
          <w:sz w:val="20"/>
          <w:szCs w:val="20"/>
        </w:rPr>
        <w:t xml:space="preserve">Loading state while agent is processing (streaming token display optional in v1)</w:t>
      </w:r>
    </w:p>
    <w:p>
      <w:pPr>
        <w:pStyle w:val="Heading3"/>
        <w:spacing w:after="80" w:before="220"/>
      </w:pPr>
      <w:r>
        <w:rPr>
          <w:b/>
          <w:bCs/>
          <w:color w:val="374151"/>
          <w:sz w:val="22"/>
          <w:szCs w:val="22"/>
        </w:rPr>
        <w:t xml:space="preserve">Sandboxed iframe Renderer</w:t>
      </w:r>
    </w:p>
    <w:p>
      <w:pPr>
        <w:spacing w:after="80" w:before="60"/>
      </w:pPr>
      <w:r>
        <w:rPr>
          <w:color w:val="1F2937"/>
          <w:sz w:val="20"/>
          <w:szCs w:val="20"/>
        </w:rPr>
        <w:t xml:space="preserve">This is the architectural centrepiece. Every artifact renders inside an iframe with strict sandboxing — not as raw HTML injected into the page.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&lt;iframe</w:t>
      </w:r>
    </w:p>
    <w:p>
      <w:pPr>
        <w:shd w:fill="F8FAFC" w:val="clear"/>
        <w:spacing w:after="20" w:before="20"/>
        <w:ind w:left="431"/>
      </w:pPr>
      <w:r>
        <w:rPr>
          <w:rFonts w:ascii="Courier New" w:cs="Courier New" w:eastAsia="Courier New" w:hAnsi="Courier New"/>
          <w:color w:val="0F172A"/>
          <w:sz w:val="17"/>
          <w:szCs w:val="17"/>
        </w:rPr>
        <w:t xml:space="preserve">  sandbox="allow-scripts"</w:t>
      </w:r>
    </w:p>
    <w:p>
      <w:pPr>
        <w:shd w:fill="F8FAFC" w:val="clear"/>
        <w:spacing w:after="20" w:before="20"/>
        <w:ind w:left="431"/>
      </w:pPr>
      <w:r>
        <w:rPr>
          <w:rFonts w:ascii="Courier New" w:cs="Courier New" w:eastAsia="Courier New" w:hAnsi="Courier New"/>
          <w:color w:val="0F172A"/>
          <w:sz w:val="17"/>
          <w:szCs w:val="17"/>
        </w:rPr>
        <w:t xml:space="preserve">  srcdoc={templateHtml}</w:t>
      </w:r>
    </w:p>
    <w:p>
      <w:pPr>
        <w:shd w:fill="F8FAFC" w:val="clear"/>
        <w:spacing w:after="20" w:before="20"/>
        <w:ind w:left="431"/>
      </w:pPr>
      <w:r>
        <w:rPr>
          <w:rFonts w:ascii="Courier New" w:cs="Courier New" w:eastAsia="Courier New" w:hAnsi="Courier New"/>
          <w:color w:val="0F172A"/>
          <w:sz w:val="17"/>
          <w:szCs w:val="17"/>
        </w:rPr>
        <w:t xml:space="preserve">  style={{ width: "100%", height: "360px", border: "none" }}</w:t>
      </w:r>
    </w:p>
    <w:p>
      <w:pPr>
        <w:shd w:fill="F8FAFC" w:val="clear"/>
        <w:spacing w:after="20" w:before="20"/>
        <w:ind w:left="431"/>
      </w:pPr>
      <w:r>
        <w:rPr>
          <w:rFonts w:ascii="Courier New" w:cs="Courier New" w:eastAsia="Courier New" w:hAnsi="Courier New"/>
          <w:color w:val="0F172A"/>
          <w:sz w:val="17"/>
          <w:szCs w:val="17"/>
        </w:rPr>
        <w:t xml:space="preserve">/&gt;</w:t>
      </w:r>
    </w:p>
    <w:p>
      <w:pPr>
        <w:spacing w:after="60" w:before="60"/>
      </w:pPr>
      <w:r>
        <w:t xml:space="preserve"/>
      </w:r>
    </w:p>
    <w:p>
      <w:pPr>
        <w:spacing w:after="40" w:before="40"/>
        <w:ind w:left="431"/>
      </w:pPr>
      <w:r>
        <w:rPr>
          <w:b/>
          <w:bCs/>
          <w:color w:val="6366F1"/>
          <w:sz w:val="20"/>
          <w:szCs w:val="20"/>
        </w:rPr>
        <w:t xml:space="preserve">• </w:t>
      </w:r>
      <w:r>
        <w:rPr>
          <w:color w:val="1F2937"/>
          <w:sz w:val="20"/>
          <w:szCs w:val="20"/>
        </w:rPr>
        <w:t xml:space="preserve">sandbox="allow-scripts" only — no allow-same-origin, no network access, no top navigation</w:t>
      </w:r>
    </w:p>
    <w:p>
      <w:pPr>
        <w:spacing w:after="40" w:before="40"/>
        <w:ind w:left="431"/>
      </w:pPr>
      <w:r>
        <w:rPr>
          <w:b/>
          <w:bCs/>
          <w:color w:val="6366F1"/>
          <w:sz w:val="20"/>
          <w:szCs w:val="20"/>
        </w:rPr>
        <w:t xml:space="preserve">• </w:t>
      </w:r>
      <w:r>
        <w:rPr>
          <w:color w:val="1F2937"/>
          <w:sz w:val="20"/>
          <w:szCs w:val="20"/>
        </w:rPr>
        <w:t xml:space="preserve">Template HTML is passed via srcdoc — never a src URL pointing to a live server</w:t>
      </w:r>
    </w:p>
    <w:p>
      <w:pPr>
        <w:spacing w:after="40" w:before="40"/>
        <w:ind w:left="431"/>
      </w:pPr>
      <w:r>
        <w:rPr>
          <w:b/>
          <w:bCs/>
          <w:color w:val="6366F1"/>
          <w:sz w:val="20"/>
          <w:szCs w:val="20"/>
        </w:rPr>
        <w:t xml:space="preserve">• </w:t>
      </w:r>
      <w:r>
        <w:rPr>
          <w:color w:val="1F2937"/>
          <w:sz w:val="20"/>
          <w:szCs w:val="20"/>
        </w:rPr>
        <w:t xml:space="preserve">Data is injected after iframe loads via postMessage hydration — not baked into the srcdoc</w:t>
      </w:r>
    </w:p>
    <w:p>
      <w:pPr>
        <w:spacing w:after="40" w:before="40"/>
        <w:ind w:left="431"/>
      </w:pPr>
      <w:r>
        <w:rPr>
          <w:b/>
          <w:bCs/>
          <w:color w:val="6366F1"/>
          <w:sz w:val="20"/>
          <w:szCs w:val="20"/>
        </w:rPr>
        <w:t xml:space="preserve">• </w:t>
      </w:r>
      <w:r>
        <w:rPr>
          <w:color w:val="1F2937"/>
          <w:sz w:val="20"/>
          <w:szCs w:val="20"/>
        </w:rPr>
        <w:t xml:space="preserve">Parent page listens for load-more requests from the iframe and proxies them to the gateway</w:t>
      </w:r>
    </w:p>
    <w:p>
      <w:pPr>
        <w:pStyle w:val="Heading3"/>
        <w:spacing w:after="80" w:before="220"/>
      </w:pPr>
      <w:r>
        <w:rPr>
          <w:b/>
          <w:bCs/>
          <w:color w:val="374151"/>
          <w:sz w:val="22"/>
          <w:szCs w:val="22"/>
        </w:rPr>
        <w:t xml:space="preserve">postMessage Protocol</w:t>
      </w:r>
    </w:p>
    <w:p>
      <w:pPr>
        <w:shd w:fill="F8FAFC" w:val="clear"/>
        <w:spacing w:after="20" w:before="20"/>
        <w:ind w:left="431"/>
      </w:pPr>
      <w:r>
        <w:rPr>
          <w:rFonts w:ascii="Courier New" w:cs="Courier New" w:eastAsia="Courier New" w:hAnsi="Courier New"/>
          <w:color w:val="0F172A"/>
          <w:sz w:val="17"/>
          <w:szCs w:val="17"/>
        </w:rPr>
        <w:t xml:space="preserve">// Parent → iframe: initial hydration</w:t>
      </w:r>
    </w:p>
    <w:p>
      <w:pPr>
        <w:shd w:fill="F8FAFC" w:val="clear"/>
        <w:spacing w:after="20" w:before="20"/>
        <w:ind w:left="431"/>
      </w:pPr>
      <w:r>
        <w:rPr>
          <w:rFonts w:ascii="Courier New" w:cs="Courier New" w:eastAsia="Courier New" w:hAnsi="Courier New"/>
          <w:color w:val="0F172A"/>
          <w:sz w:val="17"/>
          <w:szCs w:val="17"/>
        </w:rPr>
        <w:t xml:space="preserve">iframeRef.current.contentWindow.postMessage(</w:t>
      </w:r>
    </w:p>
    <w:p>
      <w:pPr>
        <w:shd w:fill="F8FAFC" w:val="clear"/>
        <w:spacing w:after="20" w:before="20"/>
        <w:ind w:left="431"/>
      </w:pPr>
      <w:r>
        <w:rPr>
          <w:rFonts w:ascii="Courier New" w:cs="Courier New" w:eastAsia="Courier New" w:hAnsi="Courier New"/>
          <w:color w:val="0F172A"/>
          <w:sz w:val="17"/>
          <w:szCs w:val="17"/>
        </w:rPr>
        <w:t xml:space="preserve">  { type: "hydrate", data: structuredContent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iframe → Parent: request more data</w:t>
      </w:r>
    </w:p>
    <w:p>
      <w:pPr>
        <w:shd w:fill="F8FAFC" w:val="clear"/>
        <w:spacing w:after="20" w:before="20"/>
        <w:ind w:left="431"/>
      </w:pPr>
      <w:r>
        <w:rPr>
          <w:rFonts w:ascii="Courier New" w:cs="Courier New" w:eastAsia="Courier New" w:hAnsi="Courier New"/>
          <w:color w:val="0F172A"/>
          <w:sz w:val="17"/>
          <w:szCs w:val="17"/>
        </w:rPr>
        <w:t xml:space="preserve">window.parent.postMessage(</w:t>
      </w:r>
    </w:p>
    <w:p>
      <w:pPr>
        <w:shd w:fill="F8FAFC" w:val="clear"/>
        <w:spacing w:after="20" w:before="20"/>
        <w:ind w:left="431"/>
      </w:pPr>
      <w:r>
        <w:rPr>
          <w:rFonts w:ascii="Courier New" w:cs="Courier New" w:eastAsia="Courier New" w:hAnsi="Courier New"/>
          <w:color w:val="0F172A"/>
          <w:sz w:val="17"/>
          <w:szCs w:val="17"/>
        </w:rPr>
        <w:t xml:space="preserve">  { type: "request_data", cursor: nextCursor, snapshot_id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Parent → iframe: append next page</w:t>
      </w:r>
    </w:p>
    <w:p>
      <w:pPr>
        <w:shd w:fill="F8FAFC" w:val="clear"/>
        <w:spacing w:after="20" w:before="20"/>
        <w:ind w:left="431"/>
      </w:pPr>
      <w:r>
        <w:rPr>
          <w:rFonts w:ascii="Courier New" w:cs="Courier New" w:eastAsia="Courier New" w:hAnsi="Courier New"/>
          <w:color w:val="0F172A"/>
          <w:sz w:val="17"/>
          <w:szCs w:val="17"/>
        </w:rPr>
        <w:t xml:space="preserve">iframe.contentWindow.postMessage(</w:t>
      </w:r>
    </w:p>
    <w:p>
      <w:pPr>
        <w:shd w:fill="F8FAFC" w:val="clear"/>
        <w:spacing w:after="20" w:before="20"/>
        <w:ind w:left="431"/>
      </w:pPr>
      <w:r>
        <w:rPr>
          <w:rFonts w:ascii="Courier New" w:cs="Courier New" w:eastAsia="Courier New" w:hAnsi="Courier New"/>
          <w:color w:val="0F172A"/>
          <w:sz w:val="17"/>
          <w:szCs w:val="17"/>
        </w:rPr>
        <w:t xml:space="preserve">  { type: "append", data: nextPage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w:t>
      </w:r>
    </w:p>
    <w:p>
      <w:pPr>
        <w:pStyle w:val="Heading3"/>
        <w:spacing w:after="80" w:before="220"/>
      </w:pPr>
      <w:r>
        <w:rPr>
          <w:b/>
          <w:bCs/>
          <w:color w:val="374151"/>
          <w:sz w:val="22"/>
          <w:szCs w:val="22"/>
        </w:rPr>
        <w:t xml:space="preserve">Chat History</w:t>
      </w:r>
    </w:p>
    <w:p>
      <w:pPr>
        <w:spacing w:after="40" w:before="40"/>
        <w:ind w:left="431"/>
      </w:pPr>
      <w:r>
        <w:rPr>
          <w:b/>
          <w:bCs/>
          <w:color w:val="6366F1"/>
          <w:sz w:val="20"/>
          <w:szCs w:val="20"/>
        </w:rPr>
        <w:t xml:space="preserve">• </w:t>
      </w:r>
      <w:r>
        <w:rPr>
          <w:color w:val="1F2937"/>
          <w:sz w:val="20"/>
          <w:szCs w:val="20"/>
        </w:rPr>
        <w:t xml:space="preserve">Each message persisted in React state (or localStorage for demo persistence)</w:t>
      </w:r>
    </w:p>
    <w:p>
      <w:pPr>
        <w:spacing w:after="40" w:before="40"/>
        <w:ind w:left="431"/>
      </w:pPr>
      <w:r>
        <w:rPr>
          <w:b/>
          <w:bCs/>
          <w:color w:val="6366F1"/>
          <w:sz w:val="20"/>
          <w:szCs w:val="20"/>
        </w:rPr>
        <w:t xml:space="preserve">• </w:t>
      </w:r>
      <w:r>
        <w:rPr>
          <w:color w:val="1F2937"/>
          <w:sz w:val="20"/>
          <w:szCs w:val="20"/>
        </w:rPr>
        <w:t xml:space="preserve">Artifact messages store snapshot_id — not the raw data</w:t>
      </w:r>
    </w:p>
    <w:p>
      <w:pPr>
        <w:spacing w:after="40" w:before="40"/>
        <w:ind w:left="431"/>
      </w:pPr>
      <w:r>
        <w:rPr>
          <w:b/>
          <w:bCs/>
          <w:color w:val="6366F1"/>
          <w:sz w:val="20"/>
          <w:szCs w:val="20"/>
        </w:rPr>
        <w:t xml:space="preserve">• </w:t>
      </w:r>
      <w:r>
        <w:rPr>
          <w:color w:val="1F2937"/>
          <w:sz w:val="20"/>
          <w:szCs w:val="20"/>
        </w:rPr>
        <w:t xml:space="preserve">On re-render of history, artifact loads from snapshot store via snapshot_id</w:t>
      </w:r>
    </w:p>
    <w:p>
      <w:pPr>
        <w:spacing w:after="40" w:before="40"/>
        <w:ind w:left="431"/>
      </w:pPr>
      <w:r>
        <w:rPr>
          <w:b/>
          <w:bCs/>
          <w:color w:val="6366F1"/>
          <w:sz w:val="20"/>
          <w:szCs w:val="20"/>
        </w:rPr>
        <w:t xml:space="preserve">• </w:t>
      </w:r>
      <w:r>
        <w:rPr>
          <w:color w:val="1F2937"/>
          <w:sz w:val="20"/>
          <w:szCs w:val="20"/>
        </w:rPr>
        <w:t xml:space="preserve">Visually identical to the original render — same template, same frozen data</w:t>
      </w:r>
    </w:p>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docker compose up → browser → query → artifact renders in under 3 seconds</w:t>
      </w:r>
    </w:p>
    <w:p>
      <w:pPr>
        <w:spacing w:after="40" w:before="40"/>
        <w:ind w:left="431"/>
      </w:pPr>
      <w:r>
        <w:rPr>
          <w:b/>
          <w:bCs/>
          <w:color w:val="6366F1"/>
          <w:sz w:val="20"/>
          <w:szCs w:val="20"/>
        </w:rPr>
        <w:t xml:space="preserve">• </w:t>
      </w:r>
      <w:r>
        <w:rPr>
          <w:color w:val="1F2937"/>
          <w:sz w:val="20"/>
          <w:szCs w:val="20"/>
        </w:rPr>
        <w:t xml:space="preserve">Scrolling back to a previous artifact shows exactly the same chart/table as when it was created</w:t>
      </w:r>
    </w:p>
    <w:p>
      <w:pPr>
        <w:spacing w:after="40" w:before="40"/>
        <w:ind w:left="431"/>
      </w:pPr>
      <w:r>
        <w:rPr>
          <w:b/>
          <w:bCs/>
          <w:color w:val="6366F1"/>
          <w:sz w:val="20"/>
          <w:szCs w:val="20"/>
        </w:rPr>
        <w:t xml:space="preserve">• </w:t>
      </w:r>
      <w:r>
        <w:rPr>
          <w:color w:val="1F2937"/>
          <w:sz w:val="20"/>
          <w:szCs w:val="20"/>
        </w:rPr>
        <w:t xml:space="preserve">Resizing the browser window does not break the iframe renderer</w:t>
      </w:r>
    </w:p>
    <w:p>
      <w:pPr>
        <w:spacing w:after="40" w:before="40"/>
        <w:ind w:left="431"/>
      </w:pPr>
      <w:r>
        <w:rPr>
          <w:b/>
          <w:bCs/>
          <w:color w:val="6366F1"/>
          <w:sz w:val="20"/>
          <w:szCs w:val="20"/>
        </w:rPr>
        <w:t xml:space="preserve">• </w:t>
      </w:r>
      <w:r>
        <w:rPr>
          <w:color w:val="1F2937"/>
          <w:sz w:val="20"/>
          <w:szCs w:val="20"/>
        </w:rPr>
        <w:t xml:space="preserve">Console shows zero errors on a clean run</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React app with chat thread layout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sandboxed iframe renderer component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postMessage hydration protocol</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load-more bridge (parent proxies iframe data requests)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connect chat history to snapshot store</w:t>
      </w:r>
    </w:p>
    <w:p>
      <w:pPr>
        <w:pBdr>
          <w:bottom w:val="dashed" w:color="CBD5E1" w:sz="2" w:space="2"/>
        </w:pBdr>
        <w:spacing w:after="200" w:before="200"/>
      </w:pPr>
      <w:r>
        <w:t xml:space="preserve"/>
      </w:r>
    </w:p>
    <w:p>
      <w:pPr>
        <w:spacing w:after="120" w:before="400"/>
      </w:pPr>
      <w:r>
        <w:rPr>
          <w:b/>
          <w:bCs/>
          <w:color w:val="6366F1"/>
          <w:sz w:val="32"/>
          <w:szCs w:val="32"/>
        </w:rPr>
        <w:t xml:space="preserve">Module 2  </w:t>
      </w:r>
      <w:r>
        <w:rPr>
          <w:b/>
          <w:bCs/>
          <w:color w:val="1E1B4B"/>
          <w:sz w:val="30"/>
          <w:szCs w:val="30"/>
        </w:rPr>
        <w:t xml:space="preserve">mcp-shell Gateway</w:t>
      </w:r>
      <w:r>
        <w:rPr>
          <w:i/>
          <w:iCs/>
          <w:color w:val="6B7280"/>
          <w:sz w:val="19"/>
          <w:szCs w:val="19"/>
        </w:rPr>
        <w:t xml:space="preserve">   gateway/</w:t>
      </w:r>
    </w:p>
    <w:p>
      <w:pPr>
        <w:spacing w:after="80" w:before="60"/>
      </w:pPr>
      <w:r>
        <w:rPr>
          <w:color w:val="1F2937"/>
          <w:sz w:val="20"/>
          <w:szCs w:val="20"/>
        </w:rPr>
        <w:t xml:space="preserve">The core of the project. Every tool call from the agent passes through here. The gateway is responsible for fetching the template, enforcing size limits on tool responses, writing the snapshot, and returning a clean artifact package to the agent. It never passes raw rows upstream.</w:t>
      </w:r>
    </w:p>
    <w:p>
      <w:pPr>
        <w:spacing w:after="60" w:before="60"/>
      </w:pPr>
      <w:r>
        <w:t xml:space="preserve"/>
      </w:r>
    </w:p>
    <w:p>
      <w:pPr>
        <w:pStyle w:val="Heading3"/>
        <w:spacing w:after="80" w:before="220"/>
      </w:pPr>
      <w:r>
        <w:rPr>
          <w:b/>
          <w:bCs/>
          <w:color w:val="374151"/>
          <w:sz w:val="22"/>
          <w:szCs w:val="22"/>
        </w:rPr>
        <w:t xml:space="preserve">Responsibilities</w:t>
      </w:r>
    </w:p>
    <w:p>
      <w:pPr>
        <w:spacing w:after="40" w:before="40"/>
        <w:ind w:left="431"/>
      </w:pPr>
      <w:r>
        <w:rPr>
          <w:b/>
          <w:bCs/>
          <w:color w:val="6366F1"/>
          <w:sz w:val="20"/>
          <w:szCs w:val="20"/>
        </w:rPr>
        <w:t xml:space="preserve">• </w:t>
      </w:r>
      <w:r>
        <w:rPr>
          <w:color w:val="1F2937"/>
          <w:sz w:val="20"/>
          <w:szCs w:val="20"/>
        </w:rPr>
        <w:t xml:space="preserve">Receive tool call requests from the agent (REST)</w:t>
      </w:r>
    </w:p>
    <w:p>
      <w:pPr>
        <w:spacing w:after="40" w:before="40"/>
        <w:ind w:left="431"/>
      </w:pPr>
      <w:r>
        <w:rPr>
          <w:b/>
          <w:bCs/>
          <w:color w:val="6366F1"/>
          <w:sz w:val="20"/>
          <w:szCs w:val="20"/>
        </w:rPr>
        <w:t xml:space="preserve">• </w:t>
      </w:r>
      <w:r>
        <w:rPr>
          <w:color w:val="1F2937"/>
          <w:sz w:val="20"/>
          <w:szCs w:val="20"/>
        </w:rPr>
        <w:t xml:space="preserve">Forward to the MCP server via JSON-RPC (tools/call)</w:t>
      </w:r>
    </w:p>
    <w:p>
      <w:pPr>
        <w:spacing w:after="40" w:before="40"/>
        <w:ind w:left="431"/>
      </w:pPr>
      <w:r>
        <w:rPr>
          <w:b/>
          <w:bCs/>
          <w:color w:val="6366F1"/>
          <w:sz w:val="20"/>
          <w:szCs w:val="20"/>
        </w:rPr>
        <w:t xml:space="preserve">• </w:t>
      </w:r>
      <w:r>
        <w:rPr>
          <w:color w:val="1F2937"/>
          <w:sz w:val="20"/>
          <w:szCs w:val="20"/>
        </w:rPr>
        <w:t xml:space="preserve">Extract resource_link and structuredContent from tool response</w:t>
      </w:r>
    </w:p>
    <w:p>
      <w:pPr>
        <w:spacing w:after="40" w:before="40"/>
        <w:ind w:left="431"/>
      </w:pPr>
      <w:r>
        <w:rPr>
          <w:b/>
          <w:bCs/>
          <w:color w:val="6366F1"/>
          <w:sz w:val="20"/>
          <w:szCs w:val="20"/>
        </w:rPr>
        <w:t xml:space="preserve">• </w:t>
      </w:r>
      <w:r>
        <w:rPr>
          <w:color w:val="1F2937"/>
          <w:sz w:val="20"/>
          <w:szCs w:val="20"/>
        </w:rPr>
        <w:t xml:space="preserve">Fetch template HTML from the template registry (cache by URI + version)</w:t>
      </w:r>
    </w:p>
    <w:p>
      <w:pPr>
        <w:spacing w:after="40" w:before="40"/>
        <w:ind w:left="431"/>
      </w:pPr>
      <w:r>
        <w:rPr>
          <w:b/>
          <w:bCs/>
          <w:color w:val="6366F1"/>
          <w:sz w:val="20"/>
          <w:szCs w:val="20"/>
        </w:rPr>
        <w:t xml:space="preserve">• </w:t>
      </w:r>
      <w:r>
        <w:rPr>
          <w:color w:val="1F2937"/>
          <w:sz w:val="20"/>
          <w:szCs w:val="20"/>
        </w:rPr>
        <w:t xml:space="preserve">Enforce payload size guard — reject or truncate oversized structuredContent</w:t>
      </w:r>
    </w:p>
    <w:p>
      <w:pPr>
        <w:spacing w:after="40" w:before="40"/>
        <w:ind w:left="431"/>
      </w:pPr>
      <w:r>
        <w:rPr>
          <w:b/>
          <w:bCs/>
          <w:color w:val="6366F1"/>
          <w:sz w:val="20"/>
          <w:szCs w:val="20"/>
        </w:rPr>
        <w:t xml:space="preserve">• </w:t>
      </w:r>
      <w:r>
        <w:rPr>
          <w:color w:val="1F2937"/>
          <w:sz w:val="20"/>
          <w:szCs w:val="20"/>
        </w:rPr>
        <w:t xml:space="preserve">Write frozen snapshot to snapshot store</w:t>
      </w:r>
    </w:p>
    <w:p>
      <w:pPr>
        <w:spacing w:after="40" w:before="40"/>
        <w:ind w:left="431"/>
      </w:pPr>
      <w:r>
        <w:rPr>
          <w:b/>
          <w:bCs/>
          <w:color w:val="6366F1"/>
          <w:sz w:val="20"/>
          <w:szCs w:val="20"/>
        </w:rPr>
        <w:t xml:space="preserve">• </w:t>
      </w:r>
      <w:r>
        <w:rPr>
          <w:color w:val="1F2937"/>
          <w:sz w:val="20"/>
          <w:szCs w:val="20"/>
        </w:rPr>
        <w:t xml:space="preserve">Return { template_html, data, snapshot_id, template_ref } to agent</w:t>
      </w:r>
    </w:p>
    <w:p>
      <w:pPr>
        <w:spacing w:after="40" w:before="40"/>
        <w:ind w:left="431"/>
      </w:pPr>
      <w:r>
        <w:rPr>
          <w:b/>
          <w:bCs/>
          <w:color w:val="6366F1"/>
          <w:sz w:val="20"/>
          <w:szCs w:val="20"/>
        </w:rPr>
        <w:t xml:space="preserve">• </w:t>
      </w:r>
      <w:r>
        <w:rPr>
          <w:color w:val="1F2937"/>
          <w:sz w:val="20"/>
          <w:szCs w:val="20"/>
        </w:rPr>
        <w:t xml:space="preserve">Serve paginated data requests from the frontend (/artifacts/{id}/data?cursor=)</w:t>
      </w:r>
    </w:p>
    <w:p>
      <w:pPr>
        <w:pStyle w:val="Heading3"/>
        <w:spacing w:after="80" w:before="220"/>
      </w:pPr>
      <w:r>
        <w:rPr>
          <w:b/>
          <w:bCs/>
          <w:color w:val="374151"/>
          <w:sz w:val="22"/>
          <w:szCs w:val="22"/>
        </w:rPr>
        <w:t xml:space="preserve">Template Cache</w:t>
      </w:r>
    </w:p>
    <w:p>
      <w:pPr>
        <w:spacing w:after="80" w:before="60"/>
      </w:pPr>
      <w:r>
        <w:rPr>
          <w:color w:val="1F2937"/>
          <w:sz w:val="20"/>
          <w:szCs w:val="20"/>
        </w:rPr>
        <w:t xml:space="preserve">The main efficiency mechanism. A template is fetched once from the registry, then served from an in-memory dict for all subsequent calls referencing the same URI + version. Cache is warm after the first call per template type.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template_cache: dict[str, str] = {}   # uri_version → html string</w:t>
      </w:r>
    </w:p>
    <w:p>
      <w:pPr>
        <w:shd w:fill="F8FAFC" w:val="clear"/>
        <w:spacing w:after="20" w:before="20"/>
        <w:ind w:left="431"/>
      </w:pPr>
      <w:r>
        <w:rPr>
          <w:rFonts w:ascii="Courier New" w:cs="Courier New" w:eastAsia="Courier New" w:hAnsi="Courier New"/>
          <w:color w:val="0F172A"/>
          <w:sz w:val="17"/>
          <w:szCs w:val="17"/>
        </w:rPr>
        <w:t xml:space="preserve"/>
      </w:r>
    </w:p>
    <w:p>
      <w:pPr>
        <w:shd w:fill="F8FAFC" w:val="clear"/>
        <w:spacing w:after="20" w:before="20"/>
        <w:ind w:left="431"/>
      </w:pPr>
      <w:r>
        <w:rPr>
          <w:rFonts w:ascii="Courier New" w:cs="Courier New" w:eastAsia="Courier New" w:hAnsi="Courier New"/>
          <w:color w:val="0F172A"/>
          <w:sz w:val="17"/>
          <w:szCs w:val="17"/>
        </w:rPr>
        <w:t xml:space="preserve">async def get_template(uri: str, version: str) -&gt; str:</w:t>
      </w:r>
    </w:p>
    <w:p>
      <w:pPr>
        <w:shd w:fill="F8FAFC" w:val="clear"/>
        <w:spacing w:after="20" w:before="20"/>
        <w:ind w:left="431"/>
      </w:pPr>
      <w:r>
        <w:rPr>
          <w:rFonts w:ascii="Courier New" w:cs="Courier New" w:eastAsia="Courier New" w:hAnsi="Courier New"/>
          <w:color w:val="0F172A"/>
          <w:sz w:val="17"/>
          <w:szCs w:val="17"/>
        </w:rPr>
        <w:t xml:space="preserve">    key = f'{uri}:{version}'</w:t>
      </w:r>
    </w:p>
    <w:p>
      <w:pPr>
        <w:shd w:fill="F8FAFC" w:val="clear"/>
        <w:spacing w:after="20" w:before="20"/>
        <w:ind w:left="431"/>
      </w:pPr>
      <w:r>
        <w:rPr>
          <w:rFonts w:ascii="Courier New" w:cs="Courier New" w:eastAsia="Courier New" w:hAnsi="Courier New"/>
          <w:color w:val="0F172A"/>
          <w:sz w:val="17"/>
          <w:szCs w:val="17"/>
        </w:rPr>
        <w:t xml:space="preserve">    if key not in template_cache:</w:t>
      </w:r>
    </w:p>
    <w:p>
      <w:pPr>
        <w:shd w:fill="F8FAFC" w:val="clear"/>
        <w:spacing w:after="20" w:before="20"/>
        <w:ind w:left="431"/>
      </w:pPr>
      <w:r>
        <w:rPr>
          <w:rFonts w:ascii="Courier New" w:cs="Courier New" w:eastAsia="Courier New" w:hAnsi="Courier New"/>
          <w:color w:val="0F172A"/>
          <w:sz w:val="17"/>
          <w:szCs w:val="17"/>
        </w:rPr>
        <w:t xml:space="preserve">        template_cache[key] = await registry.fetch(uri, version)</w:t>
      </w:r>
    </w:p>
    <w:p>
      <w:pPr>
        <w:shd w:fill="F8FAFC" w:val="clear"/>
        <w:spacing w:after="20" w:before="20"/>
        <w:ind w:left="431"/>
      </w:pPr>
      <w:r>
        <w:rPr>
          <w:rFonts w:ascii="Courier New" w:cs="Courier New" w:eastAsia="Courier New" w:hAnsi="Courier New"/>
          <w:color w:val="0F172A"/>
          <w:sz w:val="17"/>
          <w:szCs w:val="17"/>
        </w:rPr>
        <w:t xml:space="preserve">    return template_cache[key]</w:t>
      </w:r>
    </w:p>
    <w:p>
      <w:pPr>
        <w:pStyle w:val="Heading3"/>
        <w:spacing w:after="80" w:before="220"/>
      </w:pPr>
      <w:r>
        <w:rPr>
          <w:b/>
          <w:bCs/>
          <w:color w:val="374151"/>
          <w:sz w:val="22"/>
          <w:szCs w:val="22"/>
        </w:rPr>
        <w:t xml:space="preserve">Payload Size Guard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2410C" w:sz="4"/>
              <w:left w:val="thick" w:color="C2410C" w:sz="14"/>
              <w:bottom w:val="single" w:color="C2410C" w:sz="1"/>
              <w:right w:val="none" w:color="FFFFFF" w:sz="0"/>
            </w:tcBorders>
            <w:shd w:fill="FFF7ED" w:val="clear"/>
            <w:tcMar>
              <w:top w:type="dxa" w:w="100"/>
              <w:left w:type="dxa" w:w="140"/>
              <w:bottom w:type="dxa" w:w="100"/>
              <w:right w:type="dxa" w:w="100"/>
            </w:tcMar>
          </w:tcPr>
          <w:p>
            <w:pPr>
              <w:spacing w:after="60" w:before="0"/>
            </w:pPr>
            <w:r>
              <w:rPr>
                <w:b/>
                <w:bCs/>
                <w:color w:val="C2410C"/>
                <w:sz w:val="18"/>
                <w:szCs w:val="18"/>
              </w:rPr>
              <w:t xml:space="preserve">Why This Matters</w:t>
            </w:r>
          </w:p>
          <w:p>
            <w:pPr>
              <w:spacing w:after="30" w:before="0"/>
            </w:pPr>
            <w:r>
              <w:rPr>
                <w:color w:val="1F2937"/>
                <w:sz w:val="19"/>
                <w:szCs w:val="19"/>
              </w:rPr>
              <w:t xml:space="preserve">A careless MCP tool can return 10,000 raw rows as structuredContent.</w:t>
            </w:r>
          </w:p>
          <w:p>
            <w:pPr>
              <w:spacing w:after="30" w:before="0"/>
            </w:pPr>
            <w:r>
              <w:rPr>
                <w:color w:val="1F2937"/>
                <w:sz w:val="19"/>
                <w:szCs w:val="19"/>
              </w:rPr>
              <w:t xml:space="preserve">The gateway must catch this before it reaches the LLM context or the snapshot store.</w:t>
            </w:r>
          </w:p>
          <w:p>
            <w:pPr>
              <w:spacing w:after="30" w:before="0"/>
            </w:pPr>
            <w:r>
              <w:rPr>
                <w:color w:val="1F2937"/>
                <w:sz w:val="19"/>
                <w:szCs w:val="19"/>
              </w:rPr>
              <w:t xml:space="preserve">Rule: structuredContent arrays are capped at 500 items. Beyond that: truncate + add meta.truncated = true.</w:t>
            </w:r>
          </w:p>
          <w:p>
            <w:pPr>
              <w:spacing w:after="30" w:before="0"/>
            </w:pPr>
            <w:r>
              <w:rPr>
                <w:color w:val="1F2937"/>
                <w:sz w:val="19"/>
                <w:szCs w:val="19"/>
              </w:rPr>
              <w:t xml:space="preserve">Hard byte limit: 256KB on the entire structuredContent payload. Reject with 413 if exceeded.</w:t>
            </w:r>
          </w:p>
        </w:tc>
      </w:tr>
    </w:tbl>
    <w:p>
      <w:pPr>
        <w:spacing w:after="60" w:before="60"/>
      </w:pPr>
      <w:r>
        <w:t xml:space="preserve"/>
      </w:r>
    </w:p>
    <w:p>
      <w:pPr>
        <w:pStyle w:val="Heading3"/>
        <w:spacing w:after="80" w:before="220"/>
      </w:pPr>
      <w:r>
        <w:rPr>
          <w:b/>
          <w:bCs/>
          <w:color w:val="374151"/>
          <w:sz w:val="22"/>
          <w:szCs w:val="22"/>
        </w:rPr>
        <w:t xml:space="preserve">API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POST /tools/call</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Receive tool call from agent, proxy to MCP server, return artifact package</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/artifacts/{id}/data</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Serve paginated data for load-more requests from the frontend iframe</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/templates/{uri}</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Serve cached template HTML (used by frontend directly if needed)</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/health</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Gateway + MCP server + registry connectivity status</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/metrics</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Request count, cache hit rate, payload sizes, truncation events</w:t>
            </w:r>
          </w:p>
        </w:tc>
      </w:tr>
    </w:tbl>
    <w:p>
      <w:pPr>
        <w:pStyle w:val="Heading3"/>
        <w:spacing w:after="80" w:before="220"/>
      </w:pPr>
      <w:r>
        <w:rPr>
          <w:b/>
          <w:bCs/>
          <w:color w:val="374151"/>
          <w:sz w:val="22"/>
          <w:szCs w:val="22"/>
        </w:rPr>
        <w:t xml:space="preserve">Tool Call Request / Response</w:t>
      </w:r>
    </w:p>
    <w:p>
      <w:pPr>
        <w:shd w:fill="F8FAFC" w:val="clear"/>
        <w:spacing w:after="20" w:before="20"/>
        <w:ind w:left="431"/>
      </w:pPr>
      <w:r>
        <w:rPr>
          <w:rFonts w:ascii="Courier New" w:cs="Courier New" w:eastAsia="Courier New" w:hAnsi="Courier New"/>
          <w:color w:val="0F172A"/>
          <w:sz w:val="17"/>
          <w:szCs w:val="17"/>
        </w:rPr>
        <w:t xml:space="preserve">// Request from agent</w:t>
      </w:r>
    </w:p>
    <w:p>
      <w:pPr>
        <w:shd w:fill="F8FAFC" w:val="clear"/>
        <w:spacing w:after="20" w:before="20"/>
        <w:ind w:left="431"/>
      </w:pPr>
      <w:r>
        <w:rPr>
          <w:rFonts w:ascii="Courier New" w:cs="Courier New" w:eastAsia="Courier New" w:hAnsi="Courier New"/>
          <w:color w:val="0F172A"/>
          <w:sz w:val="17"/>
          <w:szCs w:val="17"/>
        </w:rPr>
        <w:t xml:space="preserve">{</w:t>
      </w:r>
    </w:p>
    <w:p>
      <w:pPr>
        <w:shd w:fill="F8FAFC" w:val="clear"/>
        <w:spacing w:after="20" w:before="20"/>
        <w:ind w:left="431"/>
      </w:pPr>
      <w:r>
        <w:rPr>
          <w:rFonts w:ascii="Courier New" w:cs="Courier New" w:eastAsia="Courier New" w:hAnsi="Courier New"/>
          <w:color w:val="0F172A"/>
          <w:sz w:val="17"/>
          <w:szCs w:val="17"/>
        </w:rPr>
        <w:t xml:space="preserve">  "tool_name": "revenue_by_region",</w:t>
      </w:r>
    </w:p>
    <w:p>
      <w:pPr>
        <w:shd w:fill="F8FAFC" w:val="clear"/>
        <w:spacing w:after="20" w:before="20"/>
        <w:ind w:left="431"/>
      </w:pPr>
      <w:r>
        <w:rPr>
          <w:rFonts w:ascii="Courier New" w:cs="Courier New" w:eastAsia="Courier New" w:hAnsi="Courier New"/>
          <w:color w:val="0F172A"/>
          <w:sz w:val="17"/>
          <w:szCs w:val="17"/>
        </w:rPr>
        <w:t xml:space="preserve">  "arguments": { "period": "2025-Q4" },</w:t>
      </w:r>
    </w:p>
    <w:p>
      <w:pPr>
        <w:shd w:fill="F8FAFC" w:val="clear"/>
        <w:spacing w:after="20" w:before="20"/>
        <w:ind w:left="431"/>
      </w:pPr>
      <w:r>
        <w:rPr>
          <w:rFonts w:ascii="Courier New" w:cs="Courier New" w:eastAsia="Courier New" w:hAnsi="Courier New"/>
          <w:color w:val="0F172A"/>
          <w:sz w:val="17"/>
          <w:szCs w:val="17"/>
        </w:rPr>
        <w:t xml:space="preserve">  "session_id": "abc123"</w:t>
      </w:r>
    </w:p>
    <w:p>
      <w:pPr>
        <w:shd w:fill="F8FAFC" w:val="clear"/>
        <w:spacing w:after="20" w:before="20"/>
        <w:ind w:left="431"/>
      </w:pPr>
      <w:r>
        <w:rPr>
          <w:rFonts w:ascii="Courier New" w:cs="Courier New" w:eastAsia="Courier New" w:hAnsi="Courier New"/>
          <w:color w:val="0F172A"/>
          <w:sz w:val="17"/>
          <w:szCs w:val="17"/>
        </w:rPr>
        <w:t xml:space="preserv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Response to agent</w:t>
      </w:r>
    </w:p>
    <w:p>
      <w:pPr>
        <w:shd w:fill="F8FAFC" w:val="clear"/>
        <w:spacing w:after="20" w:before="20"/>
        <w:ind w:left="431"/>
      </w:pPr>
      <w:r>
        <w:rPr>
          <w:rFonts w:ascii="Courier New" w:cs="Courier New" w:eastAsia="Courier New" w:hAnsi="Courier New"/>
          <w:color w:val="0F172A"/>
          <w:sz w:val="17"/>
          <w:szCs w:val="17"/>
        </w:rPr>
        <w:t xml:space="preserve">{</w:t>
      </w:r>
    </w:p>
    <w:p>
      <w:pPr>
        <w:shd w:fill="F8FAFC" w:val="clear"/>
        <w:spacing w:after="20" w:before="20"/>
        <w:ind w:left="431"/>
      </w:pPr>
      <w:r>
        <w:rPr>
          <w:rFonts w:ascii="Courier New" w:cs="Courier New" w:eastAsia="Courier New" w:hAnsi="Courier New"/>
          <w:color w:val="0F172A"/>
          <w:sz w:val="17"/>
          <w:szCs w:val="17"/>
        </w:rPr>
        <w:t xml:space="preserve">  "snapshot_id": "snap_9931",</w:t>
      </w:r>
    </w:p>
    <w:p>
      <w:pPr>
        <w:shd w:fill="F8FAFC" w:val="clear"/>
        <w:spacing w:after="20" w:before="20"/>
        <w:ind w:left="431"/>
      </w:pPr>
      <w:r>
        <w:rPr>
          <w:rFonts w:ascii="Courier New" w:cs="Courier New" w:eastAsia="Courier New" w:hAnsi="Courier New"/>
          <w:color w:val="0F172A"/>
          <w:sz w:val="17"/>
          <w:szCs w:val="17"/>
        </w:rPr>
        <w:t xml:space="preserve">  "template_ref": "bar-chart-v1",</w:t>
      </w:r>
    </w:p>
    <w:p>
      <w:pPr>
        <w:shd w:fill="F8FAFC" w:val="clear"/>
        <w:spacing w:after="20" w:before="20"/>
        <w:ind w:left="431"/>
      </w:pPr>
      <w:r>
        <w:rPr>
          <w:rFonts w:ascii="Courier New" w:cs="Courier New" w:eastAsia="Courier New" w:hAnsi="Courier New"/>
          <w:color w:val="0F172A"/>
          <w:sz w:val="17"/>
          <w:szCs w:val="17"/>
        </w:rPr>
        <w:t xml:space="preserve">  "template_html": "&lt;!DOCTYPE html&gt;...",</w:t>
      </w:r>
    </w:p>
    <w:p>
      <w:pPr>
        <w:shd w:fill="F8FAFC" w:val="clear"/>
        <w:spacing w:after="20" w:before="20"/>
        <w:ind w:left="431"/>
      </w:pPr>
      <w:r>
        <w:rPr>
          <w:rFonts w:ascii="Courier New" w:cs="Courier New" w:eastAsia="Courier New" w:hAnsi="Courier New"/>
          <w:color w:val="0F172A"/>
          <w:sz w:val="17"/>
          <w:szCs w:val="17"/>
        </w:rPr>
        <w:t xml:space="preserve">  "data": { "categories": [...], "values": [...], "total_rows": 50000 },</w:t>
      </w:r>
    </w:p>
    <w:p>
      <w:pPr>
        <w:shd w:fill="F8FAFC" w:val="clear"/>
        <w:spacing w:after="20" w:before="20"/>
        <w:ind w:left="431"/>
      </w:pPr>
      <w:r>
        <w:rPr>
          <w:rFonts w:ascii="Courier New" w:cs="Courier New" w:eastAsia="Courier New" w:hAnsi="Courier New"/>
          <w:color w:val="0F172A"/>
          <w:sz w:val="17"/>
          <w:szCs w:val="17"/>
        </w:rPr>
        <w:t xml:space="preserve">  "meta": { "truncated": false, "cache_hit": true, "payload_bytes": 4210 }</w:t>
      </w:r>
    </w:p>
    <w:p>
      <w:pPr>
        <w:shd w:fill="F8FAFC" w:val="clear"/>
        <w:spacing w:after="20" w:before="20"/>
        <w:ind w:left="431"/>
      </w:pPr>
      <w:r>
        <w:rPr>
          <w:rFonts w:ascii="Courier New" w:cs="Courier New" w:eastAsia="Courier New" w:hAnsi="Courier New"/>
          <w:color w:val="0F172A"/>
          <w:sz w:val="17"/>
          <w:szCs w:val="17"/>
        </w:rPr>
        <w:t xml:space="preserve">}</w:t>
      </w:r>
    </w:p>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Template cache hit returns in &lt; 5ms after first fetch</w:t>
      </w:r>
    </w:p>
    <w:p>
      <w:pPr>
        <w:spacing w:after="40" w:before="40"/>
        <w:ind w:left="431"/>
      </w:pPr>
      <w:r>
        <w:rPr>
          <w:b/>
          <w:bCs/>
          <w:color w:val="6366F1"/>
          <w:sz w:val="20"/>
          <w:szCs w:val="20"/>
        </w:rPr>
        <w:t xml:space="preserve">• </w:t>
      </w:r>
      <w:r>
        <w:rPr>
          <w:color w:val="1F2937"/>
          <w:sz w:val="20"/>
          <w:szCs w:val="20"/>
        </w:rPr>
        <w:t xml:space="preserve">structuredContent with 10,000 items is truncated to 500 with meta.truncated = true</w:t>
      </w:r>
    </w:p>
    <w:p>
      <w:pPr>
        <w:spacing w:after="40" w:before="40"/>
        <w:ind w:left="431"/>
      </w:pPr>
      <w:r>
        <w:rPr>
          <w:b/>
          <w:bCs/>
          <w:color w:val="6366F1"/>
          <w:sz w:val="20"/>
          <w:szCs w:val="20"/>
        </w:rPr>
        <w:t xml:space="preserve">• </w:t>
      </w:r>
      <w:r>
        <w:rPr>
          <w:color w:val="1F2937"/>
          <w:sz w:val="20"/>
          <w:szCs w:val="20"/>
        </w:rPr>
        <w:t xml:space="preserve">Snapshot is written before the response is returned — never lost on crash</w:t>
      </w:r>
    </w:p>
    <w:p>
      <w:pPr>
        <w:spacing w:after="40" w:before="40"/>
        <w:ind w:left="431"/>
      </w:pPr>
      <w:r>
        <w:rPr>
          <w:b/>
          <w:bCs/>
          <w:color w:val="6366F1"/>
          <w:sz w:val="20"/>
          <w:szCs w:val="20"/>
        </w:rPr>
        <w:t xml:space="preserve">• </w:t>
      </w:r>
      <w:r>
        <w:rPr>
          <w:color w:val="1F2937"/>
          <w:sz w:val="20"/>
          <w:szCs w:val="20"/>
        </w:rPr>
        <w:t xml:space="preserve">Gateway returns 503 with a clean error body if MCP server is unreachable</w:t>
      </w:r>
    </w:p>
    <w:p>
      <w:pPr>
        <w:spacing w:after="40" w:before="40"/>
        <w:ind w:left="431"/>
      </w:pPr>
      <w:r>
        <w:rPr>
          <w:b/>
          <w:bCs/>
          <w:color w:val="6366F1"/>
          <w:sz w:val="20"/>
          <w:szCs w:val="20"/>
        </w:rPr>
        <w:t xml:space="preserve">• </w:t>
      </w:r>
      <w:r>
        <w:rPr>
          <w:color w:val="1F2937"/>
          <w:sz w:val="20"/>
          <w:szCs w:val="20"/>
        </w:rPr>
        <w:t xml:space="preserve">Pagination endpoint returns correct next page keyed by cursor</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FastAPI gateway with /tools/call endpoint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MCP server JSON-RPC proxy (tools/call forwarding)</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template cache with URI+version keying</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payload size guard (500 item cap + 256KB byte limit)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/artifacts/{id}/data pagination endpoint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/health and /metrics endpoints</w:t>
      </w:r>
    </w:p>
    <w:p>
      <w:pPr>
        <w:pBdr>
          <w:bottom w:val="dashed" w:color="CBD5E1" w:sz="2" w:space="2"/>
        </w:pBdr>
        <w:spacing w:after="200" w:before="200"/>
      </w:pPr>
      <w:r>
        <w:t xml:space="preserve"/>
      </w:r>
    </w:p>
    <w:p>
      <w:r>
        <w:br/>
      </w:r>
    </w:p>
    <w:p>
      <w:pPr>
        <w:spacing w:after="120" w:before="400"/>
      </w:pPr>
      <w:r>
        <w:rPr>
          <w:b/>
          <w:bCs/>
          <w:color w:val="6366F1"/>
          <w:sz w:val="32"/>
          <w:szCs w:val="32"/>
        </w:rPr>
        <w:t xml:space="preserve">Module 3  </w:t>
      </w:r>
      <w:r>
        <w:rPr>
          <w:b/>
          <w:bCs/>
          <w:color w:val="1E1B4B"/>
          <w:sz w:val="30"/>
          <w:szCs w:val="30"/>
        </w:rPr>
        <w:t xml:space="preserve">MCP Server + SQLite</w:t>
      </w:r>
      <w:r>
        <w:rPr>
          <w:i/>
          <w:iCs/>
          <w:color w:val="6B7280"/>
          <w:sz w:val="19"/>
          <w:szCs w:val="19"/>
        </w:rPr>
        <w:t xml:space="preserve">   mcp-server/</w:t>
      </w:r>
    </w:p>
    <w:p>
      <w:pPr>
        <w:spacing w:after="80" w:before="60"/>
      </w:pPr>
      <w:r>
        <w:rPr>
          <w:color w:val="1F2937"/>
          <w:sz w:val="20"/>
          <w:szCs w:val="20"/>
        </w:rPr>
        <w:t xml:space="preserve">The data layer. Exposes tools the agent can call, backed by a seeded SQLite database. Each tool returns a resource_link pointing to the right template and a small aggregated structuredContent payload — never raw rows. This is the correct pattern that most MCP demo servers get wrong.</w:t>
      </w:r>
    </w:p>
    <w:p>
      <w:pPr>
        <w:spacing w:after="60" w:before="60"/>
      </w:pPr>
      <w:r>
        <w:t xml:space="preserve"/>
      </w:r>
    </w:p>
    <w:p>
      <w:pPr>
        <w:pStyle w:val="Heading3"/>
        <w:spacing w:after="80" w:before="220"/>
      </w:pPr>
      <w:r>
        <w:rPr>
          <w:b/>
          <w:bCs/>
          <w:color w:val="374151"/>
          <w:sz w:val="22"/>
          <w:szCs w:val="22"/>
        </w:rPr>
        <w:t xml:space="preserve">E-Commerce Dataset Schema</w:t>
      </w:r>
    </w:p>
    <w:p>
      <w:pPr>
        <w:shd w:fill="F8FAFC" w:val="clear"/>
        <w:spacing w:after="20" w:before="20"/>
        <w:ind w:left="431"/>
      </w:pPr>
      <w:r>
        <w:rPr>
          <w:rFonts w:ascii="Courier New" w:cs="Courier New" w:eastAsia="Courier New" w:hAnsi="Courier New"/>
          <w:color w:val="0F172A"/>
          <w:sz w:val="17"/>
          <w:szCs w:val="17"/>
        </w:rPr>
        <w:t xml:space="preserve">orders      (order_id, customer_id, order_date, status, total_amount, region)</w:t>
      </w:r>
    </w:p>
    <w:p>
      <w:pPr>
        <w:shd w:fill="F8FAFC" w:val="clear"/>
        <w:spacing w:after="20" w:before="20"/>
        <w:ind w:left="431"/>
      </w:pPr>
      <w:r>
        <w:rPr>
          <w:rFonts w:ascii="Courier New" w:cs="Courier New" w:eastAsia="Courier New" w:hAnsi="Courier New"/>
          <w:color w:val="0F172A"/>
          <w:sz w:val="17"/>
          <w:szCs w:val="17"/>
        </w:rPr>
        <w:t xml:space="preserve">order_items (item_id, order_id, product_id, quantity, unit_price)</w:t>
      </w:r>
    </w:p>
    <w:p>
      <w:pPr>
        <w:shd w:fill="F8FAFC" w:val="clear"/>
        <w:spacing w:after="20" w:before="20"/>
        <w:ind w:left="431"/>
      </w:pPr>
      <w:r>
        <w:rPr>
          <w:rFonts w:ascii="Courier New" w:cs="Courier New" w:eastAsia="Courier New" w:hAnsi="Courier New"/>
          <w:color w:val="0F172A"/>
          <w:sz w:val="17"/>
          <w:szCs w:val="17"/>
        </w:rPr>
        <w:t xml:space="preserve">products    (product_id, name, category, cost_price)</w:t>
      </w:r>
    </w:p>
    <w:p>
      <w:pPr>
        <w:shd w:fill="F8FAFC" w:val="clear"/>
        <w:spacing w:after="20" w:before="20"/>
        <w:ind w:left="431"/>
      </w:pPr>
      <w:r>
        <w:rPr>
          <w:rFonts w:ascii="Courier New" w:cs="Courier New" w:eastAsia="Courier New" w:hAnsi="Courier New"/>
          <w:color w:val="0F172A"/>
          <w:sz w:val="17"/>
          <w:szCs w:val="17"/>
        </w:rPr>
        <w:t xml:space="preserve">customers   (customer_id, name, email, city, country, signup_date)</w:t>
      </w:r>
    </w:p>
    <w:p>
      <w:pPr>
        <w:spacing w:after="60" w:before="60"/>
      </w:pPr>
      <w:r>
        <w:t xml:space="preserve"/>
      </w:r>
    </w:p>
    <w:p>
      <w:pPr>
        <w:spacing w:after="80" w:before="60"/>
      </w:pPr>
      <w:r>
        <w:rPr>
          <w:color w:val="1F2937"/>
          <w:sz w:val="20"/>
          <w:szCs w:val="20"/>
        </w:rPr>
        <w:t xml:space="preserve">seed/seed_data.py generates 50,000 realistic orders with Faker. Run once on first startup. Data covers 3 years, 6 regions, 200 products, 5,000 customers — enough for interesting aggregation queries.</w:t>
      </w:r>
    </w:p>
    <w:p>
      <w:pPr>
        <w:pStyle w:val="Heading3"/>
        <w:spacing w:after="80" w:before="220"/>
      </w:pPr>
      <w:r>
        <w:rPr>
          <w:b/>
          <w:bCs/>
          <w:color w:val="374151"/>
          <w:sz w:val="22"/>
          <w:szCs w:val="22"/>
        </w:rPr>
        <w:t xml:space="preserve">Tools Exposed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revenue_by_region</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Aggregated revenue per region for a given period → bar-chart-v1</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monthly_revenue_trend</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Monthly revenue totals over N months → line-chart-v1</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top_products</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Top N products by revenue or quantity → bar-chart-v1</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orders_table</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Paginated order list with filters (status, region, date range) → table-v1</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kpi_summary</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Single-number KPIs: total revenue, order count, avg order value → kpi-card-v1</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category_breakdown</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Revenue split by product category → bar-chart-v1</w:t>
            </w:r>
          </w:p>
        </w:tc>
      </w:tr>
    </w:tbl>
    <w:p>
      <w:pPr>
        <w:pStyle w:val="Heading3"/>
        <w:spacing w:after="80" w:before="220"/>
      </w:pPr>
      <w:r>
        <w:rPr>
          <w:b/>
          <w:bCs/>
          <w:color w:val="374151"/>
          <w:sz w:val="22"/>
          <w:szCs w:val="22"/>
        </w:rPr>
        <w:t xml:space="preserve">Tool Response Shape</w:t>
      </w:r>
    </w:p>
    <w:p>
      <w:pPr>
        <w:spacing w:after="80" w:before="60"/>
      </w:pPr>
      <w:r>
        <w:rPr>
          <w:color w:val="1F2937"/>
          <w:sz w:val="20"/>
          <w:szCs w:val="20"/>
        </w:rPr>
        <w:t xml:space="preserve">Every tool returns this structure — no exceptions:</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w:t>
      </w:r>
    </w:p>
    <w:p>
      <w:pPr>
        <w:shd w:fill="F8FAFC" w:val="clear"/>
        <w:spacing w:after="20" w:before="20"/>
        <w:ind w:left="431"/>
      </w:pPr>
      <w:r>
        <w:rPr>
          <w:rFonts w:ascii="Courier New" w:cs="Courier New" w:eastAsia="Courier New" w:hAnsi="Courier New"/>
          <w:color w:val="0F172A"/>
          <w:sz w:val="17"/>
          <w:szCs w:val="17"/>
        </w:rPr>
        <w:t xml:space="preserve">  "content":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      "type": "resource_link",</w:t>
      </w:r>
    </w:p>
    <w:p>
      <w:pPr>
        <w:shd w:fill="F8FAFC" w:val="clear"/>
        <w:spacing w:after="20" w:before="20"/>
        <w:ind w:left="431"/>
      </w:pPr>
      <w:r>
        <w:rPr>
          <w:rFonts w:ascii="Courier New" w:cs="Courier New" w:eastAsia="Courier New" w:hAnsi="Courier New"/>
          <w:color w:val="0F172A"/>
          <w:sz w:val="17"/>
          <w:szCs w:val="17"/>
        </w:rPr>
        <w:t xml:space="preserve">      "uri": "template://bar-chart-v1",</w:t>
      </w:r>
    </w:p>
    <w:p>
      <w:pPr>
        <w:shd w:fill="F8FAFC" w:val="clear"/>
        <w:spacing w:after="20" w:before="20"/>
        <w:ind w:left="431"/>
      </w:pPr>
      <w:r>
        <w:rPr>
          <w:rFonts w:ascii="Courier New" w:cs="Courier New" w:eastAsia="Courier New" w:hAnsi="Courier New"/>
          <w:color w:val="0F172A"/>
          <w:sz w:val="17"/>
          <w:szCs w:val="17"/>
        </w:rPr>
        <w:t xml:space="preserve">      "name": "Bar Chart",</w:t>
      </w:r>
    </w:p>
    <w:p>
      <w:pPr>
        <w:shd w:fill="F8FAFC" w:val="clear"/>
        <w:spacing w:after="20" w:before="20"/>
        <w:ind w:left="431"/>
      </w:pPr>
      <w:r>
        <w:rPr>
          <w:rFonts w:ascii="Courier New" w:cs="Courier New" w:eastAsia="Courier New" w:hAnsi="Courier New"/>
          <w:color w:val="0F172A"/>
          <w:sz w:val="17"/>
          <w:szCs w:val="17"/>
        </w:rPr>
        <w:t xml:space="preserve">      "mimeType": "text/html"</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  "structuredContent": {</w:t>
      </w:r>
    </w:p>
    <w:p>
      <w:pPr>
        <w:shd w:fill="F8FAFC" w:val="clear"/>
        <w:spacing w:after="20" w:before="20"/>
        <w:ind w:left="431"/>
      </w:pPr>
      <w:r>
        <w:rPr>
          <w:rFonts w:ascii="Courier New" w:cs="Courier New" w:eastAsia="Courier New" w:hAnsi="Courier New"/>
          <w:color w:val="0F172A"/>
          <w:sz w:val="17"/>
          <w:szCs w:val="17"/>
        </w:rPr>
        <w:t xml:space="preserve">    "categories": ["North", "South", "East", "West", "Central", "International"],</w:t>
      </w:r>
    </w:p>
    <w:p>
      <w:pPr>
        <w:shd w:fill="F8FAFC" w:val="clear"/>
        <w:spacing w:after="20" w:before="20"/>
        <w:ind w:left="431"/>
      </w:pPr>
      <w:r>
        <w:rPr>
          <w:rFonts w:ascii="Courier New" w:cs="Courier New" w:eastAsia="Courier New" w:hAnsi="Courier New"/>
          <w:color w:val="0F172A"/>
          <w:sz w:val="17"/>
          <w:szCs w:val="17"/>
        </w:rPr>
        <w:t xml:space="preserve">    "values": [142300, 98700, 201400, 87200, 163500, 44100],</w:t>
      </w:r>
    </w:p>
    <w:p>
      <w:pPr>
        <w:shd w:fill="F8FAFC" w:val="clear"/>
        <w:spacing w:after="20" w:before="20"/>
        <w:ind w:left="431"/>
      </w:pPr>
      <w:r>
        <w:rPr>
          <w:rFonts w:ascii="Courier New" w:cs="Courier New" w:eastAsia="Courier New" w:hAnsi="Courier New"/>
          <w:color w:val="0F172A"/>
          <w:sz w:val="17"/>
          <w:szCs w:val="17"/>
        </w:rPr>
        <w:t xml:space="preserve">    "total_rows": 50000,</w:t>
      </w:r>
    </w:p>
    <w:p>
      <w:pPr>
        <w:shd w:fill="F8FAFC" w:val="clear"/>
        <w:spacing w:after="20" w:before="20"/>
        <w:ind w:left="431"/>
      </w:pPr>
      <w:r>
        <w:rPr>
          <w:rFonts w:ascii="Courier New" w:cs="Courier New" w:eastAsia="Courier New" w:hAnsi="Courier New"/>
          <w:color w:val="0F172A"/>
          <w:sz w:val="17"/>
          <w:szCs w:val="17"/>
        </w:rPr>
        <w:t xml:space="preserve">    "data_source_ref": "revenue_by_region?period=2025-Q4"</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w:t>
      </w:r>
    </w:p>
    <w:p>
      <w:pPr>
        <w:pStyle w:val="Heading3"/>
        <w:spacing w:after="80" w:before="220"/>
      </w:pPr>
      <w:r>
        <w:rPr>
          <w:b/>
          <w:bCs/>
          <w:color w:val="374151"/>
          <w:sz w:val="22"/>
          <w:szCs w:val="22"/>
        </w:rPr>
        <w:t xml:space="preserve">data_source_ref Design</w:t>
      </w:r>
    </w:p>
    <w:p>
      <w:pPr>
        <w:spacing w:after="80" w:before="60"/>
      </w:pPr>
      <w:r>
        <w:rPr>
          <w:color w:val="1F2937"/>
          <w:sz w:val="20"/>
          <w:szCs w:val="20"/>
        </w:rPr>
        <w:t xml:space="preserve">This string must be stateless and self-sufficient — it encodes everything needed to re-run the query for pagination or drill-down, with no dependency on in-memory session state.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4"/>
              <w:left w:val="thick" w:color="16A34A" w:sz="14"/>
              <w:bottom w:val="single" w:color="16A34A" w:sz="1"/>
              <w:right w:val="none" w:color="FFFFFF" w:sz="0"/>
            </w:tcBorders>
            <w:shd w:fill="F0FDF4" w:val="clear"/>
            <w:tcMar>
              <w:top w:type="dxa" w:w="100"/>
              <w:left w:type="dxa" w:w="140"/>
              <w:bottom w:type="dxa" w:w="100"/>
              <w:right w:type="dxa" w:w="100"/>
            </w:tcMar>
          </w:tcPr>
          <w:p>
            <w:pPr>
              <w:spacing w:after="60" w:before="0"/>
            </w:pPr>
            <w:r>
              <w:rPr>
                <w:b/>
                <w:bCs/>
                <w:color w:val="16A34A"/>
                <w:sz w:val="18"/>
                <w:szCs w:val="18"/>
              </w:rPr>
              <w:t xml:space="preserve">Stateless ref format</w:t>
            </w:r>
          </w:p>
          <w:p>
            <w:pPr>
              <w:spacing w:after="30" w:before="0"/>
            </w:pPr>
            <w:r>
              <w:rPr>
                <w:color w:val="1F2937"/>
                <w:sz w:val="19"/>
                <w:szCs w:val="19"/>
              </w:rPr>
              <w:t xml:space="preserve">Format: tool_name?param1=value1&amp;param2=value2&amp;cursor=N</w:t>
            </w:r>
          </w:p>
          <w:p>
            <w:pPr>
              <w:spacing w:after="30" w:before="0"/>
            </w:pPr>
            <w:r>
              <w:rPr>
                <w:color w:val="1F2937"/>
                <w:sz w:val="19"/>
                <w:szCs w:val="19"/>
              </w:rPr>
              <w:t xml:space="preserve">Example: orders_table?status=completed&amp;region=North&amp;cursor=100</w:t>
            </w:r>
          </w:p>
          <w:p>
            <w:pPr>
              <w:spacing w:after="30" w:before="0"/>
            </w:pPr>
            <w:r>
              <w:rPr>
                <w:color w:val="1F2937"/>
                <w:sz w:val="19"/>
                <w:szCs w:val="19"/>
              </w:rPr>
              <w:t xml:space="preserve">The gateway can reconstruct the exact MCP server call from this string alone.</w:t>
            </w:r>
          </w:p>
          <w:p>
            <w:pPr>
              <w:spacing w:after="30" w:before="0"/>
            </w:pPr>
            <w:r>
              <w:rPr>
                <w:color w:val="1F2937"/>
                <w:sz w:val="19"/>
                <w:szCs w:val="19"/>
              </w:rPr>
              <w:t xml:space="preserve">No session IDs, no ephemeral tokens — works correctly when replayed days later from history.</w:t>
            </w:r>
          </w:p>
        </w:tc>
      </w:tr>
    </w:tbl>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All 6 tools return resource_link + structuredContent, never raw rows</w:t>
      </w:r>
    </w:p>
    <w:p>
      <w:pPr>
        <w:spacing w:after="40" w:before="40"/>
        <w:ind w:left="431"/>
      </w:pPr>
      <w:r>
        <w:rPr>
          <w:b/>
          <w:bCs/>
          <w:color w:val="6366F1"/>
          <w:sz w:val="20"/>
          <w:szCs w:val="20"/>
        </w:rPr>
        <w:t xml:space="preserve">• </w:t>
      </w:r>
      <w:r>
        <w:rPr>
          <w:color w:val="1F2937"/>
          <w:sz w:val="20"/>
          <w:szCs w:val="20"/>
        </w:rPr>
        <w:t xml:space="preserve">seed_data.py produces exactly 50,000 orders in under 30 seconds</w:t>
      </w:r>
    </w:p>
    <w:p>
      <w:pPr>
        <w:spacing w:after="40" w:before="40"/>
        <w:ind w:left="431"/>
      </w:pPr>
      <w:r>
        <w:rPr>
          <w:b/>
          <w:bCs/>
          <w:color w:val="6366F1"/>
          <w:sz w:val="20"/>
          <w:szCs w:val="20"/>
        </w:rPr>
        <w:t xml:space="preserve">• </w:t>
      </w:r>
      <w:r>
        <w:rPr>
          <w:color w:val="1F2937"/>
          <w:sz w:val="20"/>
          <w:szCs w:val="20"/>
        </w:rPr>
        <w:t xml:space="preserve">orders_table supports cursor-based pagination (cursor = row offset)</w:t>
      </w:r>
    </w:p>
    <w:p>
      <w:pPr>
        <w:spacing w:after="40" w:before="40"/>
        <w:ind w:left="431"/>
      </w:pPr>
      <w:r>
        <w:rPr>
          <w:b/>
          <w:bCs/>
          <w:color w:val="6366F1"/>
          <w:sz w:val="20"/>
          <w:szCs w:val="20"/>
        </w:rPr>
        <w:t xml:space="preserve">• </w:t>
      </w:r>
      <w:r>
        <w:rPr>
          <w:color w:val="1F2937"/>
          <w:sz w:val="20"/>
          <w:szCs w:val="20"/>
        </w:rPr>
        <w:t xml:space="preserve">MCP server responds to tools/list correctly — agent can discover all tools</w:t>
      </w:r>
    </w:p>
    <w:p>
      <w:pPr>
        <w:spacing w:after="40" w:before="40"/>
        <w:ind w:left="431"/>
      </w:pPr>
      <w:r>
        <w:rPr>
          <w:b/>
          <w:bCs/>
          <w:color w:val="6366F1"/>
          <w:sz w:val="20"/>
          <w:szCs w:val="20"/>
        </w:rPr>
        <w:t xml:space="preserve">• </w:t>
      </w:r>
      <w:r>
        <w:rPr>
          <w:color w:val="1F2937"/>
          <w:sz w:val="20"/>
          <w:szCs w:val="20"/>
        </w:rPr>
        <w:t xml:space="preserve">Each tool query runs in under 200ms on the seeded SQLite file</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MCP server with JSON-RPC handler</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SQLite schema + seed_data.py (50k rows)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revenue_by_region and kpi_summary tools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monthly_revenue_trend and top_products tools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orders_table with cursor pagination</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category_breakdown tool</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tools/list endpoint for agent discovery</w:t>
      </w:r>
    </w:p>
    <w:p>
      <w:pPr>
        <w:pBdr>
          <w:bottom w:val="dashed" w:color="CBD5E1" w:sz="2" w:space="2"/>
        </w:pBdr>
        <w:spacing w:after="200" w:before="200"/>
      </w:pPr>
      <w:r>
        <w:t xml:space="preserve"/>
      </w:r>
    </w:p>
    <w:p>
      <w:pPr>
        <w:spacing w:after="120" w:before="400"/>
      </w:pPr>
      <w:r>
        <w:rPr>
          <w:b/>
          <w:bCs/>
          <w:color w:val="6366F1"/>
          <w:sz w:val="32"/>
          <w:szCs w:val="32"/>
        </w:rPr>
        <w:t xml:space="preserve">Module 4  </w:t>
      </w:r>
      <w:r>
        <w:rPr>
          <w:b/>
          <w:bCs/>
          <w:color w:val="1E1B4B"/>
          <w:sz w:val="30"/>
          <w:szCs w:val="30"/>
        </w:rPr>
        <w:t xml:space="preserve">Template Registry</w:t>
      </w:r>
      <w:r>
        <w:rPr>
          <w:i/>
          <w:iCs/>
          <w:color w:val="6B7280"/>
          <w:sz w:val="19"/>
          <w:szCs w:val="19"/>
        </w:rPr>
        <w:t xml:space="preserve">   template-registry/</w:t>
      </w:r>
    </w:p>
    <w:p>
      <w:pPr>
        <w:spacing w:after="80" w:before="60"/>
      </w:pPr>
      <w:r>
        <w:rPr>
          <w:color w:val="1F2937"/>
          <w:sz w:val="20"/>
          <w:szCs w:val="20"/>
        </w:rPr>
        <w:t xml:space="preserve">A lightweight static server that stores and serves reusable UI templates. The gateway fetches from here — templates are never regenerated per call. Each template is a single self-contained HTML file: inline CSS, inline JS, no external CDN references.</w:t>
      </w:r>
    </w:p>
    <w:p>
      <w:pPr>
        <w:spacing w:after="60" w:before="60"/>
      </w:pPr>
      <w:r>
        <w:t xml:space="preserve"/>
      </w:r>
    </w:p>
    <w:p>
      <w:pPr>
        <w:pStyle w:val="Heading3"/>
        <w:spacing w:after="80" w:before="220"/>
      </w:pPr>
      <w:r>
        <w:rPr>
          <w:b/>
          <w:bCs/>
          <w:color w:val="374151"/>
          <w:sz w:val="22"/>
          <w:szCs w:val="22"/>
        </w:rPr>
        <w:t xml:space="preserve">Templates to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bar-chart-v1</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Horizontal or vertical bar chart. Expects { categories[], values[], title? }</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line-chart-v1</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Time series line chart. Expects { labels[], values[], title? }</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table-v1</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Paginated data table with sortable columns. Expects { columns[], rows[][], total_count, cursor? }</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kpi-card-v1</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Single or multi-KPI display. Expects { kpis: [{ label, value, unit?, delta? }] }</w:t>
            </w:r>
          </w:p>
        </w:tc>
      </w:tr>
    </w:tbl>
    <w:p>
      <w:pPr>
        <w:spacing w:after="60" w:before="60"/>
      </w:pPr>
      <w:r>
        <w:t xml:space="preserve"/>
      </w:r>
    </w:p>
    <w:p>
      <w:pPr>
        <w:pStyle w:val="Heading3"/>
        <w:spacing w:after="80" w:before="220"/>
      </w:pPr>
      <w:r>
        <w:rPr>
          <w:b/>
          <w:bCs/>
          <w:color w:val="374151"/>
          <w:sz w:val="22"/>
          <w:szCs w:val="22"/>
        </w:rPr>
        <w:t xml:space="preserve">Template Internal Contract</w:t>
      </w:r>
    </w:p>
    <w:p>
      <w:pPr>
        <w:spacing w:after="80" w:before="60"/>
      </w:pPr>
      <w:r>
        <w:rPr>
          <w:color w:val="1F2937"/>
          <w:sz w:val="20"/>
          <w:szCs w:val="20"/>
        </w:rPr>
        <w:t xml:space="preserve">Every template must implement the same postMessage interface — the gateway and frontend never need to know which template is loaded:</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Every template listens for these message types:</w:t>
      </w:r>
    </w:p>
    <w:p>
      <w:pPr>
        <w:shd w:fill="F8FAFC" w:val="clear"/>
        <w:spacing w:after="20" w:before="20"/>
        <w:ind w:left="431"/>
      </w:pPr>
      <w:r>
        <w:rPr>
          <w:rFonts w:ascii="Courier New" w:cs="Courier New" w:eastAsia="Courier New" w:hAnsi="Courier New"/>
          <w:color w:val="0F172A"/>
          <w:sz w:val="17"/>
          <w:szCs w:val="17"/>
        </w:rPr>
        <w:t xml:space="preserve">window.addEventListener("message", (e) =&gt; {</w:t>
      </w:r>
    </w:p>
    <w:p>
      <w:pPr>
        <w:shd w:fill="F8FAFC" w:val="clear"/>
        <w:spacing w:after="20" w:before="20"/>
        <w:ind w:left="431"/>
      </w:pPr>
      <w:r>
        <w:rPr>
          <w:rFonts w:ascii="Courier New" w:cs="Courier New" w:eastAsia="Courier New" w:hAnsi="Courier New"/>
          <w:color w:val="0F172A"/>
          <w:sz w:val="17"/>
          <w:szCs w:val="17"/>
        </w:rPr>
        <w:t xml:space="preserve">  if (e.data.type === "hydrate") render(e.data.data);</w:t>
      </w:r>
    </w:p>
    <w:p>
      <w:pPr>
        <w:shd w:fill="F8FAFC" w:val="clear"/>
        <w:spacing w:after="20" w:before="20"/>
        <w:ind w:left="431"/>
      </w:pPr>
      <w:r>
        <w:rPr>
          <w:rFonts w:ascii="Courier New" w:cs="Courier New" w:eastAsia="Courier New" w:hAnsi="Courier New"/>
          <w:color w:val="0F172A"/>
          <w:sz w:val="17"/>
          <w:szCs w:val="17"/>
        </w:rPr>
        <w:t xml:space="preserve">  if (e.data.type === "append")  appendRows(e.data.data);</w:t>
      </w:r>
    </w:p>
    <w:p>
      <w:pPr>
        <w:shd w:fill="F8FAFC" w:val="clear"/>
        <w:spacing w:after="20" w:before="20"/>
        <w:ind w:left="431"/>
      </w:pPr>
      <w:r>
        <w:rPr>
          <w:rFonts w:ascii="Courier New" w:cs="Courier New" w:eastAsia="Courier New" w:hAnsi="Courier New"/>
          <w:color w:val="0F172A"/>
          <w:sz w:val="17"/>
          <w:szCs w:val="17"/>
        </w:rPr>
        <w:t xml:space="preserve">});</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Every template that supports pagination sends this:</w:t>
      </w:r>
    </w:p>
    <w:p>
      <w:pPr>
        <w:shd w:fill="F8FAFC" w:val="clear"/>
        <w:spacing w:after="20" w:before="20"/>
        <w:ind w:left="431"/>
      </w:pPr>
      <w:r>
        <w:rPr>
          <w:rFonts w:ascii="Courier New" w:cs="Courier New" w:eastAsia="Courier New" w:hAnsi="Courier New"/>
          <w:color w:val="0F172A"/>
          <w:sz w:val="17"/>
          <w:szCs w:val="17"/>
        </w:rPr>
        <w:t xml:space="preserve">function loadMore(cursor) {</w:t>
      </w:r>
    </w:p>
    <w:p>
      <w:pPr>
        <w:shd w:fill="F8FAFC" w:val="clear"/>
        <w:spacing w:after="20" w:before="20"/>
        <w:ind w:left="431"/>
      </w:pPr>
      <w:r>
        <w:rPr>
          <w:rFonts w:ascii="Courier New" w:cs="Courier New" w:eastAsia="Courier New" w:hAnsi="Courier New"/>
          <w:color w:val="0F172A"/>
          <w:sz w:val="17"/>
          <w:szCs w:val="17"/>
        </w:rPr>
        <w:t xml:space="preserve">  window.parent.postMessage(</w:t>
      </w:r>
    </w:p>
    <w:p>
      <w:pPr>
        <w:shd w:fill="F8FAFC" w:val="clear"/>
        <w:spacing w:after="20" w:before="20"/>
        <w:ind w:left="431"/>
      </w:pPr>
      <w:r>
        <w:rPr>
          <w:rFonts w:ascii="Courier New" w:cs="Courier New" w:eastAsia="Courier New" w:hAnsi="Courier New"/>
          <w:color w:val="0F172A"/>
          <w:sz w:val="17"/>
          <w:szCs w:val="17"/>
        </w:rPr>
        <w:t xml:space="preserve">    { type: "request_data", cursor, source: dataSourceRef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w:t>
      </w:r>
    </w:p>
    <w:p>
      <w:pPr>
        <w:pStyle w:val="Heading3"/>
        <w:spacing w:after="80" w:before="220"/>
      </w:pPr>
      <w:r>
        <w:rPr>
          <w:b/>
          <w:bCs/>
          <w:color w:val="374151"/>
          <w:sz w:val="22"/>
          <w:szCs w:val="22"/>
        </w:rPr>
        <w:t xml:space="preserve">No CDN Rule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2410C" w:sz="4"/>
              <w:left w:val="thick" w:color="C2410C" w:sz="14"/>
              <w:bottom w:val="single" w:color="C2410C" w:sz="1"/>
              <w:right w:val="none" w:color="FFFFFF" w:sz="0"/>
            </w:tcBorders>
            <w:shd w:fill="FFF7ED" w:val="clear"/>
            <w:tcMar>
              <w:top w:type="dxa" w:w="100"/>
              <w:left w:type="dxa" w:w="140"/>
              <w:bottom w:type="dxa" w:w="100"/>
              <w:right w:type="dxa" w:w="100"/>
            </w:tcMar>
          </w:tcPr>
          <w:p>
            <w:pPr>
              <w:spacing w:after="60" w:before="0"/>
            </w:pPr>
            <w:r>
              <w:rPr>
                <w:b/>
                <w:bCs/>
                <w:color w:val="C2410C"/>
                <w:sz w:val="18"/>
                <w:szCs w:val="18"/>
              </w:rPr>
              <w:t xml:space="preserve">Hard Rule for All Templates</w:t>
            </w:r>
          </w:p>
          <w:p>
            <w:pPr>
              <w:spacing w:after="30" w:before="0"/>
            </w:pPr>
            <w:r>
              <w:rPr>
                <w:color w:val="1F2937"/>
                <w:sz w:val="19"/>
                <w:szCs w:val="19"/>
              </w:rPr>
              <w:t xml:space="preserve">Zero references to external CDN URLs (no cdn.jsdelivr.net, no unpkg.com, nothing).</w:t>
            </w:r>
          </w:p>
          <w:p>
            <w:pPr>
              <w:spacing w:after="30" w:before="0"/>
            </w:pPr>
            <w:r>
              <w:rPr>
                <w:color w:val="1F2937"/>
                <w:sz w:val="19"/>
                <w:szCs w:val="19"/>
              </w:rPr>
              <w:t xml:space="preserve">All charting logic must be inline vanilla JS or a vendored library inlined at authoring time.</w:t>
            </w:r>
          </w:p>
          <w:p>
            <w:pPr>
              <w:spacing w:after="30" w:before="0"/>
            </w:pPr>
            <w:r>
              <w:rPr>
                <w:color w:val="1F2937"/>
                <w:sz w:val="19"/>
                <w:szCs w:val="19"/>
              </w:rPr>
              <w:t xml:space="preserve">This keeps every template fully self-contained — renders correctly from srcdoc with no network.</w:t>
            </w:r>
          </w:p>
        </w:tc>
      </w:tr>
    </w:tbl>
    <w:p>
      <w:pPr>
        <w:pStyle w:val="Heading3"/>
        <w:spacing w:after="80" w:before="220"/>
      </w:pPr>
      <w:r>
        <w:rPr>
          <w:b/>
          <w:bCs/>
          <w:color w:val="374151"/>
          <w:sz w:val="22"/>
          <w:szCs w:val="22"/>
        </w:rPr>
        <w:t xml:space="preserve">Versioning</w:t>
      </w:r>
    </w:p>
    <w:p>
      <w:pPr>
        <w:spacing w:after="40" w:before="40"/>
        <w:ind w:left="431"/>
      </w:pPr>
      <w:r>
        <w:rPr>
          <w:b/>
          <w:bCs/>
          <w:color w:val="6366F1"/>
          <w:sz w:val="20"/>
          <w:szCs w:val="20"/>
        </w:rPr>
        <w:t xml:space="preserve">• </w:t>
      </w:r>
      <w:r>
        <w:rPr>
          <w:color w:val="1F2937"/>
          <w:sz w:val="20"/>
          <w:szCs w:val="20"/>
        </w:rPr>
        <w:t xml:space="preserve">Templates are versioned in their filename: bar-chart-v1.html, bar-chart-v2.html</w:t>
      </w:r>
    </w:p>
    <w:p>
      <w:pPr>
        <w:spacing w:after="40" w:before="40"/>
        <w:ind w:left="431"/>
      </w:pPr>
      <w:r>
        <w:rPr>
          <w:b/>
          <w:bCs/>
          <w:color w:val="6366F1"/>
          <w:sz w:val="20"/>
          <w:szCs w:val="20"/>
        </w:rPr>
        <w:t xml:space="preserve">• </w:t>
      </w:r>
      <w:r>
        <w:rPr>
          <w:color w:val="1F2937"/>
          <w:sz w:val="20"/>
          <w:szCs w:val="20"/>
        </w:rPr>
        <w:t xml:space="preserve">Gateway caches by URI + version — updating a template increments the version, old snapshots keep rendering with the old version</w:t>
      </w:r>
    </w:p>
    <w:p>
      <w:pPr>
        <w:spacing w:after="40" w:before="40"/>
        <w:ind w:left="431"/>
      </w:pPr>
      <w:r>
        <w:rPr>
          <w:b/>
          <w:bCs/>
          <w:color w:val="6366F1"/>
          <w:sz w:val="20"/>
          <w:szCs w:val="20"/>
        </w:rPr>
        <w:t xml:space="preserve">• </w:t>
      </w:r>
      <w:r>
        <w:rPr>
          <w:color w:val="1F2937"/>
          <w:sz w:val="20"/>
          <w:szCs w:val="20"/>
        </w:rPr>
        <w:t xml:space="preserve">Registry exposes GET /templates/{name}/{version} → returns HTML</w:t>
      </w:r>
    </w:p>
    <w:p>
      <w:pPr>
        <w:spacing w:after="40" w:before="40"/>
        <w:ind w:left="431"/>
      </w:pPr>
      <w:r>
        <w:rPr>
          <w:b/>
          <w:bCs/>
          <w:color w:val="6366F1"/>
          <w:sz w:val="20"/>
          <w:szCs w:val="20"/>
        </w:rPr>
        <w:t xml:space="preserve">• </w:t>
      </w:r>
      <w:r>
        <w:rPr>
          <w:color w:val="1F2937"/>
          <w:sz w:val="20"/>
          <w:szCs w:val="20"/>
        </w:rPr>
        <w:t xml:space="preserve">GET /templates/list → returns all available templates and versions</w:t>
      </w:r>
    </w:p>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All 4 templates render correctly from srcdoc with no network access</w:t>
      </w:r>
    </w:p>
    <w:p>
      <w:pPr>
        <w:spacing w:after="40" w:before="40"/>
        <w:ind w:left="431"/>
      </w:pPr>
      <w:r>
        <w:rPr>
          <w:b/>
          <w:bCs/>
          <w:color w:val="6366F1"/>
          <w:sz w:val="20"/>
          <w:szCs w:val="20"/>
        </w:rPr>
        <w:t xml:space="preserve">• </w:t>
      </w:r>
      <w:r>
        <w:rPr>
          <w:color w:val="1F2937"/>
          <w:sz w:val="20"/>
          <w:szCs w:val="20"/>
        </w:rPr>
        <w:t xml:space="preserve">Each template hydrates in under 100ms after receiving the hydrate message</w:t>
      </w:r>
    </w:p>
    <w:p>
      <w:pPr>
        <w:spacing w:after="40" w:before="40"/>
        <w:ind w:left="431"/>
      </w:pPr>
      <w:r>
        <w:rPr>
          <w:b/>
          <w:bCs/>
          <w:color w:val="6366F1"/>
          <w:sz w:val="20"/>
          <w:szCs w:val="20"/>
        </w:rPr>
        <w:t xml:space="preserve">• </w:t>
      </w:r>
      <w:r>
        <w:rPr>
          <w:color w:val="1F2937"/>
          <w:sz w:val="20"/>
          <w:szCs w:val="20"/>
        </w:rPr>
        <w:t xml:space="preserve">table-v1 correctly requests next page and renders appended rows</w:t>
      </w:r>
    </w:p>
    <w:p>
      <w:pPr>
        <w:spacing w:after="40" w:before="40"/>
        <w:ind w:left="431"/>
      </w:pPr>
      <w:r>
        <w:rPr>
          <w:b/>
          <w:bCs/>
          <w:color w:val="6366F1"/>
          <w:sz w:val="20"/>
          <w:szCs w:val="20"/>
        </w:rPr>
        <w:t xml:space="preserve">• </w:t>
      </w:r>
      <w:r>
        <w:rPr>
          <w:color w:val="1F2937"/>
          <w:sz w:val="20"/>
          <w:szCs w:val="20"/>
        </w:rPr>
        <w:t xml:space="preserve">bar-chart-v1 and line-chart-v1 are responsive — resize without breaking</w:t>
      </w:r>
    </w:p>
    <w:p>
      <w:pPr>
        <w:spacing w:after="40" w:before="40"/>
        <w:ind w:left="431"/>
      </w:pPr>
      <w:r>
        <w:rPr>
          <w:b/>
          <w:bCs/>
          <w:color w:val="6366F1"/>
          <w:sz w:val="20"/>
          <w:szCs w:val="20"/>
        </w:rPr>
        <w:t xml:space="preserve">• </w:t>
      </w:r>
      <w:r>
        <w:rPr>
          <w:color w:val="1F2937"/>
          <w:sz w:val="20"/>
          <w:szCs w:val="20"/>
        </w:rPr>
        <w:t xml:space="preserve">No console errors in any template on a clean hydration</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template registry server (static file serving)</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build bar-chart-v1 template (inline JS, postMessage contract)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build line-chart-v1 template</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build table-v1 template with pagination support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build kpi-card-v1 template</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/templates/list discovery endpoint</w:t>
      </w:r>
    </w:p>
    <w:p>
      <w:pPr>
        <w:pBdr>
          <w:bottom w:val="dashed" w:color="CBD5E1" w:sz="2" w:space="2"/>
        </w:pBdr>
        <w:spacing w:after="200" w:before="200"/>
      </w:pPr>
      <w:r>
        <w:t xml:space="preserve"/>
      </w:r>
    </w:p>
    <w:p>
      <w:r>
        <w:br/>
      </w:r>
    </w:p>
    <w:p>
      <w:pPr>
        <w:spacing w:after="120" w:before="400"/>
      </w:pPr>
      <w:r>
        <w:rPr>
          <w:b/>
          <w:bCs/>
          <w:color w:val="6366F1"/>
          <w:sz w:val="32"/>
          <w:szCs w:val="32"/>
        </w:rPr>
        <w:t xml:space="preserve">Module 5  </w:t>
      </w:r>
      <w:r>
        <w:rPr>
          <w:b/>
          <w:bCs/>
          <w:color w:val="1E1B4B"/>
          <w:sz w:val="30"/>
          <w:szCs w:val="30"/>
        </w:rPr>
        <w:t xml:space="preserve">Snapshot Store</w:t>
      </w:r>
      <w:r>
        <w:rPr>
          <w:i/>
          <w:iCs/>
          <w:color w:val="6B7280"/>
          <w:sz w:val="19"/>
          <w:szCs w:val="19"/>
        </w:rPr>
        <w:t xml:space="preserve">   snapshot-store/</w:t>
      </w:r>
    </w:p>
    <w:p>
      <w:pPr>
        <w:spacing w:after="80" w:before="60"/>
      </w:pPr>
      <w:r>
        <w:rPr>
          <w:color w:val="1F2937"/>
          <w:sz w:val="20"/>
          <w:szCs w:val="20"/>
        </w:rPr>
        <w:t xml:space="preserve">Solves the chat history problem. At artifact creation time, the gateway writes a frozen snapshot — the exact template reference and the exact data that was shown. Days later, loading that artifact from history hits this store, not the MCP server. What you saw is what you get, always.</w:t>
      </w:r>
    </w:p>
    <w:p>
      <w:pPr>
        <w:spacing w:after="60" w:before="60"/>
      </w:pPr>
      <w:r>
        <w:t xml:space="preserve"/>
      </w:r>
    </w:p>
    <w:p>
      <w:pPr>
        <w:pStyle w:val="Heading3"/>
        <w:spacing w:after="80" w:before="220"/>
      </w:pPr>
      <w:r>
        <w:rPr>
          <w:b/>
          <w:bCs/>
          <w:color w:val="374151"/>
          <w:sz w:val="22"/>
          <w:szCs w:val="22"/>
        </w:rPr>
        <w:t xml:space="preserve">What Gets Stored</w:t>
      </w:r>
    </w:p>
    <w:p>
      <w:pPr>
        <w:shd w:fill="F8FAFC" w:val="clear"/>
        <w:spacing w:after="20" w:before="20"/>
        <w:ind w:left="431"/>
      </w:pPr>
      <w:r>
        <w:rPr>
          <w:rFonts w:ascii="Courier New" w:cs="Courier New" w:eastAsia="Courier New" w:hAnsi="Courier New"/>
          <w:color w:val="0F172A"/>
          <w:sz w:val="17"/>
          <w:szCs w:val="17"/>
        </w:rPr>
        <w:t xml:space="preserve">{</w:t>
      </w:r>
    </w:p>
    <w:p>
      <w:pPr>
        <w:shd w:fill="F8FAFC" w:val="clear"/>
        <w:spacing w:after="20" w:before="20"/>
        <w:ind w:left="431"/>
      </w:pPr>
      <w:r>
        <w:rPr>
          <w:rFonts w:ascii="Courier New" w:cs="Courier New" w:eastAsia="Courier New" w:hAnsi="Courier New"/>
          <w:color w:val="0F172A"/>
          <w:sz w:val="17"/>
          <w:szCs w:val="17"/>
        </w:rPr>
        <w:t xml:space="preserve">  "snapshot_id": "snap_9931",</w:t>
      </w:r>
    </w:p>
    <w:p>
      <w:pPr>
        <w:shd w:fill="F8FAFC" w:val="clear"/>
        <w:spacing w:after="20" w:before="20"/>
        <w:ind w:left="431"/>
      </w:pPr>
      <w:r>
        <w:rPr>
          <w:rFonts w:ascii="Courier New" w:cs="Courier New" w:eastAsia="Courier New" w:hAnsi="Courier New"/>
          <w:color w:val="0F172A"/>
          <w:sz w:val="17"/>
          <w:szCs w:val="17"/>
        </w:rPr>
        <w:t xml:space="preserve">  "template_ref": "bar-chart-v1",</w:t>
      </w:r>
    </w:p>
    <w:p>
      <w:pPr>
        <w:shd w:fill="F8FAFC" w:val="clear"/>
        <w:spacing w:after="20" w:before="20"/>
        <w:ind w:left="431"/>
      </w:pPr>
      <w:r>
        <w:rPr>
          <w:rFonts w:ascii="Courier New" w:cs="Courier New" w:eastAsia="Courier New" w:hAnsi="Courier New"/>
          <w:color w:val="0F172A"/>
          <w:sz w:val="17"/>
          <w:szCs w:val="17"/>
        </w:rPr>
        <w:t xml:space="preserve">  "template_version": "v1",</w:t>
      </w:r>
    </w:p>
    <w:p>
      <w:pPr>
        <w:shd w:fill="F8FAFC" w:val="clear"/>
        <w:spacing w:after="20" w:before="20"/>
        <w:ind w:left="431"/>
      </w:pPr>
      <w:r>
        <w:rPr>
          <w:rFonts w:ascii="Courier New" w:cs="Courier New" w:eastAsia="Courier New" w:hAnsi="Courier New"/>
          <w:color w:val="0F172A"/>
          <w:sz w:val="17"/>
          <w:szCs w:val="17"/>
        </w:rPr>
        <w:t xml:space="preserve">  "data_snapshot": {</w:t>
      </w:r>
    </w:p>
    <w:p>
      <w:pPr>
        <w:shd w:fill="F8FAFC" w:val="clear"/>
        <w:spacing w:after="20" w:before="20"/>
        <w:ind w:left="431"/>
      </w:pPr>
      <w:r>
        <w:rPr>
          <w:rFonts w:ascii="Courier New" w:cs="Courier New" w:eastAsia="Courier New" w:hAnsi="Courier New"/>
          <w:color w:val="0F172A"/>
          <w:sz w:val="17"/>
          <w:szCs w:val="17"/>
        </w:rPr>
        <w:t xml:space="preserve">    "categories": ["North", "South", ...],</w:t>
      </w:r>
    </w:p>
    <w:p>
      <w:pPr>
        <w:shd w:fill="F8FAFC" w:val="clear"/>
        <w:spacing w:after="20" w:before="20"/>
        <w:ind w:left="431"/>
      </w:pPr>
      <w:r>
        <w:rPr>
          <w:rFonts w:ascii="Courier New" w:cs="Courier New" w:eastAsia="Courier New" w:hAnsi="Courier New"/>
          <w:color w:val="0F172A"/>
          <w:sz w:val="17"/>
          <w:szCs w:val="17"/>
        </w:rPr>
        <w:t xml:space="preserve">    "values": [142300, 98700, ...],</w:t>
      </w:r>
    </w:p>
    <w:p>
      <w:pPr>
        <w:shd w:fill="F8FAFC" w:val="clear"/>
        <w:spacing w:after="20" w:before="20"/>
        <w:ind w:left="431"/>
      </w:pPr>
      <w:r>
        <w:rPr>
          <w:rFonts w:ascii="Courier New" w:cs="Courier New" w:eastAsia="Courier New" w:hAnsi="Courier New"/>
          <w:color w:val="0F172A"/>
          <w:sz w:val="17"/>
          <w:szCs w:val="17"/>
        </w:rPr>
        <w:t xml:space="preserve">    "total_rows": 50000</w:t>
      </w:r>
    </w:p>
    <w:p>
      <w:pPr>
        <w:shd w:fill="F8FAFC" w:val="clear"/>
        <w:spacing w:after="20" w:before="20"/>
        <w:ind w:left="431"/>
      </w:pPr>
      <w:r>
        <w:rPr>
          <w:rFonts w:ascii="Courier New" w:cs="Courier New" w:eastAsia="Courier New" w:hAnsi="Courier New"/>
          <w:color w:val="0F172A"/>
          <w:sz w:val="17"/>
          <w:szCs w:val="17"/>
        </w:rPr>
        <w:t xml:space="preserve">  },</w:t>
      </w:r>
    </w:p>
    <w:p>
      <w:pPr>
        <w:shd w:fill="F8FAFC" w:val="clear"/>
        <w:spacing w:after="20" w:before="20"/>
        <w:ind w:left="431"/>
      </w:pPr>
      <w:r>
        <w:rPr>
          <w:rFonts w:ascii="Courier New" w:cs="Courier New" w:eastAsia="Courier New" w:hAnsi="Courier New"/>
          <w:color w:val="0F172A"/>
          <w:sz w:val="17"/>
          <w:szCs w:val="17"/>
        </w:rPr>
        <w:t xml:space="preserve">  "data_source_ref": "revenue_by_region?period=2025-Q4",</w:t>
      </w:r>
    </w:p>
    <w:p>
      <w:pPr>
        <w:shd w:fill="F8FAFC" w:val="clear"/>
        <w:spacing w:after="20" w:before="20"/>
        <w:ind w:left="431"/>
      </w:pPr>
      <w:r>
        <w:rPr>
          <w:rFonts w:ascii="Courier New" w:cs="Courier New" w:eastAsia="Courier New" w:hAnsi="Courier New"/>
          <w:color w:val="0F172A"/>
          <w:sz w:val="17"/>
          <w:szCs w:val="17"/>
        </w:rPr>
        <w:t xml:space="preserve">  "created_at": "2026-07-30T10:00:00Z",</w:t>
      </w:r>
    </w:p>
    <w:p>
      <w:pPr>
        <w:shd w:fill="F8FAFC" w:val="clear"/>
        <w:spacing w:after="20" w:before="20"/>
        <w:ind w:left="431"/>
      </w:pPr>
      <w:r>
        <w:rPr>
          <w:rFonts w:ascii="Courier New" w:cs="Courier New" w:eastAsia="Courier New" w:hAnsi="Courier New"/>
          <w:color w:val="0F172A"/>
          <w:sz w:val="17"/>
          <w:szCs w:val="17"/>
        </w:rPr>
        <w:t xml:space="preserve">  "meta": { "truncated": false, "payload_bytes": 4210 }</w:t>
      </w:r>
    </w:p>
    <w:p>
      <w:pPr>
        <w:shd w:fill="F8FAFC" w:val="clear"/>
        <w:spacing w:after="20" w:before="20"/>
        <w:ind w:left="431"/>
      </w:pPr>
      <w:r>
        <w:rPr>
          <w:rFonts w:ascii="Courier New" w:cs="Courier New" w:eastAsia="Courier New" w:hAnsi="Courier New"/>
          <w:color w:val="0F172A"/>
          <w:sz w:val="17"/>
          <w:szCs w:val="17"/>
        </w:rPr>
        <w:t xml:space="preserv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366F1" w:sz="4"/>
              <w:left w:val="thick" w:color="6366F1" w:sz="14"/>
              <w:bottom w:val="single" w:color="6366F1" w:sz="1"/>
              <w:right w:val="none" w:color="FFFFFF" w:sz="0"/>
            </w:tcBorders>
            <w:shd w:fill="EEF2FF" w:val="clear"/>
            <w:tcMar>
              <w:top w:type="dxa" w:w="100"/>
              <w:left w:type="dxa" w:w="140"/>
              <w:bottom w:type="dxa" w:w="100"/>
              <w:right w:type="dxa" w:w="100"/>
            </w:tcMar>
          </w:tcPr>
          <w:p>
            <w:pPr>
              <w:spacing w:after="60" w:before="0"/>
            </w:pPr>
            <w:r>
              <w:rPr>
                <w:b/>
                <w:bCs/>
                <w:color w:val="6366F1"/>
                <w:sz w:val="18"/>
                <w:szCs w:val="18"/>
              </w:rPr>
              <w:t xml:space="preserve">Two Things Frozen, One Thing Not</w:t>
            </w:r>
          </w:p>
          <w:p>
            <w:pPr>
              <w:spacing w:after="30" w:before="0"/>
            </w:pPr>
            <w:r>
              <w:rPr>
                <w:color w:val="1F2937"/>
                <w:sz w:val="19"/>
                <w:szCs w:val="19"/>
              </w:rPr>
              <w:t xml:space="preserve">FROZEN: data_snapshot — the aggregated payload shown at creation time. Never changes.</w:t>
            </w:r>
          </w:p>
          <w:p>
            <w:pPr>
              <w:spacing w:after="30" w:before="0"/>
            </w:pPr>
            <w:r>
              <w:rPr>
                <w:color w:val="1F2937"/>
                <w:sz w:val="19"/>
                <w:szCs w:val="19"/>
              </w:rPr>
              <w:t xml:space="preserve">FROZEN: template_ref + template_version — guarantees historical render is pixel-identical.</w:t>
            </w:r>
          </w:p>
          <w:p>
            <w:pPr>
              <w:spacing w:after="30" w:before="0"/>
            </w:pPr>
            <w:r>
              <w:rPr>
                <w:color w:val="1F2937"/>
                <w:sz w:val="19"/>
                <w:szCs w:val="19"/>
              </w:rPr>
              <w:t xml:space="preserve">NOT FROZEN: data_source_ref — this is kept for on-demand drill-down/export, fetched live when needed.</w:t>
            </w:r>
          </w:p>
          <w:p>
            <w:pPr>
              <w:spacing w:after="30" w:before="0"/>
            </w:pPr>
            <w:r>
              <w:rPr>
                <w:color w:val="1F2937"/>
                <w:sz w:val="19"/>
                <w:szCs w:val="19"/>
              </w:rPr>
              <w:t xml:space="preserve">The full raw dataset (50k rows) is never stored in the snapshot — only the aggregated view payload.</w:t>
            </w:r>
          </w:p>
        </w:tc>
      </w:tr>
    </w:tbl>
    <w:p>
      <w:pPr>
        <w:pStyle w:val="Heading3"/>
        <w:spacing w:after="80" w:before="220"/>
      </w:pPr>
      <w:r>
        <w:rPr>
          <w:b/>
          <w:bCs/>
          <w:color w:val="374151"/>
          <w:sz w:val="22"/>
          <w:szCs w:val="22"/>
        </w:rPr>
        <w:t xml:space="preserve">Storage Backend</w:t>
      </w:r>
    </w:p>
    <w:p>
      <w:pPr>
        <w:spacing w:after="40" w:before="40"/>
        <w:ind w:left="431"/>
      </w:pPr>
      <w:r>
        <w:rPr>
          <w:b/>
          <w:bCs/>
          <w:color w:val="6366F1"/>
          <w:sz w:val="20"/>
          <w:szCs w:val="20"/>
        </w:rPr>
        <w:t xml:space="preserve">• </w:t>
      </w:r>
      <w:r>
        <w:rPr>
          <w:color w:val="1F2937"/>
          <w:sz w:val="20"/>
          <w:szCs w:val="20"/>
        </w:rPr>
        <w:t xml:space="preserve">SQLite file (snapshots.db) — consistent with the rest of the project, zero extra infrastructure</w:t>
      </w:r>
    </w:p>
    <w:p>
      <w:pPr>
        <w:spacing w:after="40" w:before="40"/>
        <w:ind w:left="431"/>
      </w:pPr>
      <w:r>
        <w:rPr>
          <w:b/>
          <w:bCs/>
          <w:color w:val="6366F1"/>
          <w:sz w:val="20"/>
          <w:szCs w:val="20"/>
        </w:rPr>
        <w:t xml:space="preserve">• </w:t>
      </w:r>
      <w:r>
        <w:rPr>
          <w:color w:val="1F2937"/>
          <w:sz w:val="20"/>
          <w:szCs w:val="20"/>
        </w:rPr>
        <w:t xml:space="preserve">Single table: snapshots(snapshot_id, template_ref, template_version, data_snapshot JSON, data_source_ref, created_at, meta JSON)</w:t>
      </w:r>
    </w:p>
    <w:p>
      <w:pPr>
        <w:spacing w:after="40" w:before="40"/>
        <w:ind w:left="431"/>
      </w:pPr>
      <w:r>
        <w:rPr>
          <w:b/>
          <w:bCs/>
          <w:color w:val="6366F1"/>
          <w:sz w:val="20"/>
          <w:szCs w:val="20"/>
        </w:rPr>
        <w:t xml:space="preserve">• </w:t>
      </w:r>
      <w:r>
        <w:rPr>
          <w:color w:val="1F2937"/>
          <w:sz w:val="20"/>
          <w:szCs w:val="20"/>
        </w:rPr>
        <w:t xml:space="preserve">Indexed on snapshot_id for O(1) lookup</w:t>
      </w:r>
    </w:p>
    <w:p>
      <w:pPr>
        <w:pStyle w:val="Heading3"/>
        <w:spacing w:after="80" w:before="220"/>
      </w:pPr>
      <w:r>
        <w:rPr>
          <w:b/>
          <w:bCs/>
          <w:color w:val="374151"/>
          <w:sz w:val="22"/>
          <w:szCs w:val="22"/>
        </w:rPr>
        <w:t xml:space="preserve">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POST /snapshots</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Write a new snapshot. Called by gateway at artifact creation time</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/snapshots/{id}</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Read a snapshot by ID. Called by frontend when rendering history</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GET /snapshots/{id}/live</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Re-fetch live data via data_source_ref. For drill-down, not history display</w:t>
            </w:r>
          </w:p>
        </w:tc>
      </w:tr>
    </w:tbl>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Snapshot write completes in under 10ms (SQLite insert)</w:t>
      </w:r>
    </w:p>
    <w:p>
      <w:pPr>
        <w:spacing w:after="40" w:before="40"/>
        <w:ind w:left="431"/>
      </w:pPr>
      <w:r>
        <w:rPr>
          <w:b/>
          <w:bCs/>
          <w:color w:val="6366F1"/>
          <w:sz w:val="20"/>
          <w:szCs w:val="20"/>
        </w:rPr>
        <w:t xml:space="preserve">• </w:t>
      </w:r>
      <w:r>
        <w:rPr>
          <w:color w:val="1F2937"/>
          <w:sz w:val="20"/>
          <w:szCs w:val="20"/>
        </w:rPr>
        <w:t xml:space="preserve">Snapshot read returns identical data to what was stored — no transformation</w:t>
      </w:r>
    </w:p>
    <w:p>
      <w:pPr>
        <w:spacing w:after="40" w:before="40"/>
        <w:ind w:left="431"/>
      </w:pPr>
      <w:r>
        <w:rPr>
          <w:b/>
          <w:bCs/>
          <w:color w:val="6366F1"/>
          <w:sz w:val="20"/>
          <w:szCs w:val="20"/>
        </w:rPr>
        <w:t xml:space="preserve">• </w:t>
      </w:r>
      <w:r>
        <w:rPr>
          <w:color w:val="1F2937"/>
          <w:sz w:val="20"/>
          <w:szCs w:val="20"/>
        </w:rPr>
        <w:t xml:space="preserve">Re-rendering a 7-day-old snapshot produces visually identical output to the original</w:t>
      </w:r>
    </w:p>
    <w:p>
      <w:pPr>
        <w:spacing w:after="40" w:before="40"/>
        <w:ind w:left="431"/>
      </w:pPr>
      <w:r>
        <w:rPr>
          <w:b/>
          <w:bCs/>
          <w:color w:val="6366F1"/>
          <w:sz w:val="20"/>
          <w:szCs w:val="20"/>
        </w:rPr>
        <w:t xml:space="preserve">• </w:t>
      </w:r>
      <w:r>
        <w:rPr>
          <w:color w:val="1F2937"/>
          <w:sz w:val="20"/>
          <w:szCs w:val="20"/>
        </w:rPr>
        <w:t xml:space="preserve">GET /snapshots/{id}/live correctly reconstructs the MCP server call from data_source_ref</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snapshot store service (FastAPI + SQLite)</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POST /snapshots write endpoint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GET /snapshots/{id} read endpoint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GET /snapshots/{id}/live drill-down endpoint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wire gateway to write snapshot on every tool call</w:t>
      </w:r>
    </w:p>
    <w:p>
      <w:pPr>
        <w:pBdr>
          <w:bottom w:val="dashed" w:color="CBD5E1" w:sz="2" w:space="2"/>
        </w:pBdr>
        <w:spacing w:after="200" w:before="200"/>
      </w:pPr>
      <w:r>
        <w:t xml:space="preserve"/>
      </w:r>
    </w:p>
    <w:p>
      <w:pPr>
        <w:spacing w:after="120" w:before="400"/>
      </w:pPr>
      <w:r>
        <w:rPr>
          <w:b/>
          <w:bCs/>
          <w:color w:val="6366F1"/>
          <w:sz w:val="32"/>
          <w:szCs w:val="32"/>
        </w:rPr>
        <w:t xml:space="preserve">Module 6  </w:t>
      </w:r>
      <w:r>
        <w:rPr>
          <w:b/>
          <w:bCs/>
          <w:color w:val="1E1B4B"/>
          <w:sz w:val="30"/>
          <w:szCs w:val="30"/>
        </w:rPr>
        <w:t xml:space="preserve">LLM Agent</w:t>
      </w:r>
      <w:r>
        <w:rPr>
          <w:i/>
          <w:iCs/>
          <w:color w:val="6B7280"/>
          <w:sz w:val="19"/>
          <w:szCs w:val="19"/>
        </w:rPr>
        <w:t xml:space="preserve">   agent/</w:t>
      </w:r>
    </w:p>
    <w:p>
      <w:pPr>
        <w:spacing w:after="80" w:before="60"/>
      </w:pPr>
      <w:r>
        <w:rPr>
          <w:color w:val="1F2937"/>
          <w:sz w:val="20"/>
          <w:szCs w:val="20"/>
        </w:rPr>
        <w:t xml:space="preserve">The glue between the user's natural language query and the MCP tools. The agent sends the query to a cloud LLM (OpenAI or Anthropic), the LLM decides which tool to call, the agent forwards the call to the mcp-shell gateway, and the artifact package comes back. The agent never handles raw data — that stays inside the gateway.</w:t>
      </w:r>
    </w:p>
    <w:p>
      <w:pPr>
        <w:spacing w:after="60" w:before="60"/>
      </w:pPr>
      <w:r>
        <w:t xml:space="preserve"/>
      </w:r>
    </w:p>
    <w:p>
      <w:pPr>
        <w:pStyle w:val="Heading3"/>
        <w:spacing w:after="80" w:before="220"/>
      </w:pPr>
      <w:r>
        <w:rPr>
          <w:b/>
          <w:bCs/>
          <w:color w:val="374151"/>
          <w:sz w:val="22"/>
          <w:szCs w:val="22"/>
        </w:rPr>
        <w:t xml:space="preserve">Design Principles</w:t>
      </w:r>
    </w:p>
    <w:p>
      <w:pPr>
        <w:spacing w:after="40" w:before="40"/>
        <w:ind w:left="431"/>
      </w:pPr>
      <w:r>
        <w:rPr>
          <w:b/>
          <w:bCs/>
          <w:color w:val="6366F1"/>
          <w:sz w:val="20"/>
          <w:szCs w:val="20"/>
        </w:rPr>
        <w:t xml:space="preserve">• </w:t>
      </w:r>
      <w:r>
        <w:rPr>
          <w:color w:val="1F2937"/>
          <w:sz w:val="20"/>
          <w:szCs w:val="20"/>
        </w:rPr>
        <w:t xml:space="preserve">Stateless per request — no in-memory session between queries</w:t>
      </w:r>
    </w:p>
    <w:p>
      <w:pPr>
        <w:spacing w:after="40" w:before="40"/>
        <w:ind w:left="431"/>
      </w:pPr>
      <w:r>
        <w:rPr>
          <w:b/>
          <w:bCs/>
          <w:color w:val="6366F1"/>
          <w:sz w:val="20"/>
          <w:szCs w:val="20"/>
        </w:rPr>
        <w:t xml:space="preserve">• </w:t>
      </w:r>
      <w:r>
        <w:rPr>
          <w:color w:val="1F2937"/>
          <w:sz w:val="20"/>
          <w:szCs w:val="20"/>
        </w:rPr>
        <w:t xml:space="preserve">Tool definitions are fetched from the MCP server at startup via tools/list — not hardcoded</w:t>
      </w:r>
    </w:p>
    <w:p>
      <w:pPr>
        <w:spacing w:after="40" w:before="40"/>
        <w:ind w:left="431"/>
      </w:pPr>
      <w:r>
        <w:rPr>
          <w:b/>
          <w:bCs/>
          <w:color w:val="6366F1"/>
          <w:sz w:val="20"/>
          <w:szCs w:val="20"/>
        </w:rPr>
        <w:t xml:space="preserve">• </w:t>
      </w:r>
      <w:r>
        <w:rPr>
          <w:color w:val="1F2937"/>
          <w:sz w:val="20"/>
          <w:szCs w:val="20"/>
        </w:rPr>
        <w:t xml:space="preserve">Agent never sees raw rows — it sees only the aggregated structuredContent and the snapshot_id</w:t>
      </w:r>
    </w:p>
    <w:p>
      <w:pPr>
        <w:spacing w:after="40" w:before="40"/>
        <w:ind w:left="431"/>
      </w:pPr>
      <w:r>
        <w:rPr>
          <w:b/>
          <w:bCs/>
          <w:color w:val="6366F1"/>
          <w:sz w:val="20"/>
          <w:szCs w:val="20"/>
        </w:rPr>
        <w:t xml:space="preserve">• </w:t>
      </w:r>
      <w:r>
        <w:rPr>
          <w:color w:val="1F2937"/>
          <w:sz w:val="20"/>
          <w:szCs w:val="20"/>
        </w:rPr>
        <w:t xml:space="preserve">LLM provider is swappable via .env: PROVIDER=openai or PROVIDER=anthropic</w:t>
      </w:r>
    </w:p>
    <w:p>
      <w:pPr>
        <w:pStyle w:val="Heading3"/>
        <w:spacing w:after="80" w:before="220"/>
      </w:pPr>
      <w:r>
        <w:rPr>
          <w:b/>
          <w:bCs/>
          <w:color w:val="374151"/>
          <w:sz w:val="22"/>
          <w:szCs w:val="22"/>
        </w:rPr>
        <w:t xml:space="preserve">Tool Discovery</w:t>
      </w:r>
    </w:p>
    <w:p>
      <w:pPr>
        <w:spacing w:after="80" w:before="60"/>
      </w:pPr>
      <w:r>
        <w:rPr>
          <w:color w:val="1F2937"/>
          <w:sz w:val="20"/>
          <w:szCs w:val="20"/>
        </w:rPr>
        <w:t xml:space="preserve">On startup, the agent calls the gateway's tool discovery endpoint and registers available tools with the LLM. This means adding a new tool to the MCP server automatically makes it available to the agent — no agent code changes needed.</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 On startup</w:t>
      </w:r>
    </w:p>
    <w:p>
      <w:pPr>
        <w:shd w:fill="F8FAFC" w:val="clear"/>
        <w:spacing w:after="20" w:before="20"/>
        <w:ind w:left="431"/>
      </w:pPr>
      <w:r>
        <w:rPr>
          <w:rFonts w:ascii="Courier New" w:cs="Courier New" w:eastAsia="Courier New" w:hAnsi="Courier New"/>
          <w:color w:val="0F172A"/>
          <w:sz w:val="17"/>
          <w:szCs w:val="17"/>
        </w:rPr>
        <w:t xml:space="preserve">tools = await gateway.get('/tools/list')</w:t>
      </w:r>
    </w:p>
    <w:p>
      <w:pPr>
        <w:shd w:fill="F8FAFC" w:val="clear"/>
        <w:spacing w:after="20" w:before="20"/>
        <w:ind w:left="431"/>
      </w:pPr>
      <w:r>
        <w:rPr>
          <w:rFonts w:ascii="Courier New" w:cs="Courier New" w:eastAsia="Courier New" w:hAnsi="Courier New"/>
          <w:color w:val="0F172A"/>
          <w:sz w:val="17"/>
          <w:szCs w:val="17"/>
        </w:rPr>
        <w:t xml:space="preserve"># Returns OpenAI-compatible tool schema for each MCP tool</w:t>
      </w:r>
    </w:p>
    <w:p>
      <w:pPr>
        <w:shd w:fill="F8FAFC" w:val="clear"/>
        <w:spacing w:after="20" w:before="20"/>
        <w:ind w:left="431"/>
      </w:pPr>
      <w:r>
        <w:rPr>
          <w:rFonts w:ascii="Courier New" w:cs="Courier New" w:eastAsia="Courier New" w:hAnsi="Courier New"/>
          <w:color w:val="0F172A"/>
          <w:sz w:val="17"/>
          <w:szCs w:val="17"/>
        </w:rPr>
        <w:t xml:space="preserve"># Agent passes this schema to the LLM on every request</w:t>
      </w:r>
    </w:p>
    <w:p>
      <w:pPr>
        <w:pStyle w:val="Heading3"/>
        <w:spacing w:after="80" w:before="220"/>
      </w:pPr>
      <w:r>
        <w:rPr>
          <w:b/>
          <w:bCs/>
          <w:color w:val="374151"/>
          <w:sz w:val="22"/>
          <w:szCs w:val="22"/>
        </w:rPr>
        <w:t xml:space="preserve">Request Flow</w:t>
      </w:r>
    </w:p>
    <w:p>
      <w:pPr>
        <w:shd w:fill="F8FAFC" w:val="clear"/>
        <w:spacing w:after="20" w:before="20"/>
        <w:ind w:left="431"/>
      </w:pPr>
      <w:r>
        <w:rPr>
          <w:rFonts w:ascii="Courier New" w:cs="Courier New" w:eastAsia="Courier New" w:hAnsi="Courier New"/>
          <w:color w:val="0F172A"/>
          <w:sz w:val="17"/>
          <w:szCs w:val="17"/>
        </w:rPr>
        <w:t xml:space="preserve">1. Receive user query from frontend (POST /chat)</w:t>
      </w:r>
    </w:p>
    <w:p>
      <w:pPr>
        <w:shd w:fill="F8FAFC" w:val="clear"/>
        <w:spacing w:after="20" w:before="20"/>
        <w:ind w:left="431"/>
      </w:pPr>
      <w:r>
        <w:rPr>
          <w:rFonts w:ascii="Courier New" w:cs="Courier New" w:eastAsia="Courier New" w:hAnsi="Courier New"/>
          <w:color w:val="0F172A"/>
          <w:sz w:val="17"/>
          <w:szCs w:val="17"/>
        </w:rPr>
        <w:t xml:space="preserve">2. Call LLM with: system prompt + tool schemas + conversation history + user query</w:t>
      </w:r>
    </w:p>
    <w:p>
      <w:pPr>
        <w:shd w:fill="F8FAFC" w:val="clear"/>
        <w:spacing w:after="20" w:before="20"/>
        <w:ind w:left="431"/>
      </w:pPr>
      <w:r>
        <w:rPr>
          <w:rFonts w:ascii="Courier New" w:cs="Courier New" w:eastAsia="Courier New" w:hAnsi="Courier New"/>
          <w:color w:val="0F172A"/>
          <w:sz w:val="17"/>
          <w:szCs w:val="17"/>
        </w:rPr>
        <w:t xml:space="preserve">3. If LLM returns tool_call:</w:t>
      </w:r>
    </w:p>
    <w:p>
      <w:pPr>
        <w:shd w:fill="F8FAFC" w:val="clear"/>
        <w:spacing w:after="20" w:before="20"/>
        <w:ind w:left="431"/>
      </w:pPr>
      <w:r>
        <w:rPr>
          <w:rFonts w:ascii="Courier New" w:cs="Courier New" w:eastAsia="Courier New" w:hAnsi="Courier New"/>
          <w:color w:val="0F172A"/>
          <w:sz w:val="17"/>
          <w:szCs w:val="17"/>
        </w:rPr>
        <w:t xml:space="preserve">     POST gateway /tools/call { tool_name, arguments, session_id }</w:t>
      </w:r>
    </w:p>
    <w:p>
      <w:pPr>
        <w:shd w:fill="F8FAFC" w:val="clear"/>
        <w:spacing w:after="20" w:before="20"/>
        <w:ind w:left="431"/>
      </w:pPr>
      <w:r>
        <w:rPr>
          <w:rFonts w:ascii="Courier New" w:cs="Courier New" w:eastAsia="Courier New" w:hAnsi="Courier New"/>
          <w:color w:val="0F172A"/>
          <w:sz w:val="17"/>
          <w:szCs w:val="17"/>
        </w:rPr>
        <w:t xml:space="preserve">     Receive { snapshot_id, template_html, data, meta }</w:t>
      </w:r>
    </w:p>
    <w:p>
      <w:pPr>
        <w:shd w:fill="F8FAFC" w:val="clear"/>
        <w:spacing w:after="20" w:before="20"/>
        <w:ind w:left="431"/>
      </w:pPr>
      <w:r>
        <w:rPr>
          <w:rFonts w:ascii="Courier New" w:cs="Courier New" w:eastAsia="Courier New" w:hAnsi="Courier New"/>
          <w:color w:val="0F172A"/>
          <w:sz w:val="17"/>
          <w:szCs w:val="17"/>
        </w:rPr>
        <w:t xml:space="preserve">     Return artifact message to frontend</w:t>
      </w:r>
    </w:p>
    <w:p>
      <w:pPr>
        <w:shd w:fill="F8FAFC" w:val="clear"/>
        <w:spacing w:after="20" w:before="20"/>
        <w:ind w:left="431"/>
      </w:pPr>
      <w:r>
        <w:rPr>
          <w:rFonts w:ascii="Courier New" w:cs="Courier New" w:eastAsia="Courier New" w:hAnsi="Courier New"/>
          <w:color w:val="0F172A"/>
          <w:sz w:val="17"/>
          <w:szCs w:val="17"/>
        </w:rPr>
        <w:t xml:space="preserve">4. If LLM returns text only:</w:t>
      </w:r>
    </w:p>
    <w:p>
      <w:pPr>
        <w:shd w:fill="F8FAFC" w:val="clear"/>
        <w:spacing w:after="20" w:before="20"/>
        <w:ind w:left="431"/>
      </w:pPr>
      <w:r>
        <w:rPr>
          <w:rFonts w:ascii="Courier New" w:cs="Courier New" w:eastAsia="Courier New" w:hAnsi="Courier New"/>
          <w:color w:val="0F172A"/>
          <w:sz w:val="17"/>
          <w:szCs w:val="17"/>
        </w:rPr>
        <w:t xml:space="preserve">     Return text message to frontend</w:t>
      </w:r>
    </w:p>
    <w:p>
      <w:pPr>
        <w:shd w:fill="F8FAFC" w:val="clear"/>
        <w:spacing w:after="20" w:before="20"/>
        <w:ind w:left="431"/>
      </w:pPr>
      <w:r>
        <w:rPr>
          <w:rFonts w:ascii="Courier New" w:cs="Courier New" w:eastAsia="Courier New" w:hAnsi="Courier New"/>
          <w:color w:val="0F172A"/>
          <w:sz w:val="17"/>
          <w:szCs w:val="17"/>
        </w:rPr>
        <w:t xml:space="preserve">5. Append both user message and agent response to conversation history</w:t>
      </w:r>
    </w:p>
    <w:p>
      <w:pPr>
        <w:pStyle w:val="Heading3"/>
        <w:spacing w:after="80" w:before="220"/>
      </w:pPr>
      <w:r>
        <w:rPr>
          <w:b/>
          <w:bCs/>
          <w:color w:val="374151"/>
          <w:sz w:val="22"/>
          <w:szCs w:val="22"/>
        </w:rPr>
        <w:t xml:space="preserve">System Prompt</w:t>
      </w:r>
    </w:p>
    <w:p>
      <w:pPr>
        <w:spacing w:after="80" w:before="60"/>
      </w:pPr>
      <w:r>
        <w:rPr>
          <w:color w:val="1F2937"/>
          <w:sz w:val="20"/>
          <w:szCs w:val="20"/>
        </w:rPr>
        <w:t xml:space="preserve">Keep it minimal — the agent's job is narrow:</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You are a data assistant with access to an e-commerce database.</w:t>
      </w:r>
    </w:p>
    <w:p>
      <w:pPr>
        <w:shd w:fill="F8FAFC" w:val="clear"/>
        <w:spacing w:after="20" w:before="20"/>
        <w:ind w:left="431"/>
      </w:pPr>
      <w:r>
        <w:rPr>
          <w:rFonts w:ascii="Courier New" w:cs="Courier New" w:eastAsia="Courier New" w:hAnsi="Courier New"/>
          <w:color w:val="0F172A"/>
          <w:sz w:val="17"/>
          <w:szCs w:val="17"/>
        </w:rPr>
        <w:t xml:space="preserve">When the user asks about data (revenue, orders, products, customers),</w:t>
      </w:r>
    </w:p>
    <w:p>
      <w:pPr>
        <w:shd w:fill="F8FAFC" w:val="clear"/>
        <w:spacing w:after="20" w:before="20"/>
        <w:ind w:left="431"/>
      </w:pPr>
      <w:r>
        <w:rPr>
          <w:rFonts w:ascii="Courier New" w:cs="Courier New" w:eastAsia="Courier New" w:hAnsi="Courier New"/>
          <w:color w:val="0F172A"/>
          <w:sz w:val="17"/>
          <w:szCs w:val="17"/>
        </w:rPr>
        <w:t xml:space="preserve">call the appropriate tool. Never make up numbers.</w:t>
      </w:r>
    </w:p>
    <w:p>
      <w:pPr>
        <w:shd w:fill="F8FAFC" w:val="clear"/>
        <w:spacing w:after="20" w:before="20"/>
        <w:ind w:left="431"/>
      </w:pPr>
      <w:r>
        <w:rPr>
          <w:rFonts w:ascii="Courier New" w:cs="Courier New" w:eastAsia="Courier New" w:hAnsi="Courier New"/>
          <w:color w:val="0F172A"/>
          <w:sz w:val="17"/>
          <w:szCs w:val="17"/>
        </w:rPr>
        <w:t xml:space="preserve">When you receive a tool result, describe what the artifact shows</w:t>
      </w:r>
    </w:p>
    <w:p>
      <w:pPr>
        <w:shd w:fill="F8FAFC" w:val="clear"/>
        <w:spacing w:after="20" w:before="20"/>
        <w:ind w:left="431"/>
      </w:pPr>
      <w:r>
        <w:rPr>
          <w:rFonts w:ascii="Courier New" w:cs="Courier New" w:eastAsia="Courier New" w:hAnsi="Courier New"/>
          <w:color w:val="0F172A"/>
          <w:sz w:val="17"/>
          <w:szCs w:val="17"/>
        </w:rPr>
        <w:t xml:space="preserve">in one sentence, then let the artifact speak for itself.</w:t>
      </w:r>
    </w:p>
    <w:p>
      <w:pPr>
        <w:pStyle w:val="Heading3"/>
        <w:spacing w:after="80" w:before="220"/>
      </w:pPr>
      <w:r>
        <w:rPr>
          <w:b/>
          <w:bCs/>
          <w:color w:val="374151"/>
          <w:sz w:val="22"/>
          <w:szCs w:val="22"/>
        </w:rPr>
        <w:t xml:space="preserve">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PROVIDER</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openai or anthropic</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OPENAI_API_KEY</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Required if PROVIDER=openai</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ANTHROPIC_API_KEY</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Required if PROVIDER=anthropic</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GATEWAY_URL</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http://gateway:8001 (internal Docker network)</w:t>
            </w:r>
          </w:p>
        </w:tc>
      </w:tr>
      <w:tr>
        <w:tc>
          <w:tcPr>
            <w:tcW w:type="dxa" w:w="2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b/>
                <w:bCs/>
                <w:color w:val="374151"/>
                <w:sz w:val="18"/>
                <w:szCs w:val="18"/>
              </w:rPr>
              <w:t xml:space="preserve">MODEL</w:t>
            </w:r>
          </w:p>
        </w:tc>
        <w:tc>
          <w:tcPr>
            <w:tcW w:type="dxa" w:w="6600"/>
            <w:tcBorders>
              <w:top w:val="single" w:color="E2E8F0" w:sz="1"/>
              <w:left w:val="single" w:color="E2E8F0" w:sz="1"/>
              <w:bottom w:val="single" w:color="E2E8F0" w:sz="1"/>
              <w:right w:val="single" w:color="E2E8F0" w:sz="1"/>
            </w:tcBorders>
            <w:tcMar>
              <w:top w:type="dxa" w:w="60"/>
              <w:left w:type="dxa" w:w="100"/>
              <w:bottom w:type="dxa" w:w="60"/>
              <w:right w:type="dxa" w:w="60"/>
            </w:tcMar>
          </w:tcPr>
          <w:p>
            <w:r>
              <w:rPr>
                <w:color w:val="1F2937"/>
                <w:sz w:val="18"/>
                <w:szCs w:val="18"/>
              </w:rPr>
              <w:t xml:space="preserve">gpt-4o-mini or claude-haiku-4-5 (cheap models — this is a demo)</w:t>
            </w:r>
          </w:p>
        </w:tc>
      </w:tr>
    </w:tbl>
    <w:p>
      <w:pPr>
        <w:pStyle w:val="Heading3"/>
        <w:spacing w:after="80" w:before="220"/>
      </w:pPr>
      <w:r>
        <w:rPr>
          <w:b/>
          <w:bCs/>
          <w:color w:val="374151"/>
          <w:sz w:val="22"/>
          <w:szCs w:val="22"/>
        </w:rPr>
        <w:t xml:space="preserve">Acceptance Criteria</w:t>
      </w:r>
    </w:p>
    <w:p>
      <w:pPr>
        <w:spacing w:after="40" w:before="40"/>
        <w:ind w:left="431"/>
      </w:pPr>
      <w:r>
        <w:rPr>
          <w:b/>
          <w:bCs/>
          <w:color w:val="6366F1"/>
          <w:sz w:val="20"/>
          <w:szCs w:val="20"/>
        </w:rPr>
        <w:t xml:space="preserve">• </w:t>
      </w:r>
      <w:r>
        <w:rPr>
          <w:color w:val="1F2937"/>
          <w:sz w:val="20"/>
          <w:szCs w:val="20"/>
        </w:rPr>
        <w:t xml:space="preserve">"Show me revenue by region for Q4 2025" → agent calls revenue_by_region, artifact renders</w:t>
      </w:r>
    </w:p>
    <w:p>
      <w:pPr>
        <w:spacing w:after="40" w:before="40"/>
        <w:ind w:left="431"/>
      </w:pPr>
      <w:r>
        <w:rPr>
          <w:b/>
          <w:bCs/>
          <w:color w:val="6366F1"/>
          <w:sz w:val="20"/>
          <w:szCs w:val="20"/>
        </w:rPr>
        <w:t xml:space="preserve">• </w:t>
      </w:r>
      <w:r>
        <w:rPr>
          <w:color w:val="1F2937"/>
          <w:sz w:val="20"/>
          <w:szCs w:val="20"/>
        </w:rPr>
        <w:t xml:space="preserve">"What are the top 5 products this year" → agent calls top_products, artifact renders</w:t>
      </w:r>
    </w:p>
    <w:p>
      <w:pPr>
        <w:spacing w:after="40" w:before="40"/>
        <w:ind w:left="431"/>
      </w:pPr>
      <w:r>
        <w:rPr>
          <w:b/>
          <w:bCs/>
          <w:color w:val="6366F1"/>
          <w:sz w:val="20"/>
          <w:szCs w:val="20"/>
        </w:rPr>
        <w:t xml:space="preserve">• </w:t>
      </w:r>
      <w:r>
        <w:rPr>
          <w:color w:val="1F2937"/>
          <w:sz w:val="20"/>
          <w:szCs w:val="20"/>
        </w:rPr>
        <w:t xml:space="preserve">Plain text questions ("what is RAG?") → agent responds with text, no tool call</w:t>
      </w:r>
    </w:p>
    <w:p>
      <w:pPr>
        <w:spacing w:after="40" w:before="40"/>
        <w:ind w:left="431"/>
      </w:pPr>
      <w:r>
        <w:rPr>
          <w:b/>
          <w:bCs/>
          <w:color w:val="6366F1"/>
          <w:sz w:val="20"/>
          <w:szCs w:val="20"/>
        </w:rPr>
        <w:t xml:space="preserve">• </w:t>
      </w:r>
      <w:r>
        <w:rPr>
          <w:color w:val="1F2937"/>
          <w:sz w:val="20"/>
          <w:szCs w:val="20"/>
        </w:rPr>
        <w:t xml:space="preserve">Tool discovery is dynamic — agent picks up a new tool without code changes</w:t>
      </w:r>
    </w:p>
    <w:p>
      <w:pPr>
        <w:spacing w:after="40" w:before="40"/>
        <w:ind w:left="431"/>
      </w:pPr>
      <w:r>
        <w:rPr>
          <w:b/>
          <w:bCs/>
          <w:color w:val="6366F1"/>
          <w:sz w:val="20"/>
          <w:szCs w:val="20"/>
        </w:rPr>
        <w:t xml:space="preserve">• </w:t>
      </w:r>
      <w:r>
        <w:rPr>
          <w:color w:val="1F2937"/>
          <w:sz w:val="20"/>
          <w:szCs w:val="20"/>
        </w:rPr>
        <w:t xml:space="preserve">Conversation history persists within a session — follow-up questions work</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scaffold agent service (FastAPI + LLM client)</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dynamic tool discovery from gateway</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implement tool call flow with gateway proxy</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conversation history within session</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support both OpenAI and Anthropic providers via .env</w:t>
      </w:r>
    </w:p>
    <w:p>
      <w:pPr>
        <w:pBdr>
          <w:bottom w:val="dashed" w:color="CBD5E1" w:sz="2" w:space="2"/>
        </w:pBdr>
        <w:spacing w:after="200" w:before="200"/>
      </w:pPr>
      <w:r>
        <w:t xml:space="preserve"/>
      </w:r>
    </w:p>
    <w:p>
      <w:r>
        <w:br/>
      </w:r>
    </w:p>
    <w:p>
      <w:pPr>
        <w:pStyle w:val="Heading1"/>
        <w:pBdr>
          <w:bottom w:val="single" w:color="6366F1" w:sz="6" w:space="4"/>
        </w:pBdr>
        <w:spacing w:after="160" w:before="440"/>
      </w:pPr>
      <w:r>
        <w:rPr>
          <w:b/>
          <w:bCs/>
          <w:color w:val="6366F1"/>
          <w:sz w:val="34"/>
          <w:szCs w:val="34"/>
        </w:rPr>
        <w:t xml:space="preserve">3. Docker Compose — One Command Setup</w:t>
      </w:r>
    </w:p>
    <w:p>
      <w:pPr>
        <w:spacing w:after="80" w:before="60"/>
      </w:pPr>
      <w:r>
        <w:rPr>
          <w:color w:val="1F2937"/>
          <w:sz w:val="20"/>
          <w:szCs w:val="20"/>
        </w:rPr>
        <w:t xml:space="preserve">The entire project must start with a single command. This is non-negotiable for a public repo — nobody will manually start six services to evaluate a demo.</w:t>
      </w:r>
    </w:p>
    <w:p>
      <w:pPr>
        <w:spacing w:after="60" w:before="60"/>
      </w:pPr>
      <w:r>
        <w:t xml:space="preserve"/>
      </w:r>
    </w:p>
    <w:p>
      <w:pPr>
        <w:shd w:fill="F8FAFC" w:val="clear"/>
        <w:spacing w:after="20" w:before="20"/>
        <w:ind w:left="431"/>
      </w:pPr>
      <w:r>
        <w:rPr>
          <w:rFonts w:ascii="Courier New" w:cs="Courier New" w:eastAsia="Courier New" w:hAnsi="Courier New"/>
          <w:color w:val="0F172A"/>
          <w:sz w:val="17"/>
          <w:szCs w:val="17"/>
        </w:rPr>
        <w:t xml:space="preserve">services:</w:t>
      </w:r>
    </w:p>
    <w:p>
      <w:pPr>
        <w:shd w:fill="F8FAFC" w:val="clear"/>
        <w:spacing w:after="20" w:before="20"/>
        <w:ind w:left="431"/>
      </w:pPr>
      <w:r>
        <w:rPr>
          <w:rFonts w:ascii="Courier New" w:cs="Courier New" w:eastAsia="Courier New" w:hAnsi="Courier New"/>
          <w:color w:val="0F172A"/>
          <w:sz w:val="17"/>
          <w:szCs w:val="17"/>
        </w:rPr>
        <w:t xml:space="preserve">  frontend:          # React dev server  — port 3000</w:t>
      </w:r>
    </w:p>
    <w:p>
      <w:pPr>
        <w:shd w:fill="F8FAFC" w:val="clear"/>
        <w:spacing w:after="20" w:before="20"/>
        <w:ind w:left="431"/>
      </w:pPr>
      <w:r>
        <w:rPr>
          <w:rFonts w:ascii="Courier New" w:cs="Courier New" w:eastAsia="Courier New" w:hAnsi="Courier New"/>
          <w:color w:val="0F172A"/>
          <w:sz w:val="17"/>
          <w:szCs w:val="17"/>
        </w:rPr>
        <w:t xml:space="preserve">  agent:             # LLM agent         — port 8000</w:t>
      </w:r>
    </w:p>
    <w:p>
      <w:pPr>
        <w:shd w:fill="F8FAFC" w:val="clear"/>
        <w:spacing w:after="20" w:before="20"/>
        <w:ind w:left="431"/>
      </w:pPr>
      <w:r>
        <w:rPr>
          <w:rFonts w:ascii="Courier New" w:cs="Courier New" w:eastAsia="Courier New" w:hAnsi="Courier New"/>
          <w:color w:val="0F172A"/>
          <w:sz w:val="17"/>
          <w:szCs w:val="17"/>
        </w:rPr>
        <w:t xml:space="preserve">  gateway:           # mcp-shell gateway — port 8001</w:t>
      </w:r>
    </w:p>
    <w:p>
      <w:pPr>
        <w:shd w:fill="F8FAFC" w:val="clear"/>
        <w:spacing w:after="20" w:before="20"/>
        <w:ind w:left="431"/>
      </w:pPr>
      <w:r>
        <w:rPr>
          <w:rFonts w:ascii="Courier New" w:cs="Courier New" w:eastAsia="Courier New" w:hAnsi="Courier New"/>
          <w:color w:val="0F172A"/>
          <w:sz w:val="17"/>
          <w:szCs w:val="17"/>
        </w:rPr>
        <w:t xml:space="preserve">  mcp-server:        # MCP + SQLite      — port 8002</w:t>
      </w:r>
    </w:p>
    <w:p>
      <w:pPr>
        <w:shd w:fill="F8FAFC" w:val="clear"/>
        <w:spacing w:after="20" w:before="20"/>
        <w:ind w:left="431"/>
      </w:pPr>
      <w:r>
        <w:rPr>
          <w:rFonts w:ascii="Courier New" w:cs="Courier New" w:eastAsia="Courier New" w:hAnsi="Courier New"/>
          <w:color w:val="0F172A"/>
          <w:sz w:val="17"/>
          <w:szCs w:val="17"/>
        </w:rPr>
        <w:t xml:space="preserve">  template-registry: # Template server   — port 8003</w:t>
      </w:r>
    </w:p>
    <w:p>
      <w:pPr>
        <w:shd w:fill="F8FAFC" w:val="clear"/>
        <w:spacing w:after="20" w:before="20"/>
        <w:ind w:left="431"/>
      </w:pPr>
      <w:r>
        <w:rPr>
          <w:rFonts w:ascii="Courier New" w:cs="Courier New" w:eastAsia="Courier New" w:hAnsi="Courier New"/>
          <w:color w:val="0F172A"/>
          <w:sz w:val="17"/>
          <w:szCs w:val="17"/>
        </w:rPr>
        <w:t xml:space="preserve">  snapshot-store:    # Snapshot service  — port 8004</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366F1" w:sz="4"/>
              <w:left w:val="thick" w:color="6366F1" w:sz="14"/>
              <w:bottom w:val="single" w:color="6366F1" w:sz="1"/>
              <w:right w:val="none" w:color="FFFFFF" w:sz="0"/>
            </w:tcBorders>
            <w:shd w:fill="EEF2FF" w:val="clear"/>
            <w:tcMar>
              <w:top w:type="dxa" w:w="100"/>
              <w:left w:type="dxa" w:w="140"/>
              <w:bottom w:type="dxa" w:w="100"/>
              <w:right w:type="dxa" w:w="100"/>
            </w:tcMar>
          </w:tcPr>
          <w:p>
            <w:pPr>
              <w:spacing w:after="60" w:before="0"/>
            </w:pPr>
            <w:r>
              <w:rPr>
                <w:b/>
                <w:bCs/>
                <w:color w:val="6366F1"/>
                <w:sz w:val="18"/>
                <w:szCs w:val="18"/>
              </w:rPr>
              <w:t xml:space="preserve">Startup Order</w:t>
            </w:r>
          </w:p>
          <w:p>
            <w:pPr>
              <w:spacing w:after="30" w:before="0"/>
            </w:pPr>
            <w:r>
              <w:rPr>
                <w:color w:val="1F2937"/>
                <w:sz w:val="19"/>
                <w:szCs w:val="19"/>
              </w:rPr>
              <w:t xml:space="preserve">mcp-server and template-registry start first (no dependencies).</w:t>
            </w:r>
          </w:p>
          <w:p>
            <w:pPr>
              <w:spacing w:after="30" w:before="0"/>
            </w:pPr>
            <w:r>
              <w:rPr>
                <w:color w:val="1F2937"/>
                <w:sz w:val="19"/>
                <w:szCs w:val="19"/>
              </w:rPr>
              <w:t xml:space="preserve">snapshot-store starts next.</w:t>
            </w:r>
          </w:p>
          <w:p>
            <w:pPr>
              <w:spacing w:after="30" w:before="0"/>
            </w:pPr>
            <w:r>
              <w:rPr>
                <w:color w:val="1F2937"/>
                <w:sz w:val="19"/>
                <w:szCs w:val="19"/>
              </w:rPr>
              <w:t xml:space="preserve">gateway starts after mcp-server, template-registry, and snapshot-store are healthy.</w:t>
            </w:r>
          </w:p>
          <w:p>
            <w:pPr>
              <w:spacing w:after="30" w:before="0"/>
            </w:pPr>
            <w:r>
              <w:rPr>
                <w:color w:val="1F2937"/>
                <w:sz w:val="19"/>
                <w:szCs w:val="19"/>
              </w:rPr>
              <w:t xml:space="preserve">agent starts after gateway is healthy.</w:t>
            </w:r>
          </w:p>
          <w:p>
            <w:pPr>
              <w:spacing w:after="30" w:before="0"/>
            </w:pPr>
            <w:r>
              <w:rPr>
                <w:color w:val="1F2937"/>
                <w:sz w:val="19"/>
                <w:szCs w:val="19"/>
              </w:rPr>
              <w:t xml:space="preserve">frontend starts last — depends on agent.</w:t>
            </w:r>
          </w:p>
          <w:p>
            <w:pPr>
              <w:spacing w:after="30" w:before="0"/>
            </w:pPr>
            <w:r>
              <w:rPr>
                <w:color w:val="1F2937"/>
                <w:sz w:val="19"/>
                <w:szCs w:val="19"/>
              </w:rPr>
              <w:t xml:space="preserve">Use depends_on with condition: service_healthy and healthcheck on each service.</w:t>
            </w:r>
          </w:p>
        </w:tc>
      </w:tr>
    </w:tbl>
    <w:p>
      <w:pPr>
        <w:spacing w:after="60" w:before="60"/>
      </w:pPr>
      <w:r>
        <w:t xml:space="preserve"/>
      </w:r>
    </w:p>
    <w:p>
      <w:pPr>
        <w:spacing w:after="80" w:before="60"/>
      </w:pPr>
      <w:r>
        <w:rPr>
          <w:color w:val="1F2937"/>
          <w:sz w:val="20"/>
          <w:szCs w:val="20"/>
        </w:rPr>
        <w:t xml:space="preserve">seed/seed_data.py runs as a one-shot init container before mcp-server starts, only if the SQLite file does not already exist. Subsequent docker compose up calls skip seeding.</w:t>
      </w:r>
    </w:p>
    <w:p>
      <w:pPr>
        <w:pStyle w:val="Heading3"/>
        <w:spacing w:after="80" w:before="220"/>
      </w:pPr>
      <w:r>
        <w:rPr>
          <w:b/>
          <w:bCs/>
          <w:color w:val="374151"/>
          <w:sz w:val="22"/>
          <w:szCs w:val="22"/>
        </w:rPr>
        <w:t xml:space="preserve">Suggested Commits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docker-compose.yml with all 6 services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healthchecks and depends_on ordering</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feat: add seed init container (skips if DB exists)</w:t>
      </w:r>
    </w:p>
    <w:p>
      <w:pPr>
        <w:shd w:fill="F0FDF4" w:val="clear"/>
        <w:spacing w:after="60" w:before="60"/>
        <w:ind w:left="431"/>
      </w:pPr>
      <w:r>
        <w:rPr>
          <w:rFonts w:ascii="Courier New" w:cs="Courier New" w:eastAsia="Courier New" w:hAnsi="Courier New"/>
          <w:b/>
          <w:bCs/>
          <w:color w:val="16A34A"/>
          <w:sz w:val="17"/>
          <w:szCs w:val="17"/>
        </w:rPr>
        <w:t xml:space="preserve">git commit  </w:t>
      </w:r>
      <w:r>
        <w:rPr>
          <w:rFonts w:ascii="Courier New" w:cs="Courier New" w:eastAsia="Courier New" w:hAnsi="Courier New"/>
          <w:color w:val="14532D"/>
          <w:sz w:val="17"/>
          <w:szCs w:val="17"/>
        </w:rPr>
        <w:t xml:space="preserve">docs: add one-command quickstart to README</w:t>
      </w:r>
    </w:p>
    <w:p>
      <w:pPr>
        <w:pBdr>
          <w:bottom w:val="dashed" w:color="CBD5E1" w:sz="2" w:space="2"/>
        </w:pBdr>
        <w:spacing w:after="200" w:before="200"/>
      </w:pPr>
      <w:r>
        <w:t xml:space="preserve"/>
      </w:r>
    </w:p>
    <w:p>
      <w:pPr>
        <w:pStyle w:val="Heading1"/>
        <w:pBdr>
          <w:bottom w:val="single" w:color="6366F1" w:sz="6" w:space="4"/>
        </w:pBdr>
        <w:spacing w:after="160" w:before="440"/>
      </w:pPr>
      <w:r>
        <w:rPr>
          <w:b/>
          <w:bCs/>
          <w:color w:val="6366F1"/>
          <w:sz w:val="34"/>
          <w:szCs w:val="34"/>
        </w:rPr>
        <w:t xml:space="preserve">4. README Must-Haves</w:t>
      </w:r>
    </w:p>
    <w:p>
      <w:pPr>
        <w:spacing w:after="80" w:before="60"/>
      </w:pPr>
      <w:r>
        <w:rPr>
          <w:color w:val="1F2937"/>
          <w:sz w:val="20"/>
          <w:szCs w:val="20"/>
        </w:rPr>
        <w:t xml:space="preserve">The README is the project's sales page. It has one job: make an engineer or recruiter who lands on the repo understand the value in 30 seconds and run the demo in 5 minutes.</w:t>
      </w:r>
    </w:p>
    <w:p>
      <w:pPr>
        <w:spacing w:after="60" w:before="60"/>
      </w:pPr>
      <w:r>
        <w:t xml:space="preserve"/>
      </w:r>
    </w:p>
    <w:p>
      <w:pPr>
        <w:pStyle w:val="Heading3"/>
        <w:spacing w:after="80" w:before="220"/>
      </w:pPr>
      <w:r>
        <w:rPr>
          <w:b/>
          <w:bCs/>
          <w:color w:val="374151"/>
          <w:sz w:val="22"/>
          <w:szCs w:val="22"/>
        </w:rPr>
        <w:t xml:space="preserve">Opening Hook (first thing visible)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366F1" w:sz="4"/>
              <w:left w:val="thick" w:color="6366F1" w:sz="14"/>
              <w:bottom w:val="single" w:color="6366F1" w:sz="1"/>
              <w:right w:val="none" w:color="FFFFFF" w:sz="0"/>
            </w:tcBorders>
            <w:shd w:fill="EEF2FF" w:val="clear"/>
            <w:tcMar>
              <w:top w:type="dxa" w:w="100"/>
              <w:left w:type="dxa" w:w="140"/>
              <w:bottom w:type="dxa" w:w="100"/>
              <w:right w:type="dxa" w:w="100"/>
            </w:tcMar>
          </w:tcPr>
          <w:p>
            <w:pPr>
              <w:spacing w:after="60" w:before="0"/>
            </w:pPr>
            <w:r>
              <w:rPr>
                <w:b/>
                <w:bCs/>
                <w:color w:val="6366F1"/>
                <w:sz w:val="18"/>
                <w:szCs w:val="18"/>
              </w:rPr>
              <w:t xml:space="preserve">Copy-paste ready opening</w:t>
            </w:r>
          </w:p>
          <w:p>
            <w:pPr>
              <w:spacing w:after="30" w:before="0"/>
            </w:pPr>
            <w:r>
              <w:rPr>
                <w:color w:val="1F2937"/>
                <w:sz w:val="19"/>
                <w:szCs w:val="19"/>
              </w:rPr>
              <w:t xml:space="preserve">Have you ever wondered how Claude or ChatGPT render a chart or data table inside the chat interface</w:t>
            </w:r>
          </w:p>
          <w:p>
            <w:pPr>
              <w:spacing w:after="30" w:before="0"/>
            </w:pPr>
            <w:r>
              <w:rPr>
                <w:color w:val="1F2937"/>
                <w:sz w:val="19"/>
                <w:szCs w:val="19"/>
              </w:rPr>
              <w:t xml:space="preserve">— without freezing the UI, without the entire dataset living in the LLM's context, and without the</w:t>
            </w:r>
          </w:p>
          <w:p>
            <w:pPr>
              <w:spacing w:after="30" w:before="0"/>
            </w:pPr>
            <w:r>
              <w:rPr>
                <w:color w:val="1F2937"/>
                <w:sz w:val="19"/>
                <w:szCs w:val="19"/>
              </w:rPr>
              <w:t xml:space="preserve">artifact breaking when you scroll back through history days later? mcp-shell is an open-source</w:t>
            </w:r>
          </w:p>
          <w:p>
            <w:pPr>
              <w:spacing w:after="30" w:before="0"/>
            </w:pPr>
            <w:r>
              <w:rPr>
                <w:color w:val="1F2937"/>
                <w:sz w:val="19"/>
                <w:szCs w:val="19"/>
              </w:rPr>
              <w:t xml:space="preserve">reference implementation that shows exactly how this works, end-to-end, on a 50,000-row</w:t>
            </w:r>
          </w:p>
          <w:p>
            <w:pPr>
              <w:spacing w:after="30" w:before="0"/>
            </w:pPr>
            <w:r>
              <w:rPr>
                <w:color w:val="1F2937"/>
                <w:sz w:val="19"/>
                <w:szCs w:val="19"/>
              </w:rPr>
              <w:t xml:space="preserve">e-commerce dataset.</w:t>
            </w:r>
          </w:p>
        </w:tc>
      </w:tr>
    </w:tbl>
    <w:p>
      <w:pPr>
        <w:pStyle w:val="Heading3"/>
        <w:spacing w:after="80" w:before="220"/>
      </w:pPr>
      <w:r>
        <w:rPr>
          <w:b/>
          <w:bCs/>
          <w:color w:val="374151"/>
          <w:sz w:val="22"/>
          <w:szCs w:val="22"/>
        </w:rPr>
        <w:t xml:space="preserve">Must Include</w:t>
      </w:r>
    </w:p>
    <w:p>
      <w:pPr>
        <w:spacing w:after="40" w:before="40"/>
        <w:ind w:left="431"/>
      </w:pPr>
      <w:r>
        <w:rPr>
          <w:b/>
          <w:bCs/>
          <w:color w:val="6366F1"/>
          <w:sz w:val="20"/>
          <w:szCs w:val="20"/>
        </w:rPr>
        <w:t xml:space="preserve">• </w:t>
      </w:r>
      <w:r>
        <w:rPr>
          <w:color w:val="1F2937"/>
          <w:sz w:val="20"/>
          <w:szCs w:val="20"/>
        </w:rPr>
        <w:t xml:space="preserve">Architecture diagram — all 6 modules + data flow arrows (Excalidraw → PNG)</w:t>
      </w:r>
    </w:p>
    <w:p>
      <w:pPr>
        <w:spacing w:after="40" w:before="40"/>
        <w:ind w:left="431"/>
      </w:pPr>
      <w:r>
        <w:rPr>
          <w:b/>
          <w:bCs/>
          <w:color w:val="6366F1"/>
          <w:sz w:val="20"/>
          <w:szCs w:val="20"/>
        </w:rPr>
        <w:t xml:space="preserve">• </w:t>
      </w:r>
      <w:r>
        <w:rPr>
          <w:color w:val="1F2937"/>
          <w:sz w:val="20"/>
          <w:szCs w:val="20"/>
        </w:rPr>
        <w:t xml:space="preserve">Demo GIF or screenshot showing: query typed → artifact renders in iframe → history scroll</w:t>
      </w:r>
    </w:p>
    <w:p>
      <w:pPr>
        <w:spacing w:after="40" w:before="40"/>
        <w:ind w:left="431"/>
      </w:pPr>
      <w:r>
        <w:rPr>
          <w:b/>
          <w:bCs/>
          <w:color w:val="6366F1"/>
          <w:sz w:val="20"/>
          <w:szCs w:val="20"/>
        </w:rPr>
        <w:t xml:space="preserve">• </w:t>
      </w:r>
      <w:r>
        <w:rPr>
          <w:color w:val="1F2937"/>
          <w:sz w:val="20"/>
          <w:szCs w:val="20"/>
        </w:rPr>
        <w:t xml:space="preserve">The problem section: show what a naive tool response looks like (bloated) vs what mcp-shell returns (template pointer + 6 aggregated values)</w:t>
      </w:r>
    </w:p>
    <w:p>
      <w:pPr>
        <w:spacing w:after="40" w:before="40"/>
        <w:ind w:left="431"/>
      </w:pPr>
      <w:r>
        <w:rPr>
          <w:b/>
          <w:bCs/>
          <w:color w:val="6366F1"/>
          <w:sz w:val="20"/>
          <w:szCs w:val="20"/>
        </w:rPr>
        <w:t xml:space="preserve">• </w:t>
      </w:r>
      <w:r>
        <w:rPr>
          <w:color w:val="1F2937"/>
          <w:sz w:val="20"/>
          <w:szCs w:val="20"/>
        </w:rPr>
        <w:t xml:space="preserve">5-minute quickstart: git clone → cp .env.example .env → add API key → docker compose up → open localhost:3000</w:t>
      </w:r>
    </w:p>
    <w:p>
      <w:pPr>
        <w:spacing w:after="40" w:before="40"/>
        <w:ind w:left="431"/>
      </w:pPr>
      <w:r>
        <w:rPr>
          <w:b/>
          <w:bCs/>
          <w:color w:val="6366F1"/>
          <w:sz w:val="20"/>
          <w:szCs w:val="20"/>
        </w:rPr>
        <w:t xml:space="preserve">• </w:t>
      </w:r>
      <w:r>
        <w:rPr>
          <w:color w:val="1F2937"/>
          <w:sz w:val="20"/>
          <w:szCs w:val="20"/>
        </w:rPr>
        <w:t xml:space="preserve">postMessage protocol table — document the hydrate / append / request_data contract</w:t>
      </w:r>
    </w:p>
    <w:p>
      <w:pPr>
        <w:spacing w:after="40" w:before="40"/>
        <w:ind w:left="431"/>
      </w:pPr>
      <w:r>
        <w:rPr>
          <w:b/>
          <w:bCs/>
          <w:color w:val="6366F1"/>
          <w:sz w:val="20"/>
          <w:szCs w:val="20"/>
        </w:rPr>
        <w:t xml:space="preserve">• </w:t>
      </w:r>
      <w:r>
        <w:rPr>
          <w:color w:val="1F2937"/>
          <w:sz w:val="20"/>
          <w:szCs w:val="20"/>
        </w:rPr>
        <w:t xml:space="preserve">Design decisions doc (docs/design-decisions.md): why srcdoc over src URL, why SQLite snapshots, why stateless data_source_ref, what you would change in v2</w:t>
      </w:r>
    </w:p>
    <w:p>
      <w:pPr>
        <w:spacing w:after="40" w:before="40"/>
        <w:ind w:left="431"/>
      </w:pPr>
      <w:r>
        <w:rPr>
          <w:b/>
          <w:bCs/>
          <w:color w:val="6366F1"/>
          <w:sz w:val="20"/>
          <w:szCs w:val="20"/>
        </w:rPr>
        <w:t xml:space="preserve">• </w:t>
      </w:r>
      <w:r>
        <w:rPr>
          <w:color w:val="1F2937"/>
          <w:sz w:val="20"/>
          <w:szCs w:val="20"/>
        </w:rPr>
        <w:t xml:space="preserve">Link to Agentic-Chunker and Adaptive RAG Router — builds a coherent portfolio story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4"/>
              <w:left w:val="thick" w:color="16A34A" w:sz="14"/>
              <w:bottom w:val="single" w:color="16A34A" w:sz="1"/>
              <w:right w:val="none" w:color="FFFFFF" w:sz="0"/>
            </w:tcBorders>
            <w:shd w:fill="F0FDF4" w:val="clear"/>
            <w:tcMar>
              <w:top w:type="dxa" w:w="100"/>
              <w:left w:type="dxa" w:w="140"/>
              <w:bottom w:type="dxa" w:w="100"/>
              <w:right w:type="dxa" w:w="100"/>
            </w:tcMar>
          </w:tcPr>
          <w:p>
            <w:pPr>
              <w:spacing w:after="60" w:before="0"/>
            </w:pPr>
            <w:r>
              <w:rPr>
                <w:b/>
                <w:bCs/>
                <w:color w:val="16A34A"/>
                <w:sz w:val="18"/>
                <w:szCs w:val="18"/>
              </w:rPr>
              <w:t xml:space="preserve">Final Note</w:t>
            </w:r>
          </w:p>
          <w:p>
            <w:pPr>
              <w:spacing w:after="30" w:before="0"/>
            </w:pPr>
            <w:r>
              <w:rPr>
                <w:color w:val="1F2937"/>
                <w:sz w:val="19"/>
                <w:szCs w:val="19"/>
              </w:rPr>
              <w:t xml:space="preserve">The demo GIF is the single highest-impact addition to this README.</w:t>
            </w:r>
          </w:p>
          <w:p>
            <w:pPr>
              <w:spacing w:after="30" w:before="0"/>
            </w:pPr>
            <w:r>
              <w:rPr>
                <w:color w:val="1F2937"/>
                <w:sz w:val="19"/>
                <w:szCs w:val="19"/>
              </w:rPr>
              <w:t xml:space="preserve">A 15-second screen recording of: typing a query → watching the bar chart render in the iframe</w:t>
            </w:r>
          </w:p>
          <w:p>
            <w:pPr>
              <w:spacing w:after="30" w:before="0"/>
            </w:pPr>
            <w:r>
              <w:rPr>
                <w:color w:val="1F2937"/>
                <w:sz w:val="19"/>
                <w:szCs w:val="19"/>
              </w:rPr>
              <w:t xml:space="preserve">→ scrolling back in history to see the frozen snapshot — tells the entire story without reading.</w:t>
            </w:r>
          </w:p>
          <w:p>
            <w:pPr>
              <w:spacing w:after="30" w:before="0"/>
            </w:pPr>
            <w:r>
              <w:rPr>
                <w:color w:val="1F2937"/>
                <w:sz w:val="19"/>
                <w:szCs w:val="19"/>
              </w:rPr>
              <w:t xml:space="preserve">Record it last, after everything works, and put it at the very top of the README.</w:t>
            </w:r>
          </w:p>
        </w:tc>
      </w:tr>
    </w:tbl>
    <w:p>
      <w:pPr>
        <w:spacing w:after="60" w:before="60"/>
      </w:pPr>
      <w:r>
        <w:t xml:space="preserve"/>
      </w:r>
    </w:p>
    <w:p>
      <w:pPr>
        <w:spacing w:after="0" w:before="400"/>
        <w:jc w:val="center"/>
      </w:pPr>
      <w:r>
        <w:rPr>
          <w:i/>
          <w:iCs/>
          <w:color w:val="6B7280"/>
          <w:sz w:val="18"/>
          <w:szCs w:val="18"/>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2026-07-30T13:39:38.665Z</dcterms:created>
  <dcterms:modified xsi:type="dcterms:W3CDTF">2026-07-30T13:39:38.678Z</dcterms:modified>
</cp:coreProperties>
</file>

<file path=docProps/custom.xml><?xml version="1.0" encoding="utf-8"?>
<Properties xmlns="http://schemas.openxmlformats.org/officeDocument/2006/custom-properties" xmlns:vt="http://schemas.openxmlformats.org/officeDocument/2006/docPropsVTypes"/>
</file>