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9B3208"/>
          <w:sz w:val="40"/>
        </w:rPr>
        <w:t>Technical SEO Fixes — Implementation Report</w:t>
      </w:r>
    </w:p>
    <w:p>
      <w:pPr>
        <w:spacing w:after="40" w:before="0"/>
      </w:pPr>
      <w:r>
        <w:rPr>
          <w:b/>
          <w:i w:val="0"/>
          <w:color w:val="1F1A17"/>
          <w:sz w:val="24"/>
        </w:rPr>
        <w:t>Mathi's Nest Ladies Hostel, Trichy</w:t>
      </w:r>
    </w:p>
    <w:p>
      <w:pPr>
        <w:spacing w:after="40" w:before="0"/>
      </w:pPr>
      <w:r>
        <w:rPr>
          <w:b w:val="0"/>
          <w:i w:val="0"/>
          <w:color w:val="6B6560"/>
          <w:sz w:val="19"/>
        </w:rPr>
        <w:t xml:space="preserve">In response to: </w:t>
      </w:r>
      <w:r>
        <w:rPr>
          <w:b w:val="0"/>
          <w:i/>
          <w:color w:val="6B6560"/>
          <w:sz w:val="19"/>
        </w:rPr>
        <w:t>SEO Audit Report (June 2026)</w:t>
      </w:r>
    </w:p>
    <w:p>
      <w:pPr>
        <w:spacing w:after="200" w:before="0"/>
      </w:pPr>
      <w:r>
        <w:rPr>
          <w:b w:val="0"/>
          <w:i w:val="0"/>
          <w:color w:val="6B6560"/>
          <w:sz w:val="19"/>
        </w:rPr>
        <w:t xml:space="preserve">Date: </w:t>
      </w:r>
      <w:r>
        <w:rPr>
          <w:b w:val="0"/>
          <w:i w:val="0"/>
          <w:color w:val="6B6560"/>
          <w:sz w:val="19"/>
        </w:rPr>
        <w:t>14 June 2026</w:t>
      </w:r>
      <w:r>
        <w:rPr>
          <w:b w:val="0"/>
          <w:i w:val="0"/>
          <w:color w:val="6B6560"/>
          <w:sz w:val="19"/>
        </w:rPr>
        <w:t xml:space="preserve">      Scope: </w:t>
      </w:r>
      <w:r>
        <w:rPr>
          <w:b w:val="0"/>
          <w:i w:val="0"/>
          <w:color w:val="6B6560"/>
          <w:sz w:val="19"/>
        </w:rPr>
        <w:t>Technical / on-page items fixable in the codebase</w:t>
      </w:r>
    </w:p>
    <w:p>
      <w:pPr>
        <w:spacing w:after="80" w:before="40"/>
      </w:pPr>
      <w:r>
        <w:rPr>
          <w:b/>
          <w:i w:val="0"/>
          <w:color w:val="9B3208"/>
          <w:sz w:val="30"/>
        </w:rPr>
        <w:t>Summary</w:t>
      </w:r>
    </w:p>
    <w:p>
      <w:pPr>
        <w:spacing w:after="160" w:before="0"/>
      </w:pPr>
      <w:r>
        <w:rPr>
          <w:b w:val="0"/>
          <w:i w:val="0"/>
          <w:color w:val="1F1A17"/>
          <w:sz w:val="21"/>
        </w:rPr>
        <w:t>All technical issues raised in the audit that can be resolved within the website codebase have been implemented and verified. Each fix below lists the audit severity, what was wrong, and exactly what changed. A separate table covers the off-page / infrastructure items that sit outside the codebase and remain with the hosting and marketing teams.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fill="E8620E"/>
            <w:tcMar>
              <w:top w:w="60" w:type="dxa"/>
              <w:bottom w:w="60" w:type="dxa"/>
              <w:start w:w="110" w:type="dxa"/>
              <w:end w:w="110" w:type="dxa"/>
            </w:tcMar>
          </w:tcPr>
          <w:p>
            <w:r/>
            <w:r>
              <w:rPr>
                <w:b/>
                <w:color w:val="FFFFFF"/>
                <w:sz w:val="20"/>
              </w:rPr>
              <w:t>Category</w:t>
            </w:r>
          </w:p>
        </w:tc>
        <w:tc>
          <w:tcPr>
            <w:tcW w:type="dxa" w:w="2160"/>
            <w:shd w:val="clear" w:fill="E8620E"/>
            <w:tcMar>
              <w:top w:w="60" w:type="dxa"/>
              <w:bottom w:w="60" w:type="dxa"/>
              <w:start w:w="110" w:type="dxa"/>
              <w:end w:w="110" w:type="dxa"/>
            </w:tcMar>
          </w:tcPr>
          <w:p>
            <w:r/>
            <w:r>
              <w:rPr>
                <w:b/>
                <w:color w:val="FFFFFF"/>
                <w:sz w:val="20"/>
              </w:rPr>
              <w:t>Items fixed</w:t>
            </w:r>
          </w:p>
        </w:tc>
        <w:tc>
          <w:tcPr>
            <w:tcW w:type="dxa" w:w="3168"/>
            <w:shd w:val="clear" w:fill="E8620E"/>
            <w:tcMar>
              <w:top w:w="60" w:type="dxa"/>
              <w:bottom w:w="60" w:type="dxa"/>
              <w:start w:w="110" w:type="dxa"/>
              <w:end w:w="110" w:type="dxa"/>
            </w:tcMar>
          </w:tcPr>
          <w:p>
            <w:r/>
            <w:r>
              <w:rPr>
                <w:b/>
                <w:color w:val="FFFFFF"/>
                <w:sz w:val="20"/>
              </w:rPr>
              <w:t>Status</w:t>
            </w:r>
          </w:p>
        </w:tc>
      </w:tr>
      <w:tr>
        <w:tc>
          <w:tcPr>
            <w:tcW w:type="dxa" w:w="4320"/>
            <w:tcMar>
              <w:top w:w="60" w:type="dxa"/>
              <w:bottom w:w="60" w:type="dxa"/>
              <w:start w:w="110" w:type="dxa"/>
              <w:end w:w="110" w:type="dxa"/>
            </w:tcMar>
          </w:tcPr>
          <w:p>
            <w:r/>
            <w:r>
              <w:rPr>
                <w:sz w:val="19"/>
              </w:rPr>
              <w:t>Critical issues</w:t>
            </w:r>
          </w:p>
        </w:tc>
        <w:tc>
          <w:tcPr>
            <w:tcW w:type="dxa" w:w="2160"/>
            <w:tcMar>
              <w:top w:w="60" w:type="dxa"/>
              <w:bottom w:w="60" w:type="dxa"/>
              <w:start w:w="110" w:type="dxa"/>
              <w:end w:w="110" w:type="dxa"/>
            </w:tcMar>
          </w:tcPr>
          <w:p>
            <w:r/>
            <w:r>
              <w:rPr>
                <w:sz w:val="19"/>
              </w:rPr>
              <w:t>2 of 2</w:t>
            </w:r>
          </w:p>
        </w:tc>
        <w:tc>
          <w:tcPr>
            <w:tcW w:type="dxa" w:w="3168"/>
            <w:tcMar>
              <w:top w:w="60" w:type="dxa"/>
              <w:bottom w:w="60" w:type="dxa"/>
              <w:start w:w="110" w:type="dxa"/>
              <w:end w:w="110" w:type="dxa"/>
            </w:tcMar>
          </w:tcPr>
          <w:p>
            <w:r/>
            <w:r>
              <w:rPr>
                <w:b/>
                <w:color w:val="15803D"/>
                <w:sz w:val="19"/>
              </w:rPr>
              <w:t>Fixed in code</w:t>
            </w:r>
          </w:p>
        </w:tc>
      </w:tr>
      <w:tr>
        <w:tc>
          <w:tcPr>
            <w:tcW w:type="dxa" w:w="4320"/>
            <w:tcMar>
              <w:top w:w="60" w:type="dxa"/>
              <w:bottom w:w="60" w:type="dxa"/>
              <w:start w:w="110" w:type="dxa"/>
              <w:end w:w="110" w:type="dxa"/>
            </w:tcMar>
          </w:tcPr>
          <w:p>
            <w:r/>
            <w:r>
              <w:rPr>
                <w:sz w:val="19"/>
              </w:rPr>
              <w:t>Warnings (technical)</w:t>
            </w:r>
          </w:p>
        </w:tc>
        <w:tc>
          <w:tcPr>
            <w:tcW w:type="dxa" w:w="2160"/>
            <w:tcMar>
              <w:top w:w="60" w:type="dxa"/>
              <w:bottom w:w="60" w:type="dxa"/>
              <w:start w:w="110" w:type="dxa"/>
              <w:end w:w="110" w:type="dxa"/>
            </w:tcMar>
          </w:tcPr>
          <w:p>
            <w:r/>
            <w:r>
              <w:rPr>
                <w:sz w:val="19"/>
              </w:rPr>
              <w:t>3 of 4</w:t>
            </w:r>
          </w:p>
        </w:tc>
        <w:tc>
          <w:tcPr>
            <w:tcW w:type="dxa" w:w="3168"/>
            <w:tcMar>
              <w:top w:w="60" w:type="dxa"/>
              <w:bottom w:w="60" w:type="dxa"/>
              <w:start w:w="110" w:type="dxa"/>
              <w:end w:w="110" w:type="dxa"/>
            </w:tcMar>
          </w:tcPr>
          <w:p>
            <w:r/>
            <w:r>
              <w:rPr>
                <w:b/>
                <w:color w:val="15803D"/>
                <w:sz w:val="19"/>
              </w:rPr>
              <w:t>Fixed in code</w:t>
            </w:r>
          </w:p>
        </w:tc>
      </w:tr>
      <w:tr>
        <w:tc>
          <w:tcPr>
            <w:tcW w:type="dxa" w:w="4320"/>
            <w:tcMar>
              <w:top w:w="60" w:type="dxa"/>
              <w:bottom w:w="60" w:type="dxa"/>
              <w:start w:w="110" w:type="dxa"/>
              <w:end w:w="110" w:type="dxa"/>
            </w:tcMar>
          </w:tcPr>
          <w:p>
            <w:r/>
            <w:r>
              <w:rPr>
                <w:sz w:val="19"/>
              </w:rPr>
              <w:t>Info / minor</w:t>
            </w:r>
          </w:p>
        </w:tc>
        <w:tc>
          <w:tcPr>
            <w:tcW w:type="dxa" w:w="2160"/>
            <w:tcMar>
              <w:top w:w="60" w:type="dxa"/>
              <w:bottom w:w="60" w:type="dxa"/>
              <w:start w:w="110" w:type="dxa"/>
              <w:end w:w="110" w:type="dxa"/>
            </w:tcMar>
          </w:tcPr>
          <w:p>
            <w:r/>
            <w:r>
              <w:rPr>
                <w:sz w:val="19"/>
              </w:rPr>
              <w:t>1 of 2</w:t>
            </w:r>
          </w:p>
        </w:tc>
        <w:tc>
          <w:tcPr>
            <w:tcW w:type="dxa" w:w="3168"/>
            <w:tcMar>
              <w:top w:w="60" w:type="dxa"/>
              <w:bottom w:w="60" w:type="dxa"/>
              <w:start w:w="110" w:type="dxa"/>
              <w:end w:w="110" w:type="dxa"/>
            </w:tcMar>
          </w:tcPr>
          <w:p>
            <w:r/>
            <w:r>
              <w:rPr>
                <w:b/>
                <w:color w:val="15803D"/>
                <w:sz w:val="19"/>
              </w:rPr>
              <w:t>Fixed in code</w:t>
            </w:r>
          </w:p>
        </w:tc>
      </w:tr>
      <w:tr>
        <w:tc>
          <w:tcPr>
            <w:tcW w:type="dxa" w:w="4320"/>
            <w:tcMar>
              <w:top w:w="60" w:type="dxa"/>
              <w:bottom w:w="60" w:type="dxa"/>
              <w:start w:w="110" w:type="dxa"/>
              <w:end w:w="110" w:type="dxa"/>
            </w:tcMar>
          </w:tcPr>
          <w:p>
            <w:r/>
            <w:r>
              <w:rPr>
                <w:sz w:val="19"/>
              </w:rPr>
              <w:t>Off-page / infrastructure</w:t>
            </w:r>
          </w:p>
        </w:tc>
        <w:tc>
          <w:tcPr>
            <w:tcW w:type="dxa" w:w="2160"/>
            <w:tcMar>
              <w:top w:w="60" w:type="dxa"/>
              <w:bottom w:w="60" w:type="dxa"/>
              <w:start w:w="110" w:type="dxa"/>
              <w:end w:w="110" w:type="dxa"/>
            </w:tcMar>
          </w:tcPr>
          <w:p>
            <w:r/>
            <w:r>
              <w:rPr>
                <w:sz w:val="19"/>
              </w:rPr>
              <w:t>—</w:t>
            </w:r>
          </w:p>
        </w:tc>
        <w:tc>
          <w:tcPr>
            <w:tcW w:type="dxa" w:w="3168"/>
            <w:tcMar>
              <w:top w:w="60" w:type="dxa"/>
              <w:bottom w:w="60" w:type="dxa"/>
              <w:start w:w="110" w:type="dxa"/>
              <w:end w:w="110" w:type="dxa"/>
            </w:tcMar>
          </w:tcPr>
          <w:p>
            <w:r/>
            <w:r>
              <w:rPr>
                <w:sz w:val="19"/>
              </w:rPr>
              <w:t>Handed off</w:t>
            </w:r>
          </w:p>
        </w:tc>
      </w:tr>
    </w:tbl>
    <w:p>
      <w:pPr>
        <w:spacing w:after="40" w:before="0"/>
      </w:pPr>
    </w:p>
    <w:p>
      <w:pPr>
        <w:spacing w:before="280" w:after="120"/>
        <w:pBdr>
          <w:bottom w:val="single" w:sz="6" w:space="4" w:color="E8620E"/>
        </w:pBdr>
      </w:pPr>
      <w:r>
        <w:rPr>
          <w:b/>
          <w:color w:val="9B3208"/>
          <w:sz w:val="30"/>
        </w:rPr>
        <w:t>Issues fixed in the codebase</w:t>
      </w:r>
    </w:p>
    <w:p>
      <w:pPr>
        <w:spacing w:before="200" w:after="40"/>
      </w:pPr>
      <w:r>
        <w:rPr>
          <w:b/>
          <w:color w:val="9B3208"/>
          <w:sz w:val="17"/>
        </w:rPr>
        <w:t>[CRITICAL]</w:t>
      </w:r>
      <w:r>
        <w:rPr>
          <w:b/>
          <w:color w:val="1F1A17"/>
          <w:sz w:val="23"/>
        </w:rPr>
        <w:t xml:space="preserve">  LocalBusiness / LodgingBusiness schema now in page source</w:t>
      </w:r>
    </w:p>
    <w:p>
      <w:pPr>
        <w:spacing w:after="40" w:before="40"/>
      </w:pPr>
      <w:r>
        <w:rPr>
          <w:b/>
          <w:i w:val="0"/>
          <w:color w:val="9B3208"/>
          <w:sz w:val="19"/>
        </w:rPr>
        <w:t xml:space="preserve">Audit said:  </w:t>
      </w:r>
      <w:r>
        <w:rPr>
          <w:b w:val="0"/>
          <w:i/>
          <w:color w:val="6B6560"/>
          <w:sz w:val="19"/>
        </w:rPr>
        <w:t>No LocalBusiness schema markup detected — blocks rich results in Google.</w:t>
      </w:r>
    </w:p>
    <w:p>
      <w:pPr>
        <w:spacing w:after="40" w:before="0"/>
      </w:pPr>
      <w:r>
        <w:rPr>
          <w:b/>
          <w:i w:val="0"/>
          <w:color w:val="9B3208"/>
          <w:sz w:val="19"/>
        </w:rPr>
        <w:t xml:space="preserve">What was changed:  </w:t>
      </w:r>
      <w:r>
        <w:rPr>
          <w:b w:val="0"/>
          <w:i w:val="0"/>
          <w:color w:val="1F1A17"/>
          <w:sz w:val="19"/>
        </w:rPr>
        <w:t>The schema existed in code but was injected by JavaScript after page load, so crawlers reading the raw HTML saw nothing. Full LocalBusiness + LodgingBusiness JSON-LD (name, address, phone, geo, opening hours, price range, amenities, aggregateRating and sample reviews) is now embedded statically in the head of index.html, so it is present in the served source for every crawler. The duplicate client-side injection was removed to avoid two conflicting blocks.</w:t>
      </w:r>
    </w:p>
    <w:p>
      <w:pPr>
        <w:spacing w:after="80" w:before="0"/>
      </w:pPr>
      <w:r>
        <w:rPr>
          <w:b/>
          <w:i w:val="0"/>
          <w:color w:val="9B3208"/>
          <w:sz w:val="18"/>
        </w:rPr>
        <w:t xml:space="preserve">Files:  </w:t>
      </w:r>
      <w:r>
        <w:rPr>
          <w:b w:val="0"/>
          <w:i/>
          <w:color w:val="6B6560"/>
          <w:sz w:val="18"/>
        </w:rPr>
        <w:t>index.html, src/components/layout/Layout.tsx</w:t>
      </w:r>
    </w:p>
    <w:p>
      <w:pPr>
        <w:spacing w:before="200" w:after="40"/>
      </w:pPr>
      <w:r>
        <w:rPr>
          <w:b/>
          <w:color w:val="9B3208"/>
          <w:sz w:val="17"/>
        </w:rPr>
        <w:t>[CRITICAL]</w:t>
      </w:r>
      <w:r>
        <w:rPr>
          <w:b/>
          <w:color w:val="1F1A17"/>
          <w:sz w:val="23"/>
        </w:rPr>
        <w:t xml:space="preserve">  Canonical domain consolidated + 301 redirects added</w:t>
      </w:r>
    </w:p>
    <w:p>
      <w:pPr>
        <w:spacing w:after="40" w:before="40"/>
      </w:pPr>
      <w:r>
        <w:rPr>
          <w:b/>
          <w:i w:val="0"/>
          <w:color w:val="9B3208"/>
          <w:sz w:val="19"/>
        </w:rPr>
        <w:t xml:space="preserve">Audit said:  </w:t>
      </w:r>
      <w:r>
        <w:rPr>
          <w:b w:val="0"/>
          <w:i/>
          <w:color w:val="6B6560"/>
          <w:sz w:val="19"/>
        </w:rPr>
        <w:t>Domain mismatch — site at mathisnest.com but canonical points to mathisnestladieshostel.in; splits link equity.</w:t>
      </w:r>
    </w:p>
    <w:p>
      <w:pPr>
        <w:spacing w:after="40" w:before="0"/>
      </w:pPr>
      <w:r>
        <w:rPr>
          <w:b/>
          <w:i w:val="0"/>
          <w:color w:val="9B3208"/>
          <w:sz w:val="19"/>
        </w:rPr>
        <w:t xml:space="preserve">What was changed:  </w:t>
      </w:r>
      <w:r>
        <w:rPr>
          <w:b w:val="0"/>
          <w:i w:val="0"/>
          <w:color w:val="1F1A17"/>
          <w:sz w:val="19"/>
        </w:rPr>
        <w:t>Standardised on one authoritative host, https://www.mathisnestladieshostel.in (already used by every canonical, OG and schema URL). Added server-level 301 rules so mathisnest.com (with/without www), the non-www .in host, and any HTTP request redirect permanently to the canonical https://www host. NOTE: the .in domain must be pointed at the hosting and any robots block removed for this to validate fully (see hand-off table).</w:t>
      </w:r>
    </w:p>
    <w:p>
      <w:pPr>
        <w:spacing w:after="80" w:before="0"/>
      </w:pPr>
      <w:r>
        <w:rPr>
          <w:b/>
          <w:i w:val="0"/>
          <w:color w:val="9B3208"/>
          <w:sz w:val="18"/>
        </w:rPr>
        <w:t xml:space="preserve">Files:  </w:t>
      </w:r>
      <w:r>
        <w:rPr>
          <w:b w:val="0"/>
          <w:i/>
          <w:color w:val="6B6560"/>
          <w:sz w:val="18"/>
        </w:rPr>
        <w:t>public/.htaccess</w:t>
      </w:r>
    </w:p>
    <w:p>
      <w:pPr>
        <w:spacing w:before="200" w:after="40"/>
      </w:pPr>
      <w:r>
        <w:rPr>
          <w:b/>
          <w:color w:val="9B3208"/>
          <w:sz w:val="17"/>
        </w:rPr>
        <w:t>[WARNING]</w:t>
      </w:r>
      <w:r>
        <w:rPr>
          <w:b/>
          <w:color w:val="1F1A17"/>
          <w:sz w:val="23"/>
        </w:rPr>
        <w:t xml:space="preserve">  FAQ and Review schema now in page source</w:t>
      </w:r>
    </w:p>
    <w:p>
      <w:pPr>
        <w:spacing w:after="40" w:before="40"/>
      </w:pPr>
      <w:r>
        <w:rPr>
          <w:b/>
          <w:i w:val="0"/>
          <w:color w:val="9B3208"/>
          <w:sz w:val="19"/>
        </w:rPr>
        <w:t xml:space="preserve">Audit said:  </w:t>
      </w:r>
      <w:r>
        <w:rPr>
          <w:b w:val="0"/>
          <w:i/>
          <w:color w:val="6B6560"/>
          <w:sz w:val="19"/>
        </w:rPr>
        <w:t>No FAQ or review schema — missing star-rating rich results and expandable Q&amp;A.</w:t>
      </w:r>
    </w:p>
    <w:p>
      <w:pPr>
        <w:spacing w:after="40" w:before="0"/>
      </w:pPr>
      <w:r>
        <w:rPr>
          <w:b/>
          <w:i w:val="0"/>
          <w:color w:val="9B3208"/>
          <w:sz w:val="19"/>
        </w:rPr>
        <w:t xml:space="preserve">What was changed:  </w:t>
      </w:r>
      <w:r>
        <w:rPr>
          <w:b w:val="0"/>
          <w:i w:val="0"/>
          <w:color w:val="1F1A17"/>
          <w:sz w:val="19"/>
        </w:rPr>
        <w:t>A FAQPage JSON-LD block (key tenant Q&amp;A) plus AggregateRating and individual Review objects are now embedded statically in index.html. Ratings were aligned to the figures shown on the site (4.5 stars from 39+ residents) so structured data and visible content match.</w:t>
      </w:r>
    </w:p>
    <w:p>
      <w:pPr>
        <w:spacing w:after="80" w:before="0"/>
      </w:pPr>
      <w:r>
        <w:rPr>
          <w:b/>
          <w:i w:val="0"/>
          <w:color w:val="9B3208"/>
          <w:sz w:val="18"/>
        </w:rPr>
        <w:t xml:space="preserve">Files:  </w:t>
      </w:r>
      <w:r>
        <w:rPr>
          <w:b w:val="0"/>
          <w:i/>
          <w:color w:val="6B6560"/>
          <w:sz w:val="18"/>
        </w:rPr>
        <w:t>index.html</w:t>
      </w:r>
    </w:p>
    <w:p>
      <w:pPr>
        <w:spacing w:before="200" w:after="40"/>
      </w:pPr>
      <w:r>
        <w:rPr>
          <w:b/>
          <w:color w:val="9B3208"/>
          <w:sz w:val="17"/>
        </w:rPr>
        <w:t>[WARNING]</w:t>
      </w:r>
      <w:r>
        <w:rPr>
          <w:b/>
          <w:color w:val="1F1A17"/>
          <w:sz w:val="23"/>
        </w:rPr>
        <w:t xml:space="preserve">  OG image switched from WebP to JPG (missing file created)</w:t>
      </w:r>
    </w:p>
    <w:p>
      <w:pPr>
        <w:spacing w:after="40" w:before="40"/>
      </w:pPr>
      <w:r>
        <w:rPr>
          <w:b/>
          <w:i w:val="0"/>
          <w:color w:val="9B3208"/>
          <w:sz w:val="19"/>
        </w:rPr>
        <w:t xml:space="preserve">Audit said:  </w:t>
      </w:r>
      <w:r>
        <w:rPr>
          <w:b w:val="0"/>
          <w:i/>
          <w:color w:val="6B6560"/>
          <w:sz w:val="19"/>
        </w:rPr>
        <w:t>OG image uses WebP — some platforms (LinkedIn, older crawlers) may not render it.</w:t>
      </w:r>
    </w:p>
    <w:p>
      <w:pPr>
        <w:spacing w:after="40" w:before="0"/>
      </w:pPr>
      <w:r>
        <w:rPr>
          <w:b/>
          <w:i w:val="0"/>
          <w:color w:val="9B3208"/>
          <w:sz w:val="19"/>
        </w:rPr>
        <w:t xml:space="preserve">What was changed:  </w:t>
      </w:r>
      <w:r>
        <w:rPr>
          <w:b w:val="0"/>
          <w:i w:val="0"/>
          <w:color w:val="1F1A17"/>
          <w:sz w:val="19"/>
        </w:rPr>
        <w:t>All og:image and twitter:image references changed from .webp to .jpg and og:image:type set to image/jpeg. The referenced file did not actually exist, so a new branded 1200x630 JPG share card (hostel name, location, rating, key features, brand colours) was created and added to the project.</w:t>
      </w:r>
    </w:p>
    <w:p>
      <w:pPr>
        <w:spacing w:after="80" w:before="0"/>
      </w:pPr>
      <w:r>
        <w:rPr>
          <w:b/>
          <w:i w:val="0"/>
          <w:color w:val="9B3208"/>
          <w:sz w:val="18"/>
        </w:rPr>
        <w:t xml:space="preserve">Files:  </w:t>
      </w:r>
      <w:r>
        <w:rPr>
          <w:b w:val="0"/>
          <w:i/>
          <w:color w:val="6B6560"/>
          <w:sz w:val="18"/>
        </w:rPr>
        <w:t>index.html, public/images/og-mathis-nest-ladies-hostel-trichy.jpg</w:t>
      </w:r>
    </w:p>
    <w:p>
      <w:pPr>
        <w:spacing w:before="200" w:after="40"/>
      </w:pPr>
      <w:r>
        <w:rPr>
          <w:b/>
          <w:color w:val="9B3208"/>
          <w:sz w:val="17"/>
        </w:rPr>
        <w:t>[WARNING]</w:t>
      </w:r>
      <w:r>
        <w:rPr>
          <w:b/>
          <w:color w:val="1F1A17"/>
          <w:sz w:val="23"/>
        </w:rPr>
        <w:t xml:space="preserve">  Outdated meta keywords tag removed</w:t>
      </w:r>
    </w:p>
    <w:p>
      <w:pPr>
        <w:spacing w:after="40" w:before="40"/>
      </w:pPr>
      <w:r>
        <w:rPr>
          <w:b/>
          <w:i w:val="0"/>
          <w:color w:val="9B3208"/>
          <w:sz w:val="19"/>
        </w:rPr>
        <w:t xml:space="preserve">Audit said:  </w:t>
      </w:r>
      <w:r>
        <w:rPr>
          <w:b w:val="0"/>
          <w:i/>
          <w:color w:val="6B6560"/>
          <w:sz w:val="19"/>
        </w:rPr>
        <w:t>Meta keywords tag is outdated — ignored by Google since 2009 and exposes strategy to competitors.</w:t>
      </w:r>
    </w:p>
    <w:p>
      <w:pPr>
        <w:spacing w:after="40" w:before="0"/>
      </w:pPr>
      <w:r>
        <w:rPr>
          <w:b/>
          <w:i w:val="0"/>
          <w:color w:val="9B3208"/>
          <w:sz w:val="19"/>
        </w:rPr>
        <w:t xml:space="preserve">What was changed:  </w:t>
      </w:r>
      <w:r>
        <w:rPr>
          <w:b w:val="0"/>
          <w:i w:val="0"/>
          <w:color w:val="1F1A17"/>
          <w:sz w:val="19"/>
        </w:rPr>
        <w:t>The meta keywords tag was removed entirely. No ranking impact; cleans up the markup and stops revealing the keyword list.</w:t>
      </w:r>
    </w:p>
    <w:p>
      <w:pPr>
        <w:spacing w:after="80" w:before="0"/>
      </w:pPr>
      <w:r>
        <w:rPr>
          <w:b/>
          <w:i w:val="0"/>
          <w:color w:val="9B3208"/>
          <w:sz w:val="18"/>
        </w:rPr>
        <w:t xml:space="preserve">Files:  </w:t>
      </w:r>
      <w:r>
        <w:rPr>
          <w:b w:val="0"/>
          <w:i/>
          <w:color w:val="6B6560"/>
          <w:sz w:val="18"/>
        </w:rPr>
        <w:t>index.html</w:t>
      </w:r>
    </w:p>
    <w:p>
      <w:pPr>
        <w:spacing w:before="200" w:after="40"/>
      </w:pPr>
      <w:r>
        <w:rPr>
          <w:b/>
          <w:color w:val="9B3208"/>
          <w:sz w:val="17"/>
        </w:rPr>
        <w:t>[INFO]</w:t>
      </w:r>
      <w:r>
        <w:rPr>
          <w:b/>
          <w:color w:val="1F1A17"/>
          <w:sz w:val="23"/>
        </w:rPr>
        <w:t xml:space="preserve">  Title tag de-duplicated</w:t>
      </w:r>
    </w:p>
    <w:p>
      <w:pPr>
        <w:spacing w:after="40" w:before="40"/>
      </w:pPr>
      <w:r>
        <w:rPr>
          <w:b/>
          <w:i w:val="0"/>
          <w:color w:val="9B3208"/>
          <w:sz w:val="19"/>
        </w:rPr>
        <w:t xml:space="preserve">Audit said:  </w:t>
      </w:r>
      <w:r>
        <w:rPr>
          <w:b w:val="0"/>
          <w:i/>
          <w:color w:val="6B6560"/>
          <w:sz w:val="19"/>
        </w:rPr>
        <w:t>'Trichy' appears twice in the title tag; consolidate to free characters for a benefit phrase.</w:t>
      </w:r>
    </w:p>
    <w:p>
      <w:pPr>
        <w:spacing w:after="40" w:before="0"/>
      </w:pPr>
      <w:r>
        <w:rPr>
          <w:b/>
          <w:i w:val="0"/>
          <w:color w:val="9B3208"/>
          <w:sz w:val="19"/>
        </w:rPr>
        <w:t xml:space="preserve">What was changed:  </w:t>
      </w:r>
      <w:r>
        <w:rPr>
          <w:b w:val="0"/>
          <w:i w:val="0"/>
          <w:color w:val="1F1A17"/>
          <w:sz w:val="19"/>
        </w:rPr>
        <w:t>Title changed to "Mathi's Nest Ladies Hostel Trichy | Safe Stay with Food &amp; CCTV" — removes the repeat, stays near 60 characters, adds benefit signals. og:title and twitter:title updated to match.</w:t>
      </w:r>
    </w:p>
    <w:p>
      <w:pPr>
        <w:spacing w:after="80" w:before="0"/>
      </w:pPr>
      <w:r>
        <w:rPr>
          <w:b/>
          <w:i w:val="0"/>
          <w:color w:val="9B3208"/>
          <w:sz w:val="18"/>
        </w:rPr>
        <w:t xml:space="preserve">Files:  </w:t>
      </w:r>
      <w:r>
        <w:rPr>
          <w:b w:val="0"/>
          <w:i/>
          <w:color w:val="6B6560"/>
          <w:sz w:val="18"/>
        </w:rPr>
        <w:t>index.html</w:t>
      </w:r>
    </w:p>
    <w:p>
      <w:pPr>
        <w:spacing w:before="280" w:after="120"/>
        <w:pBdr>
          <w:bottom w:val="single" w:sz="6" w:space="4" w:color="E8620E"/>
        </w:pBdr>
      </w:pPr>
      <w:r>
        <w:rPr>
          <w:b/>
          <w:color w:val="9B3208"/>
          <w:sz w:val="30"/>
        </w:rPr>
        <w:t>Verification performed</w:t>
      </w:r>
    </w:p>
    <w:p>
      <w:pPr>
        <w:spacing w:after="60"/>
        <w:ind w:left="360"/>
      </w:pPr>
      <w:r>
        <w:rPr>
          <w:b/>
          <w:color w:val="15803D"/>
          <w:sz w:val="20"/>
        </w:rPr>
        <w:t xml:space="preserve">[done]  </w:t>
      </w:r>
      <w:r>
        <w:rPr>
          <w:sz w:val="20"/>
        </w:rPr>
        <w:t>TypeScript build (tsc -b) passes with no errors after all changes.</w:t>
      </w:r>
    </w:p>
    <w:p>
      <w:pPr>
        <w:spacing w:after="60"/>
        <w:ind w:left="360"/>
      </w:pPr>
      <w:r>
        <w:rPr>
          <w:b/>
          <w:color w:val="15803D"/>
          <w:sz w:val="20"/>
        </w:rPr>
        <w:t xml:space="preserve">[done]  </w:t>
      </w:r>
      <w:r>
        <w:rPr>
          <w:sz w:val="20"/>
        </w:rPr>
        <w:t>Both JSON-LD blocks parsed programmatically and confirmed valid JSON (LocalBusiness/LodgingBusiness and FAQPage).</w:t>
      </w:r>
    </w:p>
    <w:p>
      <w:pPr>
        <w:spacing w:after="60"/>
        <w:ind w:left="360"/>
      </w:pPr>
      <w:r>
        <w:rPr>
          <w:b/>
          <w:color w:val="15803D"/>
          <w:sz w:val="20"/>
        </w:rPr>
        <w:t xml:space="preserve">[done]  </w:t>
      </w:r>
      <w:r>
        <w:rPr>
          <w:sz w:val="20"/>
        </w:rPr>
        <w:t>Confirmed zero remaining .webp references and that the meta keywords tag is gone.</w:t>
      </w:r>
    </w:p>
    <w:p>
      <w:pPr>
        <w:spacing w:after="60"/>
        <w:ind w:left="360"/>
      </w:pPr>
      <w:r>
        <w:rPr>
          <w:b/>
          <w:color w:val="15803D"/>
          <w:sz w:val="20"/>
        </w:rPr>
        <w:t xml:space="preserve">[done]  </w:t>
      </w:r>
      <w:r>
        <w:rPr>
          <w:sz w:val="20"/>
        </w:rPr>
        <w:t>Generated OG image verified at 1200x630 JPEG and present at the referenced path.</w:t>
      </w:r>
    </w:p>
    <w:p>
      <w:pPr>
        <w:spacing w:after="120" w:before="80"/>
      </w:pPr>
      <w:r>
        <w:rPr>
          <w:b w:val="0"/>
          <w:i/>
          <w:color w:val="6B6560"/>
          <w:sz w:val="19"/>
        </w:rPr>
        <w:t>Recommended next step: after deploy, run the live URL through Google's Rich Results Test and the Facebook / LinkedIn post inspectors to confirm the schema and new OG image are picked up.</w:t>
      </w:r>
    </w:p>
    <w:p>
      <w:pPr>
        <w:spacing w:before="280" w:after="120"/>
        <w:pBdr>
          <w:bottom w:val="single" w:sz="6" w:space="4" w:color="E8620E"/>
        </w:pBdr>
      </w:pPr>
      <w:r>
        <w:rPr>
          <w:b/>
          <w:color w:val="9B3208"/>
          <w:sz w:val="30"/>
        </w:rPr>
        <w:t>Out of scope — for hosting &amp; marketing teams</w:t>
      </w:r>
    </w:p>
    <w:p>
      <w:pPr>
        <w:spacing w:after="120" w:before="0"/>
      </w:pPr>
      <w:r>
        <w:rPr>
          <w:b w:val="0"/>
          <w:i w:val="0"/>
          <w:color w:val="1F1A17"/>
          <w:sz w:val="20"/>
        </w:rPr>
        <w:t>These audit items cannot be solved in the website code. Listed so nothing is lost.</w:t>
      </w:r>
    </w:p>
    <w:tbl>
      <w:tblPr>
        <w:tblW w:type="auto" w:w="0"/>
        <w:jc w:val="center"/>
        <w:tblLook w:firstColumn="1" w:firstRow="1" w:lastColumn="0" w:lastRow="0" w:noHBand="0" w:noVBand="1" w:val="04A0"/>
      </w:tblPr>
      <w:tblGrid>
        <w:gridCol w:w="4824"/>
        <w:gridCol w:w="4824"/>
      </w:tblGrid>
      <w:tr>
        <w:tc>
          <w:tcPr>
            <w:tcW w:type="dxa" w:w="4320"/>
            <w:shd w:val="clear" w:fill="9B3208"/>
            <w:tcMar>
              <w:top w:w="60" w:type="dxa"/>
              <w:bottom w:w="60" w:type="dxa"/>
              <w:start w:w="110" w:type="dxa"/>
              <w:end w:w="110" w:type="dxa"/>
            </w:tcMar>
          </w:tcPr>
          <w:p>
            <w:r/>
            <w:r>
              <w:rPr>
                <w:b/>
                <w:color w:val="FFFFFF"/>
                <w:sz w:val="20"/>
              </w:rPr>
              <w:t>Item</w:t>
            </w:r>
          </w:p>
        </w:tc>
        <w:tc>
          <w:tcPr>
            <w:tcW w:type="dxa" w:w="5328"/>
            <w:shd w:val="clear" w:fill="9B3208"/>
            <w:tcMar>
              <w:top w:w="60" w:type="dxa"/>
              <w:bottom w:w="60" w:type="dxa"/>
              <w:start w:w="110" w:type="dxa"/>
              <w:end w:w="110" w:type="dxa"/>
            </w:tcMar>
          </w:tcPr>
          <w:p>
            <w:r/>
            <w:r>
              <w:rPr>
                <w:b/>
                <w:color w:val="FFFFFF"/>
                <w:sz w:val="20"/>
              </w:rPr>
              <w:t>Owner / action needed</w:t>
            </w:r>
          </w:p>
        </w:tc>
      </w:tr>
      <w:tr>
        <w:tc>
          <w:tcPr>
            <w:tcW w:type="dxa" w:w="4320"/>
            <w:tcMar>
              <w:top w:w="60" w:type="dxa"/>
              <w:bottom w:w="60" w:type="dxa"/>
              <w:start w:w="110" w:type="dxa"/>
              <w:end w:w="110" w:type="dxa"/>
            </w:tcMar>
          </w:tcPr>
          <w:p>
            <w:r/>
            <w:r>
              <w:rPr>
                <w:b/>
                <w:sz w:val="19"/>
              </w:rPr>
              <w:t>Point .in domain to hosting + remove robots block</w:t>
            </w:r>
          </w:p>
        </w:tc>
        <w:tc>
          <w:tcPr>
            <w:tcW w:type="dxa" w:w="5328"/>
            <w:tcMar>
              <w:top w:w="60" w:type="dxa"/>
              <w:bottom w:w="60" w:type="dxa"/>
              <w:start w:w="110" w:type="dxa"/>
              <w:end w:w="110" w:type="dxa"/>
            </w:tcMar>
          </w:tcPr>
          <w:p>
            <w:r/>
            <w:r>
              <w:rPr>
                <w:color w:val="6B6560"/>
                <w:sz w:val="19"/>
              </w:rPr>
              <w:t>Hosting / DNS — the canonical domain must actually serve the site and not be disallowed, or the 301s and canonical cannot validate.</w:t>
            </w:r>
          </w:p>
        </w:tc>
      </w:tr>
      <w:tr>
        <w:tc>
          <w:tcPr>
            <w:tcW w:type="dxa" w:w="4320"/>
            <w:tcMar>
              <w:top w:w="60" w:type="dxa"/>
              <w:bottom w:w="60" w:type="dxa"/>
              <w:start w:w="110" w:type="dxa"/>
              <w:end w:w="110" w:type="dxa"/>
            </w:tcMar>
          </w:tcPr>
          <w:p>
            <w:r/>
            <w:r>
              <w:rPr>
                <w:b/>
                <w:sz w:val="19"/>
              </w:rPr>
              <w:t>Verify &amp; complete Google Business Profile</w:t>
            </w:r>
          </w:p>
        </w:tc>
        <w:tc>
          <w:tcPr>
            <w:tcW w:type="dxa" w:w="5328"/>
            <w:tcMar>
              <w:top w:w="60" w:type="dxa"/>
              <w:bottom w:w="60" w:type="dxa"/>
              <w:start w:w="110" w:type="dxa"/>
              <w:end w:w="110" w:type="dxa"/>
            </w:tcMar>
          </w:tcPr>
          <w:p>
            <w:r/>
            <w:r>
              <w:rPr>
                <w:color w:val="6B6560"/>
                <w:sz w:val="19"/>
              </w:rPr>
              <w:t>Marketing — highest-ROI local action; add photos, hours, amenities, collect reviews (drives the Maps 3-pack).</w:t>
            </w:r>
          </w:p>
        </w:tc>
      </w:tr>
      <w:tr>
        <w:tc>
          <w:tcPr>
            <w:tcW w:type="dxa" w:w="4320"/>
            <w:tcMar>
              <w:top w:w="60" w:type="dxa"/>
              <w:bottom w:w="60" w:type="dxa"/>
              <w:start w:w="110" w:type="dxa"/>
              <w:end w:w="110" w:type="dxa"/>
            </w:tcMar>
          </w:tcPr>
          <w:p>
            <w:r/>
            <w:r>
              <w:rPr>
                <w:b/>
                <w:sz w:val="19"/>
              </w:rPr>
              <w:t>Build citations (JustDial, Sulekha, directories)</w:t>
            </w:r>
          </w:p>
        </w:tc>
        <w:tc>
          <w:tcPr>
            <w:tcW w:type="dxa" w:w="5328"/>
            <w:tcMar>
              <w:top w:w="60" w:type="dxa"/>
              <w:bottom w:w="60" w:type="dxa"/>
              <w:start w:w="110" w:type="dxa"/>
              <w:end w:w="110" w:type="dxa"/>
            </w:tcMar>
          </w:tcPr>
          <w:p>
            <w:r/>
            <w:r>
              <w:rPr>
                <w:color w:val="6B6560"/>
                <w:sz w:val="19"/>
              </w:rPr>
              <w:t>Marketing — backlinks and trust signals to lift the weak backlink profile (audit score 35).</w:t>
            </w:r>
          </w:p>
        </w:tc>
      </w:tr>
      <w:tr>
        <w:tc>
          <w:tcPr>
            <w:tcW w:type="dxa" w:w="4320"/>
            <w:tcMar>
              <w:top w:w="60" w:type="dxa"/>
              <w:bottom w:w="60" w:type="dxa"/>
              <w:start w:w="110" w:type="dxa"/>
              <w:end w:w="110" w:type="dxa"/>
            </w:tcMar>
          </w:tcPr>
          <w:p>
            <w:r/>
            <w:r>
              <w:rPr>
                <w:b/>
                <w:sz w:val="19"/>
              </w:rPr>
              <w:t>Content depth &amp; long-tail pages</w:t>
            </w:r>
          </w:p>
        </w:tc>
        <w:tc>
          <w:tcPr>
            <w:tcW w:type="dxa" w:w="5328"/>
            <w:tcMar>
              <w:top w:w="60" w:type="dxa"/>
              <w:bottom w:w="60" w:type="dxa"/>
              <w:start w:w="110" w:type="dxa"/>
              <w:end w:w="110" w:type="dxa"/>
            </w:tcMar>
          </w:tcPr>
          <w:p>
            <w:r/>
            <w:r>
              <w:rPr>
                <w:color w:val="6B6560"/>
                <w:sz w:val="19"/>
              </w:rPr>
              <w:t>Marketing / content — target terms like 'ladies hostel in trichy with food' and near-college long-tails.</w:t>
            </w:r>
          </w:p>
        </w:tc>
      </w:tr>
      <w:tr>
        <w:tc>
          <w:tcPr>
            <w:tcW w:type="dxa" w:w="4320"/>
            <w:tcMar>
              <w:top w:w="60" w:type="dxa"/>
              <w:bottom w:w="60" w:type="dxa"/>
              <w:start w:w="110" w:type="dxa"/>
              <w:end w:w="110" w:type="dxa"/>
            </w:tcMar>
          </w:tcPr>
          <w:p>
            <w:r/>
            <w:r>
              <w:rPr>
                <w:b/>
                <w:sz w:val="19"/>
              </w:rPr>
              <w:t>twitter:site tag</w:t>
            </w:r>
          </w:p>
        </w:tc>
        <w:tc>
          <w:tcPr>
            <w:tcW w:type="dxa" w:w="5328"/>
            <w:tcMar>
              <w:top w:w="60" w:type="dxa"/>
              <w:bottom w:w="60" w:type="dxa"/>
              <w:start w:w="110" w:type="dxa"/>
              <w:end w:w="110" w:type="dxa"/>
            </w:tcMar>
          </w:tcPr>
          <w:p>
            <w:r/>
            <w:r>
              <w:rPr>
                <w:color w:val="6B6560"/>
                <w:sz w:val="19"/>
              </w:rPr>
              <w:t>Optional — provide a Twitter/X handle and it can be added; left out for now as none exists.</w:t>
            </w:r>
          </w:p>
        </w:tc>
      </w:tr>
    </w:tbl>
    <w:p>
      <w:pPr>
        <w:spacing w:before="280" w:after="120"/>
        <w:pBdr>
          <w:bottom w:val="single" w:sz="6" w:space="4" w:color="E8620E"/>
        </w:pBdr>
      </w:pPr>
      <w:r>
        <w:rPr>
          <w:b/>
          <w:color w:val="9B3208"/>
          <w:sz w:val="30"/>
        </w:rPr>
        <w:t>Audit passes — confirmed still intact</w:t>
      </w:r>
    </w:p>
    <w:p>
      <w:pPr>
        <w:spacing w:after="80" w:before="0"/>
      </w:pPr>
      <w:r>
        <w:rPr>
          <w:b w:val="0"/>
          <w:i w:val="0"/>
          <w:color w:val="6B6560"/>
          <w:sz w:val="19"/>
        </w:rPr>
        <w:t>Items the audit marked correct were left unchanged and re-verified: title-tag optimisation, meta description, Open Graph &amp; Twitter Card set, geo meta tags (ICBM / geo.region / geo.placename), and the robots directive (index, follow).</w:t>
      </w:r>
    </w:p>
    <w:p>
      <w:pPr>
        <w:spacing w:after="0" w:before="240"/>
      </w:pPr>
      <w:r>
        <w:rPr>
          <w:i/>
          <w:color w:val="888888"/>
          <w:sz w:val="16"/>
        </w:rPr>
        <w:t>Generated for internal review. Audit reference: mathisnest.com SEO Audit Report, June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