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32539" w14:textId="3DC11B13" w:rsidR="00DF3EE2" w:rsidRPr="00DF3EE2" w:rsidRDefault="00DF3EE2">
      <w:pPr>
        <w:spacing w:after="163" w:line="258" w:lineRule="auto"/>
        <w:ind w:left="10" w:hanging="10"/>
        <w:jc w:val="center"/>
        <w:rPr>
          <w:rFonts w:ascii="Cambria" w:eastAsia="Cambria" w:hAnsi="Cambria" w:cs="Cambria"/>
          <w:b/>
          <w:bCs/>
          <w:i/>
          <w:sz w:val="32"/>
          <w:szCs w:val="32"/>
        </w:rPr>
      </w:pPr>
      <w:r w:rsidRPr="00DF3EE2">
        <w:rPr>
          <w:rFonts w:ascii="Cambria" w:eastAsia="Cambria" w:hAnsi="Cambria" w:cs="Cambria"/>
          <w:b/>
          <w:bCs/>
          <w:i/>
          <w:sz w:val="32"/>
          <w:szCs w:val="32"/>
        </w:rPr>
        <w:t>100%</w:t>
      </w:r>
    </w:p>
    <w:p w14:paraId="2B82486F" w14:textId="77777777" w:rsidR="00DF3EE2" w:rsidRDefault="00DF3EE2">
      <w:pPr>
        <w:spacing w:after="163" w:line="258" w:lineRule="auto"/>
        <w:ind w:left="10" w:hanging="10"/>
        <w:jc w:val="center"/>
        <w:rPr>
          <w:rFonts w:ascii="Cambria" w:eastAsia="Cambria" w:hAnsi="Cambria" w:cs="Cambria"/>
          <w:i/>
        </w:rPr>
      </w:pPr>
    </w:p>
    <w:p w14:paraId="6F01E53A" w14:textId="1B47C5F7"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Pr>
          <w:rFonts w:ascii="Arial" w:eastAsia="Arial" w:hAnsi="Arial" w:cs="Arial"/>
          <w:b/>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77777777"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Pr>
          <w:rFonts w:ascii="Arial" w:eastAsia="Arial" w:hAnsi="Arial" w:cs="Arial"/>
          <w:b/>
        </w:rPr>
        <w:t>- 5pts</w:t>
      </w:r>
    </w:p>
    <w:p w14:paraId="3BB46506" w14:textId="77777777" w:rsidR="00804FFE" w:rsidRDefault="00000000">
      <w:pPr>
        <w:numPr>
          <w:ilvl w:val="0"/>
          <w:numId w:val="1"/>
        </w:numPr>
        <w:spacing w:after="41"/>
        <w:ind w:hanging="360"/>
      </w:pPr>
      <w:r>
        <w:rPr>
          <w:rFonts w:ascii="Arial" w:eastAsia="Arial" w:hAnsi="Arial" w:cs="Arial"/>
        </w:rPr>
        <w:t>Create an image carousel with controls and indicators -</w:t>
      </w:r>
      <w:r>
        <w:rPr>
          <w:rFonts w:ascii="Arial" w:eastAsia="Arial" w:hAnsi="Arial" w:cs="Arial"/>
          <w:b/>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Pr>
          <w:rFonts w:ascii="Arial" w:eastAsia="Arial" w:hAnsi="Arial" w:cs="Arial"/>
        </w:rPr>
        <w:t>-</w:t>
      </w:r>
      <w:r>
        <w:rPr>
          <w:rFonts w:ascii="Arial" w:eastAsia="Arial" w:hAnsi="Arial" w:cs="Arial"/>
          <w:b/>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 </w:t>
      </w:r>
      <w:r>
        <w:rPr>
          <w:rFonts w:ascii="Arial" w:eastAsia="Arial" w:hAnsi="Arial" w:cs="Arial"/>
          <w:b/>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2C458C"/>
    <w:rsid w:val="00730EE3"/>
    <w:rsid w:val="00804FFE"/>
    <w:rsid w:val="00DF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2024-10-09T14:55:00Z</dcterms:modified>
</cp:coreProperties>
</file>