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3E6B" w14:textId="77777777" w:rsidR="00C03493" w:rsidRDefault="00A243F3">
      <w:pPr>
        <w:spacing w:after="0" w:line="259" w:lineRule="auto"/>
        <w:ind w:left="0" w:firstLine="0"/>
      </w:pPr>
      <w:r>
        <w:rPr>
          <w:b/>
          <w:color w:val="000000"/>
          <w:sz w:val="60"/>
        </w:rPr>
        <w:t>Chapter 4 Homework</w:t>
      </w:r>
    </w:p>
    <w:p w14:paraId="5E6162A4" w14:textId="77777777" w:rsidR="00C03493" w:rsidRDefault="00A243F3">
      <w:pPr>
        <w:spacing w:after="16" w:line="259" w:lineRule="auto"/>
        <w:ind w:left="0" w:firstLine="0"/>
      </w:pPr>
      <w:r>
        <w:rPr>
          <w:color w:val="666666"/>
          <w:sz w:val="28"/>
        </w:rPr>
        <w:t>Web Development Technologies</w:t>
      </w:r>
    </w:p>
    <w:p w14:paraId="59120A43" w14:textId="77777777" w:rsidR="00C03493" w:rsidRDefault="00A243F3">
      <w:pPr>
        <w:spacing w:after="176" w:line="259" w:lineRule="auto"/>
        <w:ind w:left="30" w:right="-350" w:firstLine="0"/>
      </w:pPr>
      <w:r>
        <w:rPr>
          <w:noProof/>
        </w:rPr>
        <w:drawing>
          <wp:inline distT="0" distB="0" distL="0" distR="0" wp14:anchorId="0EA78B5A" wp14:editId="4C99A1E9">
            <wp:extent cx="5943600" cy="381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A0A1" w14:textId="77777777" w:rsidR="00C03493" w:rsidRDefault="00A243F3">
      <w:pPr>
        <w:spacing w:after="310" w:line="259" w:lineRule="auto"/>
        <w:ind w:left="-5"/>
        <w:rPr>
          <w:b/>
          <w:color w:val="000000"/>
        </w:rPr>
      </w:pPr>
      <w:r>
        <w:rPr>
          <w:color w:val="000000"/>
        </w:rPr>
        <w:t xml:space="preserve">Inside your </w:t>
      </w:r>
      <w:proofErr w:type="spellStart"/>
      <w:r>
        <w:rPr>
          <w:b/>
          <w:color w:val="000000"/>
        </w:rPr>
        <w:t>git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repo, use the folder named </w:t>
      </w:r>
      <w:r>
        <w:rPr>
          <w:b/>
          <w:color w:val="000000"/>
        </w:rPr>
        <w:t>HTML_CH04_HW</w:t>
      </w:r>
    </w:p>
    <w:p w14:paraId="37B6DFD6" w14:textId="009786DC" w:rsidR="00A243F3" w:rsidRDefault="00A243F3">
      <w:pPr>
        <w:spacing w:after="310" w:line="259" w:lineRule="auto"/>
        <w:ind w:left="-5"/>
      </w:pPr>
      <w:r>
        <w:t>Create a web page about your favorite hobby and use an external style sheet to implement</w:t>
      </w:r>
      <w:r>
        <w:t xml:space="preserve"> #2.</w:t>
      </w:r>
    </w:p>
    <w:p w14:paraId="4ED3E730" w14:textId="77777777" w:rsidR="00A243F3" w:rsidRPr="00A243F3" w:rsidRDefault="00A243F3" w:rsidP="00A243F3">
      <w:pPr>
        <w:ind w:left="720" w:firstLine="0"/>
        <w:rPr>
          <w:b/>
          <w:bCs/>
        </w:rPr>
      </w:pPr>
      <w:r w:rsidRPr="00A243F3">
        <w:rPr>
          <w:b/>
          <w:bCs/>
        </w:rPr>
        <w:t>1. Basic Page Setup – 15 pts</w:t>
      </w:r>
    </w:p>
    <w:p w14:paraId="3258F1C8" w14:textId="77777777" w:rsidR="00A243F3" w:rsidRPr="00A243F3" w:rsidRDefault="00A243F3" w:rsidP="00A243F3">
      <w:pPr>
        <w:numPr>
          <w:ilvl w:val="0"/>
          <w:numId w:val="2"/>
        </w:numPr>
        <w:tabs>
          <w:tab w:val="num" w:pos="720"/>
        </w:tabs>
      </w:pPr>
      <w:r w:rsidRPr="00A243F3">
        <w:t xml:space="preserve">index.html file created – </w:t>
      </w:r>
      <w:r w:rsidRPr="00A243F3">
        <w:rPr>
          <w:b/>
          <w:bCs/>
        </w:rPr>
        <w:t>5 pts</w:t>
      </w:r>
    </w:p>
    <w:p w14:paraId="19405B3A" w14:textId="77777777" w:rsidR="00A243F3" w:rsidRPr="00A243F3" w:rsidRDefault="00A243F3" w:rsidP="00A243F3">
      <w:pPr>
        <w:numPr>
          <w:ilvl w:val="0"/>
          <w:numId w:val="2"/>
        </w:numPr>
        <w:tabs>
          <w:tab w:val="num" w:pos="720"/>
        </w:tabs>
      </w:pPr>
      <w:r w:rsidRPr="00A243F3">
        <w:t xml:space="preserve">Wrapper div centered with margins – </w:t>
      </w:r>
      <w:r w:rsidRPr="00A243F3">
        <w:rPr>
          <w:b/>
          <w:bCs/>
        </w:rPr>
        <w:t>5 pts</w:t>
      </w:r>
    </w:p>
    <w:p w14:paraId="41DE6A59" w14:textId="35EFD9FE" w:rsidR="00A243F3" w:rsidRPr="00A243F3" w:rsidRDefault="00A243F3" w:rsidP="00A243F3">
      <w:pPr>
        <w:numPr>
          <w:ilvl w:val="0"/>
          <w:numId w:val="2"/>
        </w:numPr>
        <w:tabs>
          <w:tab w:val="num" w:pos="720"/>
        </w:tabs>
      </w:pPr>
      <w:r w:rsidRPr="00A243F3">
        <w:t xml:space="preserve">Semantic structure (header, nav, main, footer) – </w:t>
      </w:r>
      <w:r w:rsidRPr="00A243F3">
        <w:rPr>
          <w:b/>
          <w:bCs/>
        </w:rPr>
        <w:t>5 pts</w:t>
      </w:r>
    </w:p>
    <w:p w14:paraId="133C0FFC" w14:textId="7BDA9100" w:rsidR="00A243F3" w:rsidRPr="00A243F3" w:rsidRDefault="00A243F3" w:rsidP="00A243F3">
      <w:pPr>
        <w:ind w:left="720" w:firstLine="0"/>
      </w:pPr>
    </w:p>
    <w:p w14:paraId="1BD1B928" w14:textId="77777777" w:rsidR="00A243F3" w:rsidRPr="00A243F3" w:rsidRDefault="00A243F3" w:rsidP="00A243F3">
      <w:pPr>
        <w:ind w:left="720" w:firstLine="0"/>
        <w:rPr>
          <w:b/>
          <w:bCs/>
        </w:rPr>
      </w:pPr>
      <w:r w:rsidRPr="00A243F3">
        <w:rPr>
          <w:b/>
          <w:bCs/>
        </w:rPr>
        <w:t>2. External Style Sheet Requirements (55 pts)</w:t>
      </w:r>
    </w:p>
    <w:p w14:paraId="57B8FCE3" w14:textId="77777777" w:rsidR="00A243F3" w:rsidRPr="00A243F3" w:rsidRDefault="00A243F3" w:rsidP="00A243F3">
      <w:pPr>
        <w:ind w:left="1440" w:firstLine="0"/>
      </w:pPr>
      <w:r w:rsidRPr="00A243F3">
        <w:t xml:space="preserve">a. Inline element (with HTML comment) – </w:t>
      </w:r>
      <w:r w:rsidRPr="00A243F3">
        <w:rPr>
          <w:b/>
          <w:bCs/>
        </w:rPr>
        <w:t>2.5 pts</w:t>
      </w:r>
      <w:r w:rsidRPr="00A243F3">
        <w:br/>
        <w:t xml:space="preserve">b. Block element (with HTML comment) – </w:t>
      </w:r>
      <w:r w:rsidRPr="00A243F3">
        <w:rPr>
          <w:b/>
          <w:bCs/>
        </w:rPr>
        <w:t>2.5 pts</w:t>
      </w:r>
      <w:r w:rsidRPr="00A243F3">
        <w:br/>
        <w:t>c. Relative measurement (</w:t>
      </w:r>
      <w:proofErr w:type="spellStart"/>
      <w:r w:rsidRPr="00A243F3">
        <w:t>em</w:t>
      </w:r>
      <w:proofErr w:type="spellEnd"/>
      <w:r w:rsidRPr="00A243F3">
        <w:t xml:space="preserve"> or %) – </w:t>
      </w:r>
      <w:r w:rsidRPr="00A243F3">
        <w:rPr>
          <w:b/>
          <w:bCs/>
        </w:rPr>
        <w:t>2.5 pts</w:t>
      </w:r>
      <w:r w:rsidRPr="00A243F3">
        <w:br/>
        <w:t>d. Absolute measurement (</w:t>
      </w:r>
      <w:proofErr w:type="spellStart"/>
      <w:r w:rsidRPr="00A243F3">
        <w:t>px</w:t>
      </w:r>
      <w:proofErr w:type="spellEnd"/>
      <w:r w:rsidRPr="00A243F3">
        <w:t xml:space="preserve"> or pt) – </w:t>
      </w:r>
      <w:r w:rsidRPr="00A243F3">
        <w:rPr>
          <w:b/>
          <w:bCs/>
        </w:rPr>
        <w:t>2.5 pts</w:t>
      </w:r>
      <w:r w:rsidRPr="00A243F3">
        <w:br/>
        <w:t xml:space="preserve">e. Hex color value – </w:t>
      </w:r>
      <w:r w:rsidRPr="00A243F3">
        <w:rPr>
          <w:b/>
          <w:bCs/>
        </w:rPr>
        <w:t>2.5 pts</w:t>
      </w:r>
      <w:r w:rsidRPr="00A243F3">
        <w:br/>
        <w:t xml:space="preserve">f. RGB color value – </w:t>
      </w:r>
      <w:r w:rsidRPr="00A243F3">
        <w:rPr>
          <w:b/>
          <w:bCs/>
        </w:rPr>
        <w:t>2.5 pts</w:t>
      </w:r>
      <w:r w:rsidRPr="00A243F3">
        <w:br/>
        <w:t xml:space="preserve">g. RGBA color value – </w:t>
      </w:r>
      <w:r w:rsidRPr="00A243F3">
        <w:rPr>
          <w:b/>
          <w:bCs/>
        </w:rPr>
        <w:t>2.5 pts</w:t>
      </w:r>
      <w:r w:rsidRPr="00A243F3">
        <w:br/>
        <w:t xml:space="preserve">h. Descendant selector – </w:t>
      </w:r>
      <w:r w:rsidRPr="00A243F3">
        <w:rPr>
          <w:b/>
          <w:bCs/>
        </w:rPr>
        <w:t>5 pts</w:t>
      </w:r>
      <w:r w:rsidRPr="00A243F3">
        <w:br/>
      </w:r>
      <w:proofErr w:type="spellStart"/>
      <w:r w:rsidRPr="00A243F3">
        <w:t>i</w:t>
      </w:r>
      <w:proofErr w:type="spellEnd"/>
      <w:r w:rsidRPr="00A243F3">
        <w:t xml:space="preserve">. Multiple selectors – </w:t>
      </w:r>
      <w:r w:rsidRPr="00A243F3">
        <w:rPr>
          <w:b/>
          <w:bCs/>
        </w:rPr>
        <w:t>5 pts</w:t>
      </w:r>
      <w:r w:rsidRPr="00A243F3">
        <w:br/>
        <w:t xml:space="preserve">j. Child selector – </w:t>
      </w:r>
      <w:r w:rsidRPr="00A243F3">
        <w:rPr>
          <w:b/>
          <w:bCs/>
        </w:rPr>
        <w:t>5 pts</w:t>
      </w:r>
      <w:r w:rsidRPr="00A243F3">
        <w:br/>
        <w:t xml:space="preserve">k. Padding and margin – </w:t>
      </w:r>
      <w:r w:rsidRPr="00A243F3">
        <w:rPr>
          <w:b/>
          <w:bCs/>
        </w:rPr>
        <w:t>5 pts</w:t>
      </w:r>
      <w:r w:rsidRPr="00A243F3">
        <w:br/>
        <w:t xml:space="preserve">l. Pseudo-class selector (:hover and :focus) – </w:t>
      </w:r>
      <w:r w:rsidRPr="00A243F3">
        <w:rPr>
          <w:b/>
          <w:bCs/>
        </w:rPr>
        <w:t>5 pts</w:t>
      </w:r>
      <w:r w:rsidRPr="00A243F3">
        <w:br/>
        <w:t xml:space="preserve">m. Shorthand font property (family, size, style, weight, line height) – </w:t>
      </w:r>
      <w:r w:rsidRPr="00A243F3">
        <w:rPr>
          <w:b/>
          <w:bCs/>
        </w:rPr>
        <w:t>5 pts</w:t>
      </w:r>
      <w:r w:rsidRPr="00A243F3">
        <w:br/>
        <w:t xml:space="preserve">n. Font shadow – </w:t>
      </w:r>
      <w:r w:rsidRPr="00A243F3">
        <w:rPr>
          <w:b/>
          <w:bCs/>
        </w:rPr>
        <w:t>5 pts</w:t>
      </w:r>
    </w:p>
    <w:p w14:paraId="1AB82BD5" w14:textId="0AF9B9F2" w:rsidR="00A243F3" w:rsidRPr="00A243F3" w:rsidRDefault="00A243F3" w:rsidP="00A243F3">
      <w:pPr>
        <w:ind w:left="0" w:firstLine="0"/>
      </w:pPr>
    </w:p>
    <w:p w14:paraId="6576046D" w14:textId="77777777" w:rsidR="00A243F3" w:rsidRPr="00A243F3" w:rsidRDefault="00A243F3" w:rsidP="00A243F3">
      <w:pPr>
        <w:ind w:left="720" w:firstLine="0"/>
        <w:rPr>
          <w:b/>
          <w:bCs/>
        </w:rPr>
      </w:pPr>
      <w:r w:rsidRPr="00A243F3">
        <w:rPr>
          <w:b/>
          <w:bCs/>
        </w:rPr>
        <w:t>3. CSS Cascade Demonstration (inline + embedded + external CSS) – 10 pts</w:t>
      </w:r>
    </w:p>
    <w:p w14:paraId="6D88ACFF" w14:textId="7B94B4BE" w:rsidR="00A243F3" w:rsidRPr="00A243F3" w:rsidRDefault="00A243F3" w:rsidP="00A243F3">
      <w:pPr>
        <w:ind w:left="720" w:firstLine="0"/>
      </w:pPr>
    </w:p>
    <w:p w14:paraId="2F619B9D" w14:textId="19D91715" w:rsidR="00A243F3" w:rsidRPr="00A243F3" w:rsidRDefault="00A243F3" w:rsidP="00A243F3">
      <w:pPr>
        <w:ind w:left="720" w:firstLine="0"/>
      </w:pPr>
    </w:p>
    <w:p w14:paraId="4E9B9BF1" w14:textId="77777777" w:rsidR="00A243F3" w:rsidRPr="00A243F3" w:rsidRDefault="00A243F3" w:rsidP="00A243F3">
      <w:pPr>
        <w:ind w:left="720" w:firstLine="0"/>
        <w:rPr>
          <w:b/>
          <w:bCs/>
        </w:rPr>
      </w:pPr>
      <w:r w:rsidRPr="00A243F3">
        <w:rPr>
          <w:b/>
          <w:bCs/>
        </w:rPr>
        <w:t>4. Additional Styling Concepts – 20 pts</w:t>
      </w:r>
    </w:p>
    <w:p w14:paraId="42BA5873" w14:textId="77777777" w:rsidR="00A243F3" w:rsidRPr="00A243F3" w:rsidRDefault="00A243F3" w:rsidP="00A243F3">
      <w:pPr>
        <w:ind w:left="1440" w:firstLine="0"/>
      </w:pPr>
      <w:r w:rsidRPr="00A243F3">
        <w:t xml:space="preserve">a. Integrate </w:t>
      </w:r>
      <w:r w:rsidRPr="00A243F3">
        <w:rPr>
          <w:b/>
          <w:bCs/>
        </w:rPr>
        <w:t>normalize.css</w:t>
      </w:r>
      <w:r w:rsidRPr="00A243F3">
        <w:t xml:space="preserve"> – </w:t>
      </w:r>
      <w:r w:rsidRPr="00A243F3">
        <w:rPr>
          <w:b/>
          <w:bCs/>
        </w:rPr>
        <w:t>5 pts</w:t>
      </w:r>
      <w:r w:rsidRPr="00A243F3">
        <w:br/>
        <w:t xml:space="preserve">b. Custom margin &amp; padding on 5+ elements – </w:t>
      </w:r>
      <w:r w:rsidRPr="00A243F3">
        <w:rPr>
          <w:b/>
          <w:bCs/>
        </w:rPr>
        <w:t>5 pts</w:t>
      </w:r>
      <w:r w:rsidRPr="00A243F3">
        <w:br/>
        <w:t>c. Add border to headings:</w:t>
      </w:r>
    </w:p>
    <w:p w14:paraId="01DFFCD6" w14:textId="77777777" w:rsidR="00A243F3" w:rsidRPr="00A243F3" w:rsidRDefault="00A243F3" w:rsidP="00A243F3">
      <w:pPr>
        <w:numPr>
          <w:ilvl w:val="0"/>
          <w:numId w:val="3"/>
        </w:numPr>
        <w:tabs>
          <w:tab w:val="num" w:pos="720"/>
        </w:tabs>
      </w:pPr>
      <w:r w:rsidRPr="00A243F3">
        <w:t xml:space="preserve">10px – </w:t>
      </w:r>
      <w:r w:rsidRPr="00A243F3">
        <w:rPr>
          <w:b/>
          <w:bCs/>
        </w:rPr>
        <w:t>1.5 pts</w:t>
      </w:r>
    </w:p>
    <w:p w14:paraId="08F3550B" w14:textId="77777777" w:rsidR="00A243F3" w:rsidRPr="00A243F3" w:rsidRDefault="00A243F3" w:rsidP="00A243F3">
      <w:pPr>
        <w:numPr>
          <w:ilvl w:val="0"/>
          <w:numId w:val="3"/>
        </w:numPr>
        <w:tabs>
          <w:tab w:val="num" w:pos="720"/>
        </w:tabs>
      </w:pPr>
      <w:r w:rsidRPr="00A243F3">
        <w:t xml:space="preserve">Dashed – </w:t>
      </w:r>
      <w:r w:rsidRPr="00A243F3">
        <w:rPr>
          <w:b/>
          <w:bCs/>
        </w:rPr>
        <w:t>1.5 pts</w:t>
      </w:r>
    </w:p>
    <w:p w14:paraId="734BBD0E" w14:textId="77777777" w:rsidR="00A243F3" w:rsidRPr="00A243F3" w:rsidRDefault="00A243F3" w:rsidP="00A243F3">
      <w:pPr>
        <w:numPr>
          <w:ilvl w:val="0"/>
          <w:numId w:val="3"/>
        </w:numPr>
        <w:tabs>
          <w:tab w:val="num" w:pos="720"/>
        </w:tabs>
      </w:pPr>
      <w:r w:rsidRPr="00A243F3">
        <w:t xml:space="preserve">Custom color – </w:t>
      </w:r>
      <w:r w:rsidRPr="00A243F3">
        <w:rPr>
          <w:b/>
          <w:bCs/>
        </w:rPr>
        <w:t>2 pts</w:t>
      </w:r>
      <w:r w:rsidRPr="00A243F3">
        <w:br/>
      </w:r>
      <w:r w:rsidRPr="00A243F3">
        <w:rPr>
          <w:rFonts w:ascii="Segoe UI Emoji" w:hAnsi="Segoe UI Emoji" w:cs="Segoe UI Emoji"/>
        </w:rPr>
        <w:t>➡️</w:t>
      </w:r>
      <w:r w:rsidRPr="00A243F3">
        <w:t xml:space="preserve"> </w:t>
      </w:r>
      <w:r w:rsidRPr="00A243F3">
        <w:rPr>
          <w:b/>
          <w:bCs/>
        </w:rPr>
        <w:t>5 pts total</w:t>
      </w:r>
    </w:p>
    <w:p w14:paraId="7A123C6B" w14:textId="3BA0C510" w:rsidR="00A243F3" w:rsidRPr="00A243F3" w:rsidRDefault="00A243F3" w:rsidP="00A243F3">
      <w:pPr>
        <w:ind w:left="1440" w:firstLine="0"/>
      </w:pPr>
      <w:r w:rsidRPr="00A243F3">
        <w:lastRenderedPageBreak/>
        <w:t xml:space="preserve">d. Gradient background on header – </w:t>
      </w:r>
      <w:r w:rsidRPr="00A243F3">
        <w:rPr>
          <w:b/>
          <w:bCs/>
        </w:rPr>
        <w:t>2.5 pts</w:t>
      </w:r>
      <w:r w:rsidRPr="00A243F3">
        <w:br/>
        <w:t xml:space="preserve">e. Gradient background on body – </w:t>
      </w:r>
      <w:r w:rsidRPr="00A243F3">
        <w:rPr>
          <w:b/>
          <w:bCs/>
        </w:rPr>
        <w:t>2.5 pts</w:t>
      </w:r>
      <w:r w:rsidRPr="00A243F3">
        <w:br/>
        <w:t xml:space="preserve">f. Custom heights &amp; widths for paragraphs – </w:t>
      </w:r>
      <w:r w:rsidRPr="00A243F3">
        <w:rPr>
          <w:b/>
          <w:bCs/>
        </w:rPr>
        <w:t>5 pts</w:t>
      </w:r>
    </w:p>
    <w:p w14:paraId="7D31E568" w14:textId="77777777" w:rsidR="00A243F3" w:rsidRDefault="00A243F3" w:rsidP="00A243F3">
      <w:pPr>
        <w:ind w:left="720" w:firstLine="0"/>
      </w:pPr>
    </w:p>
    <w:p w14:paraId="69927EBE" w14:textId="77777777" w:rsidR="00C03493" w:rsidRDefault="00A243F3">
      <w:pPr>
        <w:numPr>
          <w:ilvl w:val="0"/>
          <w:numId w:val="1"/>
        </w:numPr>
        <w:spacing w:after="101" w:line="259" w:lineRule="auto"/>
        <w:ind w:hanging="360"/>
      </w:pPr>
      <w:r>
        <w:rPr>
          <w:color w:val="000000"/>
        </w:rPr>
        <w:t xml:space="preserve">Validate your HTML </w:t>
      </w:r>
      <w:r>
        <w:rPr>
          <w:b/>
        </w:rPr>
        <w:t>– 10pts</w:t>
      </w:r>
    </w:p>
    <w:p w14:paraId="34152F0B" w14:textId="77777777" w:rsidR="00C03493" w:rsidRDefault="00A243F3">
      <w:pPr>
        <w:numPr>
          <w:ilvl w:val="1"/>
          <w:numId w:val="1"/>
        </w:numPr>
        <w:spacing w:after="394"/>
        <w:ind w:hanging="360"/>
      </w:pPr>
      <w:hyperlink r:id="rId6">
        <w:r>
          <w:rPr>
            <w:color w:val="0000FF"/>
            <w:u w:val="single" w:color="0000FF"/>
          </w:rPr>
          <w:t>https://validator.w3.org/</w:t>
        </w:r>
      </w:hyperlink>
    </w:p>
    <w:p w14:paraId="2BBA81AE" w14:textId="77777777" w:rsidR="00C03493" w:rsidRDefault="00A243F3">
      <w:pPr>
        <w:numPr>
          <w:ilvl w:val="0"/>
          <w:numId w:val="1"/>
        </w:numPr>
        <w:ind w:hanging="360"/>
      </w:pPr>
      <w:r>
        <w:t xml:space="preserve">Validate your CSS with the CSS validator </w:t>
      </w:r>
      <w:r>
        <w:rPr>
          <w:b/>
        </w:rPr>
        <w:t>– 10pts</w:t>
      </w:r>
    </w:p>
    <w:p w14:paraId="2D0DAB08" w14:textId="77777777" w:rsidR="00C03493" w:rsidRDefault="00A243F3">
      <w:pPr>
        <w:numPr>
          <w:ilvl w:val="1"/>
          <w:numId w:val="1"/>
        </w:numPr>
        <w:spacing w:after="1880"/>
        <w:ind w:hanging="360"/>
      </w:pPr>
      <w:hyperlink r:id="rId7">
        <w:r>
          <w:rPr>
            <w:color w:val="0000FF"/>
            <w:u w:val="single" w:color="0000FF"/>
          </w:rPr>
          <w:t>https://jigsaw.w3.org/css-validator/</w:t>
        </w:r>
      </w:hyperlink>
    </w:p>
    <w:p w14:paraId="00671BF1" w14:textId="77777777" w:rsidR="00C03493" w:rsidRDefault="00A243F3">
      <w:pPr>
        <w:spacing w:before="61" w:after="0" w:line="259" w:lineRule="auto"/>
        <w:ind w:left="75" w:firstLine="0"/>
      </w:pPr>
      <w:r>
        <w:rPr>
          <w:color w:val="000000"/>
        </w:rPr>
        <w:t>1/1</w:t>
      </w:r>
    </w:p>
    <w:sectPr w:rsidR="00C03493">
      <w:pgSz w:w="12240" w:h="15840"/>
      <w:pgMar w:top="1440" w:right="17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042"/>
    <w:multiLevelType w:val="multilevel"/>
    <w:tmpl w:val="43047F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281"/>
    <w:multiLevelType w:val="hybridMultilevel"/>
    <w:tmpl w:val="290AD9DE"/>
    <w:lvl w:ilvl="0" w:tplc="A2FE914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2689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C0E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A16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9E7B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281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300E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D63C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C4D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A1152C"/>
    <w:multiLevelType w:val="multilevel"/>
    <w:tmpl w:val="FC54D6B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2052488129">
    <w:abstractNumId w:val="1"/>
  </w:num>
  <w:num w:numId="2" w16cid:durableId="1368212923">
    <w:abstractNumId w:val="0"/>
  </w:num>
  <w:num w:numId="3" w16cid:durableId="21793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493"/>
    <w:rsid w:val="004F2E19"/>
    <w:rsid w:val="00695496"/>
    <w:rsid w:val="00A243F3"/>
    <w:rsid w:val="00C03493"/>
    <w:rsid w:val="00F2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DB82"/>
  <w15:docId w15:val="{BF409447-24E4-4BA7-B661-98ECC2FE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370" w:hanging="10"/>
    </w:pPr>
    <w:rPr>
      <w:rFonts w:ascii="Calibri" w:eastAsia="Calibri" w:hAnsi="Calibri" w:cs="Calibri"/>
      <w:color w:val="333333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HTML_CH04_HW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HTML_CH04_HW</dc:title>
  <dc:subject/>
  <dc:creator>Doug Gegelman</dc:creator>
  <cp:keywords/>
  <cp:lastModifiedBy>Doug Gegelman</cp:lastModifiedBy>
  <cp:revision>2</cp:revision>
  <dcterms:created xsi:type="dcterms:W3CDTF">2025-08-21T03:58:00Z</dcterms:created>
  <dcterms:modified xsi:type="dcterms:W3CDTF">2025-08-21T03:58:00Z</dcterms:modified>
</cp:coreProperties>
</file>