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5141" w14:textId="375544FA" w:rsidR="00787287" w:rsidRDefault="00126582" w:rsidP="00BA5708">
      <w:pPr>
        <w:spacing w:after="0" w:line="240" w:lineRule="auto"/>
        <w:rPr>
          <w:color w:val="7F7F7F" w:themeColor="text1" w:themeTint="80"/>
          <w:lang w:val="en-US"/>
        </w:rPr>
      </w:pPr>
      <w:r>
        <w:rPr>
          <w:b/>
          <w:color w:val="000000"/>
          <w:sz w:val="24"/>
          <w:lang w:val="en-US"/>
        </w:rPr>
        <w:t>Background</w:t>
      </w:r>
    </w:p>
    <w:p w14:paraId="654BF708" w14:textId="6341A41D" w:rsidR="00126582" w:rsidRDefault="005F2800" w:rsidP="00BA5708">
      <w:pPr>
        <w:spacing w:after="0" w:line="240" w:lineRule="auto"/>
        <w:rPr>
          <w:color w:val="7F7F7F" w:themeColor="text1" w:themeTint="80"/>
          <w:sz w:val="24"/>
          <w:szCs w:val="24"/>
          <w:lang w:val="en-US"/>
        </w:rPr>
      </w:pPr>
      <w:r>
        <w:rPr>
          <w:color w:val="7F7F7F" w:themeColor="text1" w:themeTint="80"/>
          <w:sz w:val="24"/>
          <w:szCs w:val="24"/>
          <w:lang w:val="en-US"/>
        </w:rPr>
        <w:t xml:space="preserve">Through my training in the field of programming, I have noticed that there is a lack of mobile options for Git, specifically GitHub. Moreover, it’s very difficult to keep track of all of your code when you have accounts associated with multiple online repository services. With that being said PockGit is aiming to provide a mobile resource for accessing the various tools that are associated with your standard version control system, and bring it to your fingertips. Of course, our targeted audience is programmers of any kind, however the application will be most useful when supplementing an agile environment. </w:t>
      </w:r>
    </w:p>
    <w:p w14:paraId="06319E52" w14:textId="77777777" w:rsidR="005F2800" w:rsidRPr="00F36B53" w:rsidRDefault="005F2800" w:rsidP="00BA5708">
      <w:pPr>
        <w:spacing w:after="0" w:line="240" w:lineRule="auto"/>
        <w:rPr>
          <w:color w:val="7F7F7F" w:themeColor="text1" w:themeTint="80"/>
          <w:lang w:val="en-US"/>
        </w:rPr>
      </w:pPr>
    </w:p>
    <w:p w14:paraId="41E7DA11" w14:textId="217CEB6B" w:rsidR="005F2800" w:rsidRPr="00496463" w:rsidRDefault="00126582" w:rsidP="00BA5708">
      <w:pPr>
        <w:spacing w:after="0" w:line="240" w:lineRule="auto"/>
        <w:rPr>
          <w:b/>
          <w:color w:val="000000"/>
          <w:sz w:val="24"/>
          <w:lang w:val="en-US"/>
        </w:rPr>
      </w:pPr>
      <w:r w:rsidRPr="00B20A7F">
        <w:rPr>
          <w:b/>
          <w:color w:val="000000"/>
          <w:sz w:val="24"/>
          <w:lang w:val="en-US"/>
        </w:rPr>
        <w:t>Benefits</w:t>
      </w:r>
    </w:p>
    <w:p w14:paraId="4BDF2AF1" w14:textId="19F32FC9" w:rsidR="005F2800" w:rsidRPr="00C05752" w:rsidRDefault="005F2800" w:rsidP="00BA5708">
      <w:pPr>
        <w:spacing w:after="0" w:line="240" w:lineRule="auto"/>
        <w:rPr>
          <w:color w:val="7F7F7F" w:themeColor="text1" w:themeTint="80"/>
          <w:sz w:val="24"/>
          <w:szCs w:val="24"/>
          <w:lang w:val="en-US"/>
        </w:rPr>
      </w:pPr>
      <w:r>
        <w:rPr>
          <w:color w:val="7F7F7F" w:themeColor="text1" w:themeTint="80"/>
          <w:sz w:val="24"/>
          <w:szCs w:val="24"/>
          <w:lang w:val="en-US"/>
        </w:rPr>
        <w:t xml:space="preserve">With any type of mobile platform, perhaps the biggest draw would be the versatility of having an option for on-the-go needs. With that being said, having the ability to </w:t>
      </w:r>
      <w:r w:rsidR="00496463">
        <w:rPr>
          <w:color w:val="7F7F7F" w:themeColor="text1" w:themeTint="80"/>
          <w:sz w:val="24"/>
          <w:szCs w:val="24"/>
          <w:lang w:val="en-US"/>
        </w:rPr>
        <w:t xml:space="preserve">access from anywhere the information that is integral to your development life cycle is invaluable when implemented and used properly. PockGit will provide for another means to access information pertaining to your specific development team, allowing for a constant stream of communication between development teams – albeit indirectly. </w:t>
      </w:r>
    </w:p>
    <w:p w14:paraId="545EE883" w14:textId="77777777" w:rsidR="00685A88" w:rsidRPr="00685A88" w:rsidRDefault="00685A88" w:rsidP="00685A88">
      <w:pPr>
        <w:spacing w:after="0" w:line="240" w:lineRule="auto"/>
        <w:rPr>
          <w:color w:val="7F7F7F" w:themeColor="text1" w:themeTint="80"/>
          <w:lang w:val="en-US"/>
        </w:rPr>
      </w:pPr>
    </w:p>
    <w:p w14:paraId="58F220A9" w14:textId="160E9D4F" w:rsidR="00685A88" w:rsidRDefault="00685A88" w:rsidP="00685A88">
      <w:pPr>
        <w:spacing w:after="0" w:line="240" w:lineRule="auto"/>
        <w:rPr>
          <w:b/>
          <w:color w:val="000000"/>
          <w:sz w:val="24"/>
          <w:lang w:val="en-US"/>
        </w:rPr>
      </w:pPr>
      <w:r>
        <w:rPr>
          <w:b/>
          <w:color w:val="000000"/>
          <w:sz w:val="24"/>
          <w:lang w:val="en-US"/>
        </w:rPr>
        <w:t>Similar Applications</w:t>
      </w:r>
    </w:p>
    <w:p w14:paraId="49B58A55" w14:textId="77777777" w:rsidR="00685A88" w:rsidRDefault="00685A88" w:rsidP="00685A88">
      <w:pPr>
        <w:spacing w:after="0" w:line="240" w:lineRule="auto"/>
        <w:rPr>
          <w:b/>
          <w:color w:val="000000"/>
          <w:sz w:val="24"/>
          <w:lang w:val="en-US"/>
        </w:rPr>
      </w:pPr>
    </w:p>
    <w:p w14:paraId="38C5E99B" w14:textId="57E3FEF9" w:rsidR="00685A88" w:rsidRPr="00B735E0" w:rsidRDefault="00685A88" w:rsidP="00685A88">
      <w:pPr>
        <w:spacing w:after="0" w:line="240" w:lineRule="auto"/>
        <w:rPr>
          <w:b/>
          <w:color w:val="000000"/>
          <w:sz w:val="24"/>
          <w:lang w:val="en-US"/>
        </w:rPr>
      </w:pPr>
      <w:r>
        <w:rPr>
          <w:noProof/>
        </w:rPr>
        <w:drawing>
          <wp:inline distT="0" distB="0" distL="0" distR="0" wp14:anchorId="0A3C812C" wp14:editId="628B537C">
            <wp:extent cx="2201543" cy="3467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544" cy="3481275"/>
                    </a:xfrm>
                    <a:prstGeom prst="rect">
                      <a:avLst/>
                    </a:prstGeom>
                  </pic:spPr>
                </pic:pic>
              </a:graphicData>
            </a:graphic>
          </wp:inline>
        </w:drawing>
      </w:r>
      <w:r w:rsidRPr="00685A88">
        <w:rPr>
          <w:noProof/>
        </w:rPr>
        <w:t xml:space="preserve"> </w:t>
      </w:r>
      <w:r>
        <w:rPr>
          <w:noProof/>
        </w:rPr>
        <w:drawing>
          <wp:inline distT="0" distB="0" distL="0" distR="0" wp14:anchorId="63AF7BF0" wp14:editId="749176FB">
            <wp:extent cx="1882140" cy="3349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702" cy="3364338"/>
                    </a:xfrm>
                    <a:prstGeom prst="rect">
                      <a:avLst/>
                    </a:prstGeom>
                  </pic:spPr>
                </pic:pic>
              </a:graphicData>
            </a:graphic>
          </wp:inline>
        </w:drawing>
      </w:r>
    </w:p>
    <w:p w14:paraId="5C4A487B" w14:textId="77777777" w:rsidR="00597CE6" w:rsidRPr="00B735E0" w:rsidRDefault="00597CE6" w:rsidP="00BA5708">
      <w:pPr>
        <w:spacing w:after="0" w:line="240" w:lineRule="auto"/>
        <w:rPr>
          <w:lang w:val="en-US"/>
        </w:rPr>
      </w:pPr>
    </w:p>
    <w:p w14:paraId="2909186C" w14:textId="2BAE8828" w:rsidR="00685A88" w:rsidRDefault="00685A88" w:rsidP="00BA5708">
      <w:pPr>
        <w:spacing w:after="0" w:line="240" w:lineRule="auto"/>
        <w:rPr>
          <w:b/>
          <w:sz w:val="24"/>
          <w:szCs w:val="24"/>
          <w:lang w:val="en-US"/>
        </w:rPr>
      </w:pPr>
      <w:r>
        <w:rPr>
          <w:b/>
          <w:sz w:val="24"/>
          <w:szCs w:val="24"/>
          <w:lang w:val="en-US"/>
        </w:rPr>
        <w:t>Color Palette</w:t>
      </w:r>
    </w:p>
    <w:p w14:paraId="1AF605C4" w14:textId="5605DC52" w:rsidR="00685A88" w:rsidRDefault="00685A88" w:rsidP="00BA5708">
      <w:pPr>
        <w:spacing w:after="0" w:line="240" w:lineRule="auto"/>
        <w:rPr>
          <w:b/>
          <w:sz w:val="24"/>
          <w:szCs w:val="24"/>
          <w:lang w:val="en-US"/>
        </w:rPr>
      </w:pPr>
      <w:r>
        <w:rPr>
          <w:noProof/>
        </w:rPr>
        <w:lastRenderedPageBreak/>
        <w:drawing>
          <wp:inline distT="0" distB="0" distL="0" distR="0" wp14:anchorId="39E22522" wp14:editId="6681CB4C">
            <wp:extent cx="6120765" cy="393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937635"/>
                    </a:xfrm>
                    <a:prstGeom prst="rect">
                      <a:avLst/>
                    </a:prstGeom>
                  </pic:spPr>
                </pic:pic>
              </a:graphicData>
            </a:graphic>
          </wp:inline>
        </w:drawing>
      </w:r>
    </w:p>
    <w:p w14:paraId="42BF3BCF" w14:textId="77777777" w:rsidR="00685A88" w:rsidRDefault="00685A88" w:rsidP="00BA5708">
      <w:pPr>
        <w:spacing w:after="0" w:line="240" w:lineRule="auto"/>
        <w:rPr>
          <w:b/>
          <w:sz w:val="24"/>
          <w:szCs w:val="24"/>
          <w:lang w:val="en-US"/>
        </w:rPr>
      </w:pPr>
    </w:p>
    <w:p w14:paraId="1434876D" w14:textId="77777777" w:rsidR="00685A88" w:rsidRDefault="00685A88" w:rsidP="00BA5708">
      <w:pPr>
        <w:spacing w:after="0" w:line="240" w:lineRule="auto"/>
        <w:rPr>
          <w:b/>
          <w:sz w:val="24"/>
          <w:szCs w:val="24"/>
          <w:lang w:val="en-US"/>
        </w:rPr>
      </w:pPr>
    </w:p>
    <w:p w14:paraId="07A9A68A" w14:textId="77777777" w:rsidR="00352549" w:rsidRDefault="00352549" w:rsidP="00352549">
      <w:pPr>
        <w:spacing w:after="0" w:line="240" w:lineRule="auto"/>
        <w:rPr>
          <w:b/>
          <w:color w:val="000000"/>
          <w:sz w:val="24"/>
          <w:lang w:val="en-US"/>
        </w:rPr>
      </w:pPr>
      <w:r w:rsidRPr="00B735E0">
        <w:rPr>
          <w:b/>
          <w:color w:val="000000"/>
          <w:sz w:val="24"/>
          <w:lang w:val="en-US"/>
        </w:rPr>
        <w:t>Key Feature</w:t>
      </w:r>
      <w:r>
        <w:rPr>
          <w:b/>
          <w:color w:val="000000"/>
          <w:sz w:val="24"/>
          <w:lang w:val="en-US"/>
        </w:rPr>
        <w:t xml:space="preserve"> – Link Multiple GitHub Accounts / Display Relevant Account Information</w:t>
      </w:r>
    </w:p>
    <w:p w14:paraId="1266B17C" w14:textId="77777777" w:rsidR="00352549" w:rsidRPr="00CE1DDF" w:rsidRDefault="00352549" w:rsidP="00352549">
      <w:pPr>
        <w:pStyle w:val="ListParagraph"/>
        <w:numPr>
          <w:ilvl w:val="0"/>
          <w:numId w:val="9"/>
        </w:numPr>
        <w:spacing w:after="0" w:line="240" w:lineRule="auto"/>
        <w:rPr>
          <w:b/>
          <w:color w:val="000000"/>
          <w:sz w:val="24"/>
          <w:lang w:val="en-US"/>
        </w:rPr>
      </w:pPr>
      <w:r>
        <w:rPr>
          <w:bCs/>
          <w:color w:val="000000"/>
          <w:sz w:val="24"/>
          <w:lang w:val="en-US"/>
        </w:rPr>
        <w:t>Purpose and Background</w:t>
      </w:r>
    </w:p>
    <w:p w14:paraId="08B3A21D" w14:textId="77777777" w:rsidR="00352549" w:rsidRPr="00CE1DDF" w:rsidRDefault="00352549" w:rsidP="00352549">
      <w:pPr>
        <w:pStyle w:val="ListParagraph"/>
        <w:numPr>
          <w:ilvl w:val="1"/>
          <w:numId w:val="9"/>
        </w:numPr>
        <w:spacing w:after="0" w:line="240" w:lineRule="auto"/>
        <w:rPr>
          <w:bCs/>
          <w:color w:val="000000"/>
          <w:sz w:val="24"/>
          <w:lang w:val="en-US"/>
        </w:rPr>
      </w:pPr>
      <w:r w:rsidRPr="00CE1DDF">
        <w:rPr>
          <w:bCs/>
          <w:color w:val="000000"/>
          <w:sz w:val="24"/>
          <w:lang w:val="en-US"/>
        </w:rPr>
        <w:t xml:space="preserve">Perhaps the most relevant feature of PockGit is the ability for users to link each of their GitHub accounts via OAuth and the GitHub v3 API. In doing so, users will be able to see information that pertains specifically to their accounts, while also receiving the ability to opt-in to notifications for their chosen repositories. </w:t>
      </w:r>
    </w:p>
    <w:p w14:paraId="6E5EF19F" w14:textId="77777777" w:rsidR="00352549" w:rsidRPr="00CE1DDF" w:rsidRDefault="00352549" w:rsidP="00352549">
      <w:pPr>
        <w:pStyle w:val="ListParagraph"/>
        <w:numPr>
          <w:ilvl w:val="0"/>
          <w:numId w:val="9"/>
        </w:numPr>
        <w:spacing w:after="0" w:line="240" w:lineRule="auto"/>
        <w:rPr>
          <w:b/>
          <w:color w:val="000000"/>
          <w:sz w:val="24"/>
          <w:lang w:val="en-US"/>
        </w:rPr>
      </w:pPr>
      <w:r>
        <w:rPr>
          <w:bCs/>
          <w:color w:val="000000"/>
          <w:sz w:val="24"/>
          <w:lang w:val="en-US"/>
        </w:rPr>
        <w:t>Workflow</w:t>
      </w:r>
    </w:p>
    <w:p w14:paraId="4B685EB7" w14:textId="77777777" w:rsidR="00352549" w:rsidRPr="00CE1DDF" w:rsidRDefault="00352549" w:rsidP="00352549">
      <w:pPr>
        <w:pStyle w:val="ListParagraph"/>
        <w:numPr>
          <w:ilvl w:val="1"/>
          <w:numId w:val="9"/>
        </w:numPr>
        <w:spacing w:after="0" w:line="240" w:lineRule="auto"/>
        <w:rPr>
          <w:b/>
          <w:color w:val="000000"/>
          <w:sz w:val="24"/>
          <w:lang w:val="en-US"/>
        </w:rPr>
      </w:pPr>
      <w:r>
        <w:rPr>
          <w:bCs/>
          <w:color w:val="000000"/>
          <w:sz w:val="24"/>
          <w:lang w:val="en-US"/>
        </w:rPr>
        <w:t>When the application starts, users will be able to see the various accounts that they have linked to PockGit. From here they will be able to either link another account, or move to the AccountHomeActivity where their repository information is being displayed.</w:t>
      </w:r>
    </w:p>
    <w:p w14:paraId="7E06795B" w14:textId="77777777" w:rsidR="00352549" w:rsidRDefault="00352549" w:rsidP="00352549">
      <w:pPr>
        <w:pStyle w:val="ListParagraph"/>
        <w:numPr>
          <w:ilvl w:val="1"/>
          <w:numId w:val="9"/>
        </w:numPr>
        <w:spacing w:after="0" w:line="240" w:lineRule="auto"/>
        <w:rPr>
          <w:bCs/>
          <w:color w:val="000000"/>
          <w:sz w:val="24"/>
          <w:lang w:val="en-US"/>
        </w:rPr>
      </w:pPr>
      <w:r>
        <w:rPr>
          <w:bCs/>
          <w:color w:val="000000"/>
          <w:sz w:val="24"/>
          <w:lang w:val="en-US"/>
        </w:rPr>
        <w:t>If choosing to link another account, users will log into their GitHub account via Oath through the GitHub v3 REST API. Upon a successful login, users will be redirected back to the MainActivity where they will be able to proceed into the AccountHomeActivity.</w:t>
      </w:r>
    </w:p>
    <w:p w14:paraId="596A80F5" w14:textId="77777777" w:rsidR="00352549" w:rsidRPr="00886604" w:rsidRDefault="00352549" w:rsidP="00352549">
      <w:pPr>
        <w:pStyle w:val="ListParagraph"/>
        <w:numPr>
          <w:ilvl w:val="1"/>
          <w:numId w:val="9"/>
        </w:numPr>
        <w:spacing w:after="0" w:line="240" w:lineRule="auto"/>
        <w:rPr>
          <w:bCs/>
          <w:color w:val="000000"/>
          <w:sz w:val="24"/>
          <w:lang w:val="en-US"/>
        </w:rPr>
      </w:pPr>
      <w:r>
        <w:rPr>
          <w:bCs/>
          <w:color w:val="000000"/>
          <w:sz w:val="24"/>
          <w:lang w:val="en-US"/>
        </w:rPr>
        <w:t xml:space="preserve">Throughout the entirety of PockGit’s life cycle, users will have the option to enter the AccountSettingsActivity where they can pick and choose what they want to receive notifications for. </w:t>
      </w:r>
    </w:p>
    <w:p w14:paraId="65E21C3B" w14:textId="77777777" w:rsidR="00352549" w:rsidRDefault="00352549" w:rsidP="00352549">
      <w:pPr>
        <w:pStyle w:val="ListParagraph"/>
        <w:numPr>
          <w:ilvl w:val="0"/>
          <w:numId w:val="9"/>
        </w:numPr>
        <w:spacing w:after="0" w:line="240" w:lineRule="auto"/>
        <w:rPr>
          <w:bCs/>
          <w:color w:val="000000"/>
          <w:sz w:val="24"/>
          <w:lang w:val="en-US"/>
        </w:rPr>
      </w:pPr>
      <w:r>
        <w:rPr>
          <w:bCs/>
          <w:color w:val="000000"/>
          <w:sz w:val="24"/>
          <w:lang w:val="en-US"/>
        </w:rPr>
        <w:t>Errors/Edge Cases</w:t>
      </w:r>
    </w:p>
    <w:p w14:paraId="2E61EC7C" w14:textId="77777777" w:rsidR="00352549" w:rsidRDefault="00352549" w:rsidP="00352549">
      <w:pPr>
        <w:pStyle w:val="ListParagraph"/>
        <w:numPr>
          <w:ilvl w:val="1"/>
          <w:numId w:val="9"/>
        </w:numPr>
        <w:spacing w:after="0" w:line="240" w:lineRule="auto"/>
        <w:rPr>
          <w:bCs/>
          <w:color w:val="000000"/>
          <w:sz w:val="24"/>
          <w:lang w:val="en-US"/>
        </w:rPr>
      </w:pPr>
      <w:r>
        <w:rPr>
          <w:bCs/>
          <w:color w:val="000000"/>
          <w:sz w:val="24"/>
          <w:lang w:val="en-US"/>
        </w:rPr>
        <w:t xml:space="preserve">In this feature, the entirety of the feature relies on communication between PockGit and the GitHub API. With that being said, I large portion of the errors that my arise will inevitably come from network issues. Of course, with that being a broad spectrum of possible complications, some of the errors could be caused by user error – airplane mode, not being connected to wifi, etc – while the other half could be caused on the side of the API. Regardless of the error or cause, users will receive either a toast, snackbar, or popup notification detailing the problem and how to fix it. </w:t>
      </w:r>
    </w:p>
    <w:p w14:paraId="7DBA1DD8" w14:textId="77777777" w:rsidR="00352549" w:rsidRDefault="00352549" w:rsidP="00352549">
      <w:pPr>
        <w:pStyle w:val="ListParagraph"/>
        <w:numPr>
          <w:ilvl w:val="0"/>
          <w:numId w:val="9"/>
        </w:numPr>
        <w:spacing w:after="0" w:line="240" w:lineRule="auto"/>
        <w:rPr>
          <w:bCs/>
          <w:color w:val="000000"/>
          <w:sz w:val="24"/>
          <w:lang w:val="en-US"/>
        </w:rPr>
      </w:pPr>
      <w:r>
        <w:rPr>
          <w:bCs/>
          <w:color w:val="000000"/>
          <w:sz w:val="24"/>
          <w:lang w:val="en-US"/>
        </w:rPr>
        <w:lastRenderedPageBreak/>
        <w:t>Mockups</w:t>
      </w:r>
    </w:p>
    <w:p w14:paraId="6817EEA3" w14:textId="77777777" w:rsidR="00352549" w:rsidRDefault="00352549" w:rsidP="00352549">
      <w:pPr>
        <w:spacing w:after="0" w:line="240" w:lineRule="auto"/>
        <w:rPr>
          <w:bCs/>
          <w:color w:val="000000"/>
          <w:sz w:val="24"/>
          <w:lang w:val="en-US"/>
        </w:rPr>
      </w:pPr>
    </w:p>
    <w:p w14:paraId="792AD720" w14:textId="77777777" w:rsidR="00352549" w:rsidRDefault="00352549" w:rsidP="00352549">
      <w:pPr>
        <w:spacing w:after="0" w:line="240" w:lineRule="auto"/>
        <w:rPr>
          <w:bCs/>
          <w:color w:val="000000"/>
          <w:sz w:val="24"/>
          <w:lang w:val="en-US"/>
        </w:rPr>
      </w:pPr>
    </w:p>
    <w:p w14:paraId="7B8BE6C0" w14:textId="7545B9AE" w:rsidR="00352549" w:rsidRDefault="00DC0F7A" w:rsidP="00352549">
      <w:pPr>
        <w:spacing w:after="0" w:line="240" w:lineRule="auto"/>
        <w:rPr>
          <w:bCs/>
          <w:color w:val="000000"/>
          <w:sz w:val="24"/>
          <w:lang w:val="en-US"/>
        </w:rPr>
      </w:pPr>
      <w:r>
        <w:rPr>
          <w:bCs/>
          <w:noProof/>
          <w:color w:val="000000"/>
          <w:sz w:val="24"/>
          <w:lang w:val="en-US"/>
        </w:rPr>
        <w:drawing>
          <wp:inline distT="0" distB="0" distL="0" distR="0" wp14:anchorId="00981890" wp14:editId="7BCB182F">
            <wp:extent cx="5897880" cy="643405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3876" cy="6462409"/>
                    </a:xfrm>
                    <a:prstGeom prst="rect">
                      <a:avLst/>
                    </a:prstGeom>
                    <a:noFill/>
                    <a:ln>
                      <a:noFill/>
                    </a:ln>
                  </pic:spPr>
                </pic:pic>
              </a:graphicData>
            </a:graphic>
          </wp:inline>
        </w:drawing>
      </w:r>
    </w:p>
    <w:p w14:paraId="412044F8" w14:textId="77777777" w:rsidR="00352549" w:rsidRDefault="00352549" w:rsidP="00352549">
      <w:pPr>
        <w:spacing w:after="0" w:line="240" w:lineRule="auto"/>
        <w:rPr>
          <w:bCs/>
          <w:color w:val="000000"/>
          <w:sz w:val="24"/>
          <w:lang w:val="en-US"/>
        </w:rPr>
      </w:pPr>
    </w:p>
    <w:p w14:paraId="0E02A342" w14:textId="77777777" w:rsidR="00352549" w:rsidRDefault="00352549" w:rsidP="00352549">
      <w:pPr>
        <w:spacing w:after="0" w:line="240" w:lineRule="auto"/>
        <w:rPr>
          <w:b/>
          <w:color w:val="000000"/>
          <w:sz w:val="24"/>
          <w:lang w:val="en-US"/>
        </w:rPr>
      </w:pPr>
    </w:p>
    <w:p w14:paraId="163DC131" w14:textId="30D6180D" w:rsidR="00352549" w:rsidRDefault="00DC0F7A" w:rsidP="00352549">
      <w:pPr>
        <w:spacing w:after="0" w:line="240" w:lineRule="auto"/>
        <w:rPr>
          <w:b/>
          <w:color w:val="000000"/>
          <w:sz w:val="24"/>
          <w:lang w:val="en-US"/>
        </w:rPr>
      </w:pPr>
      <w:r>
        <w:rPr>
          <w:b/>
          <w:noProof/>
          <w:color w:val="000000"/>
          <w:sz w:val="24"/>
          <w:lang w:val="en-US"/>
        </w:rPr>
        <w:lastRenderedPageBreak/>
        <w:drawing>
          <wp:inline distT="0" distB="0" distL="0" distR="0" wp14:anchorId="70CD6696" wp14:editId="69AA077E">
            <wp:extent cx="3550920" cy="4134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567" cy="4192441"/>
                    </a:xfrm>
                    <a:prstGeom prst="rect">
                      <a:avLst/>
                    </a:prstGeom>
                    <a:noFill/>
                    <a:ln>
                      <a:noFill/>
                    </a:ln>
                  </pic:spPr>
                </pic:pic>
              </a:graphicData>
            </a:graphic>
          </wp:inline>
        </w:drawing>
      </w:r>
    </w:p>
    <w:p w14:paraId="5A2940B4" w14:textId="77777777" w:rsidR="00352549" w:rsidRDefault="00352549" w:rsidP="00352549">
      <w:pPr>
        <w:spacing w:after="0" w:line="240" w:lineRule="auto"/>
        <w:rPr>
          <w:b/>
          <w:color w:val="000000"/>
          <w:sz w:val="24"/>
          <w:lang w:val="en-US"/>
        </w:rPr>
      </w:pPr>
    </w:p>
    <w:p w14:paraId="7BA4134D" w14:textId="77777777" w:rsidR="00352549" w:rsidRDefault="00352549" w:rsidP="00352549">
      <w:pPr>
        <w:spacing w:after="0" w:line="240" w:lineRule="auto"/>
        <w:rPr>
          <w:b/>
          <w:color w:val="000000"/>
          <w:sz w:val="24"/>
          <w:lang w:val="en-US"/>
        </w:rPr>
      </w:pPr>
    </w:p>
    <w:p w14:paraId="59629D08" w14:textId="77777777" w:rsidR="00DC0F7A" w:rsidRDefault="00DC0F7A" w:rsidP="00352549">
      <w:pPr>
        <w:spacing w:after="0" w:line="240" w:lineRule="auto"/>
        <w:rPr>
          <w:b/>
          <w:color w:val="000000"/>
          <w:sz w:val="24"/>
          <w:lang w:val="en-US"/>
        </w:rPr>
      </w:pPr>
    </w:p>
    <w:p w14:paraId="2350FE59" w14:textId="77777777" w:rsidR="00DC0F7A" w:rsidRDefault="00DC0F7A" w:rsidP="00352549">
      <w:pPr>
        <w:spacing w:after="0" w:line="240" w:lineRule="auto"/>
        <w:rPr>
          <w:b/>
          <w:color w:val="000000"/>
          <w:sz w:val="24"/>
          <w:lang w:val="en-US"/>
        </w:rPr>
      </w:pPr>
    </w:p>
    <w:p w14:paraId="497E536F" w14:textId="77777777" w:rsidR="00DC0F7A" w:rsidRDefault="00DC0F7A" w:rsidP="00352549">
      <w:pPr>
        <w:spacing w:after="0" w:line="240" w:lineRule="auto"/>
        <w:rPr>
          <w:b/>
          <w:color w:val="000000"/>
          <w:sz w:val="24"/>
          <w:lang w:val="en-US"/>
        </w:rPr>
      </w:pPr>
    </w:p>
    <w:p w14:paraId="0DFACDBF" w14:textId="77777777" w:rsidR="00DC0F7A" w:rsidRDefault="00DC0F7A" w:rsidP="00352549">
      <w:pPr>
        <w:spacing w:after="0" w:line="240" w:lineRule="auto"/>
        <w:rPr>
          <w:b/>
          <w:color w:val="000000"/>
          <w:sz w:val="24"/>
          <w:lang w:val="en-US"/>
        </w:rPr>
      </w:pPr>
      <w:r>
        <w:rPr>
          <w:b/>
          <w:noProof/>
          <w:color w:val="000000"/>
          <w:sz w:val="24"/>
          <w:lang w:val="en-US"/>
        </w:rPr>
        <w:drawing>
          <wp:inline distT="0" distB="0" distL="0" distR="0" wp14:anchorId="677A92F0" wp14:editId="2DED1357">
            <wp:extent cx="3717260" cy="406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4880" cy="4088367"/>
                    </a:xfrm>
                    <a:prstGeom prst="rect">
                      <a:avLst/>
                    </a:prstGeom>
                    <a:noFill/>
                    <a:ln>
                      <a:noFill/>
                    </a:ln>
                  </pic:spPr>
                </pic:pic>
              </a:graphicData>
            </a:graphic>
          </wp:inline>
        </w:drawing>
      </w:r>
    </w:p>
    <w:p w14:paraId="30D1B845" w14:textId="77777777" w:rsidR="00DC0F7A" w:rsidRDefault="00DC0F7A" w:rsidP="00352549">
      <w:pPr>
        <w:spacing w:after="0" w:line="240" w:lineRule="auto"/>
        <w:rPr>
          <w:b/>
          <w:color w:val="000000"/>
          <w:sz w:val="24"/>
          <w:lang w:val="en-US"/>
        </w:rPr>
      </w:pPr>
    </w:p>
    <w:p w14:paraId="60856FF9" w14:textId="7E0B2531" w:rsidR="00352549" w:rsidRPr="009E6DAB" w:rsidRDefault="00352549" w:rsidP="00352549">
      <w:pPr>
        <w:spacing w:after="0" w:line="240" w:lineRule="auto"/>
        <w:rPr>
          <w:b/>
          <w:color w:val="000000"/>
          <w:sz w:val="24"/>
          <w:lang w:val="en-US"/>
        </w:rPr>
      </w:pPr>
      <w:r w:rsidRPr="00B735E0">
        <w:rPr>
          <w:b/>
          <w:color w:val="000000"/>
          <w:sz w:val="24"/>
          <w:lang w:val="en-US"/>
        </w:rPr>
        <w:lastRenderedPageBreak/>
        <w:t>Key Feature</w:t>
      </w:r>
      <w:r>
        <w:rPr>
          <w:b/>
          <w:color w:val="000000"/>
          <w:sz w:val="24"/>
          <w:lang w:val="en-US"/>
        </w:rPr>
        <w:t xml:space="preserve"> – Search Through Commits in Each Repository</w:t>
      </w:r>
    </w:p>
    <w:p w14:paraId="7A259F29" w14:textId="77777777" w:rsidR="00352549" w:rsidRDefault="00352549" w:rsidP="00352549">
      <w:pPr>
        <w:pStyle w:val="ListParagraph"/>
        <w:numPr>
          <w:ilvl w:val="0"/>
          <w:numId w:val="10"/>
        </w:numPr>
        <w:spacing w:after="0" w:line="240" w:lineRule="auto"/>
        <w:rPr>
          <w:bCs/>
          <w:color w:val="000000"/>
          <w:sz w:val="24"/>
          <w:lang w:val="en-US"/>
        </w:rPr>
      </w:pPr>
      <w:r>
        <w:rPr>
          <w:bCs/>
          <w:color w:val="000000"/>
          <w:sz w:val="24"/>
          <w:lang w:val="en-US"/>
        </w:rPr>
        <w:t>Purpose and Background</w:t>
      </w:r>
    </w:p>
    <w:p w14:paraId="1057E3D4" w14:textId="77777777" w:rsidR="00352549" w:rsidRDefault="00352549" w:rsidP="00352549">
      <w:pPr>
        <w:pStyle w:val="ListParagraph"/>
        <w:numPr>
          <w:ilvl w:val="1"/>
          <w:numId w:val="10"/>
        </w:numPr>
        <w:spacing w:after="0" w:line="240" w:lineRule="auto"/>
        <w:rPr>
          <w:bCs/>
          <w:color w:val="000000"/>
          <w:sz w:val="24"/>
          <w:lang w:val="en-US"/>
        </w:rPr>
      </w:pPr>
      <w:r w:rsidRPr="009E6DAB">
        <w:rPr>
          <w:bCs/>
          <w:color w:val="000000"/>
          <w:sz w:val="24"/>
          <w:lang w:val="en-US"/>
        </w:rPr>
        <w:t xml:space="preserve">The second core features ties hand in hand with the previous, yet is just as important. Once users have authorized access to their GitHub account, PockGit will display not only a list of repositories that they are associated with, but will also allow users to search through all commits that have been made on a given repository. In an agile environment, the importance of having updated and relevant information at your fingertips cannot be understated, making this feature an absolute necessity. </w:t>
      </w:r>
    </w:p>
    <w:p w14:paraId="16CC0047" w14:textId="77777777" w:rsidR="00352549" w:rsidRDefault="00352549" w:rsidP="00352549">
      <w:pPr>
        <w:pStyle w:val="ListParagraph"/>
        <w:numPr>
          <w:ilvl w:val="0"/>
          <w:numId w:val="10"/>
        </w:numPr>
        <w:spacing w:after="0" w:line="240" w:lineRule="auto"/>
        <w:rPr>
          <w:bCs/>
          <w:color w:val="000000"/>
          <w:sz w:val="24"/>
          <w:lang w:val="en-US"/>
        </w:rPr>
      </w:pPr>
      <w:r>
        <w:rPr>
          <w:bCs/>
          <w:color w:val="000000"/>
          <w:sz w:val="24"/>
          <w:lang w:val="en-US"/>
        </w:rPr>
        <w:t>Workflow</w:t>
      </w:r>
    </w:p>
    <w:p w14:paraId="2B33697A" w14:textId="77777777" w:rsidR="00352549" w:rsidRDefault="00352549" w:rsidP="00352549">
      <w:pPr>
        <w:pStyle w:val="ListParagraph"/>
        <w:numPr>
          <w:ilvl w:val="1"/>
          <w:numId w:val="10"/>
        </w:numPr>
        <w:spacing w:after="0" w:line="240" w:lineRule="auto"/>
        <w:rPr>
          <w:bCs/>
          <w:color w:val="000000"/>
          <w:sz w:val="24"/>
          <w:lang w:val="en-US"/>
        </w:rPr>
      </w:pPr>
      <w:r>
        <w:rPr>
          <w:bCs/>
          <w:color w:val="000000"/>
          <w:sz w:val="24"/>
          <w:lang w:val="en-US"/>
        </w:rPr>
        <w:t>In the AccountHomeActivity, users will be able to click on one of their repositories, which will open the RepositoryDetailsActivity containing all relevant information about the repository as well as a detailed history of all previous commits to said repository.</w:t>
      </w:r>
    </w:p>
    <w:p w14:paraId="6E62444F" w14:textId="77777777" w:rsidR="00352549" w:rsidRDefault="00352549" w:rsidP="00352549">
      <w:pPr>
        <w:pStyle w:val="ListParagraph"/>
        <w:numPr>
          <w:ilvl w:val="1"/>
          <w:numId w:val="10"/>
        </w:numPr>
        <w:spacing w:after="0" w:line="240" w:lineRule="auto"/>
        <w:rPr>
          <w:bCs/>
          <w:color w:val="000000"/>
          <w:sz w:val="24"/>
          <w:lang w:val="en-US"/>
        </w:rPr>
      </w:pPr>
      <w:r>
        <w:rPr>
          <w:bCs/>
          <w:color w:val="000000"/>
          <w:sz w:val="24"/>
          <w:lang w:val="en-US"/>
        </w:rPr>
        <w:t>From here, users can scroll through the list of commits that have been made to the repository, or they will also have the option to search the list by entering a date range or keywords.</w:t>
      </w:r>
    </w:p>
    <w:p w14:paraId="4AE3867B" w14:textId="77777777" w:rsidR="00352549" w:rsidRDefault="00352549" w:rsidP="00352549">
      <w:pPr>
        <w:pStyle w:val="ListParagraph"/>
        <w:numPr>
          <w:ilvl w:val="0"/>
          <w:numId w:val="10"/>
        </w:numPr>
        <w:spacing w:after="0" w:line="240" w:lineRule="auto"/>
        <w:rPr>
          <w:bCs/>
          <w:color w:val="000000"/>
          <w:sz w:val="24"/>
          <w:lang w:val="en-US"/>
        </w:rPr>
      </w:pPr>
      <w:r>
        <w:rPr>
          <w:bCs/>
          <w:color w:val="000000"/>
          <w:sz w:val="24"/>
          <w:lang w:val="en-US"/>
        </w:rPr>
        <w:t>Errors/Edge Cases</w:t>
      </w:r>
    </w:p>
    <w:p w14:paraId="15AAF939" w14:textId="77777777" w:rsidR="00352549" w:rsidRPr="00C2304C" w:rsidRDefault="00352549" w:rsidP="00352549">
      <w:pPr>
        <w:pStyle w:val="ListParagraph"/>
        <w:numPr>
          <w:ilvl w:val="1"/>
          <w:numId w:val="10"/>
        </w:numPr>
        <w:spacing w:after="0" w:line="240" w:lineRule="auto"/>
        <w:rPr>
          <w:bCs/>
          <w:color w:val="000000"/>
          <w:sz w:val="24"/>
          <w:lang w:val="en-US"/>
        </w:rPr>
      </w:pPr>
      <w:r>
        <w:rPr>
          <w:bCs/>
          <w:color w:val="000000"/>
          <w:sz w:val="24"/>
          <w:lang w:val="en-US"/>
        </w:rPr>
        <w:t xml:space="preserve">Similar to what was previously discussed on the last feature, a large portion of potential errors will come from a lack of internet or other network issues. If that is the case a well explained message will be displayed to the user detailing what has occurred.  </w:t>
      </w:r>
    </w:p>
    <w:p w14:paraId="5B27BFB2" w14:textId="77777777" w:rsidR="00352549" w:rsidRDefault="00352549" w:rsidP="00352549">
      <w:pPr>
        <w:pStyle w:val="ListParagraph"/>
        <w:numPr>
          <w:ilvl w:val="0"/>
          <w:numId w:val="10"/>
        </w:numPr>
        <w:spacing w:after="0" w:line="240" w:lineRule="auto"/>
        <w:rPr>
          <w:bCs/>
          <w:color w:val="000000"/>
          <w:sz w:val="24"/>
          <w:lang w:val="en-US"/>
        </w:rPr>
      </w:pPr>
      <w:r>
        <w:rPr>
          <w:bCs/>
          <w:color w:val="000000"/>
          <w:sz w:val="24"/>
          <w:lang w:val="en-US"/>
        </w:rPr>
        <w:t>Mockups</w:t>
      </w:r>
    </w:p>
    <w:p w14:paraId="37808501" w14:textId="77777777" w:rsidR="00352549" w:rsidRDefault="00352549" w:rsidP="00BA5708">
      <w:pPr>
        <w:spacing w:after="0" w:line="240" w:lineRule="auto"/>
        <w:rPr>
          <w:b/>
          <w:sz w:val="24"/>
          <w:szCs w:val="24"/>
          <w:lang w:val="en-US"/>
        </w:rPr>
      </w:pPr>
    </w:p>
    <w:p w14:paraId="0B68E647" w14:textId="4484212A" w:rsidR="00352549" w:rsidRDefault="00DC0F7A" w:rsidP="00BA5708">
      <w:pPr>
        <w:spacing w:after="0" w:line="240" w:lineRule="auto"/>
        <w:rPr>
          <w:b/>
          <w:sz w:val="24"/>
          <w:szCs w:val="24"/>
          <w:lang w:val="en-US"/>
        </w:rPr>
      </w:pPr>
      <w:r>
        <w:rPr>
          <w:b/>
          <w:noProof/>
          <w:sz w:val="24"/>
          <w:szCs w:val="24"/>
          <w:lang w:val="en-US"/>
        </w:rPr>
        <w:drawing>
          <wp:inline distT="0" distB="0" distL="0" distR="0" wp14:anchorId="55311B90" wp14:editId="400EE4B4">
            <wp:extent cx="4160520" cy="462683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7610" cy="4656956"/>
                    </a:xfrm>
                    <a:prstGeom prst="rect">
                      <a:avLst/>
                    </a:prstGeom>
                    <a:noFill/>
                    <a:ln>
                      <a:noFill/>
                    </a:ln>
                  </pic:spPr>
                </pic:pic>
              </a:graphicData>
            </a:graphic>
          </wp:inline>
        </w:drawing>
      </w:r>
    </w:p>
    <w:p w14:paraId="69B4E499" w14:textId="77777777" w:rsidR="00352549" w:rsidRDefault="00352549" w:rsidP="00BA5708">
      <w:pPr>
        <w:spacing w:after="0" w:line="240" w:lineRule="auto"/>
        <w:rPr>
          <w:b/>
          <w:sz w:val="24"/>
          <w:szCs w:val="24"/>
          <w:lang w:val="en-US"/>
        </w:rPr>
      </w:pPr>
    </w:p>
    <w:p w14:paraId="65C18B25" w14:textId="7E607313" w:rsidR="00126582" w:rsidRPr="00830475" w:rsidRDefault="00126582" w:rsidP="00BA5708">
      <w:pPr>
        <w:spacing w:after="0" w:line="240" w:lineRule="auto"/>
        <w:rPr>
          <w:b/>
          <w:sz w:val="24"/>
          <w:szCs w:val="24"/>
          <w:lang w:val="en-US"/>
        </w:rPr>
      </w:pPr>
      <w:r w:rsidRPr="00830475">
        <w:rPr>
          <w:b/>
          <w:sz w:val="24"/>
          <w:szCs w:val="24"/>
          <w:lang w:val="en-US"/>
        </w:rPr>
        <w:lastRenderedPageBreak/>
        <w:t>Approval Signatures</w:t>
      </w:r>
      <w:r w:rsidRPr="00830475">
        <w:rPr>
          <w:b/>
          <w:sz w:val="24"/>
          <w:szCs w:val="24"/>
          <w:lang w:val="en-US"/>
        </w:rPr>
        <w:br/>
      </w:r>
    </w:p>
    <w:tbl>
      <w:tblPr>
        <w:tblW w:w="0" w:type="auto"/>
        <w:jc w:val="center"/>
        <w:tblBorders>
          <w:insideH w:val="single" w:sz="4" w:space="0" w:color="auto"/>
        </w:tblBorders>
        <w:tblLook w:val="04A0" w:firstRow="1" w:lastRow="0" w:firstColumn="1" w:lastColumn="0" w:noHBand="0" w:noVBand="1"/>
      </w:tblPr>
      <w:tblGrid>
        <w:gridCol w:w="2801"/>
        <w:gridCol w:w="176"/>
        <w:gridCol w:w="567"/>
        <w:gridCol w:w="2801"/>
      </w:tblGrid>
      <w:tr w:rsidR="00EB4C60" w:rsidRPr="00BE26F1" w14:paraId="0FD89A5A" w14:textId="77777777" w:rsidTr="00BE26F1">
        <w:trPr>
          <w:gridAfter w:val="3"/>
          <w:wAfter w:w="3544" w:type="dxa"/>
          <w:jc w:val="center"/>
        </w:trPr>
        <w:tc>
          <w:tcPr>
            <w:tcW w:w="2801" w:type="dxa"/>
            <w:shd w:val="clear" w:color="auto" w:fill="auto"/>
          </w:tcPr>
          <w:p w14:paraId="74B64742" w14:textId="77777777" w:rsidR="00EB4C60" w:rsidRPr="00BE26F1" w:rsidRDefault="00EB4C60" w:rsidP="00BA5708">
            <w:pPr>
              <w:spacing w:after="0" w:line="240" w:lineRule="auto"/>
              <w:rPr>
                <w:sz w:val="20"/>
                <w:lang w:val="en-US"/>
              </w:rPr>
            </w:pPr>
          </w:p>
        </w:tc>
      </w:tr>
      <w:tr w:rsidR="00EB4C60" w:rsidRPr="00BE26F1" w14:paraId="11151BB5" w14:textId="77777777" w:rsidTr="00BE26F1">
        <w:trPr>
          <w:jc w:val="center"/>
        </w:trPr>
        <w:tc>
          <w:tcPr>
            <w:tcW w:w="2977" w:type="dxa"/>
            <w:gridSpan w:val="2"/>
            <w:shd w:val="clear" w:color="auto" w:fill="auto"/>
          </w:tcPr>
          <w:p w14:paraId="5295E905" w14:textId="5031ADFA" w:rsidR="00EB4C60" w:rsidRPr="00BE26F1" w:rsidRDefault="00EB4C60" w:rsidP="00BA5708">
            <w:pPr>
              <w:spacing w:after="0" w:line="240" w:lineRule="auto"/>
              <w:jc w:val="center"/>
              <w:rPr>
                <w:sz w:val="20"/>
                <w:lang w:val="en-US"/>
              </w:rPr>
            </w:pPr>
            <w:r w:rsidRPr="00BE26F1">
              <w:rPr>
                <w:sz w:val="20"/>
                <w:lang w:val="en-US"/>
              </w:rPr>
              <w:t xml:space="preserve">[Name], </w:t>
            </w:r>
            <w:r>
              <w:rPr>
                <w:sz w:val="20"/>
                <w:lang w:val="en-US"/>
              </w:rPr>
              <w:t>Student</w:t>
            </w:r>
          </w:p>
        </w:tc>
        <w:tc>
          <w:tcPr>
            <w:tcW w:w="567" w:type="dxa"/>
            <w:tcBorders>
              <w:top w:val="nil"/>
            </w:tcBorders>
            <w:shd w:val="clear" w:color="auto" w:fill="auto"/>
          </w:tcPr>
          <w:p w14:paraId="5C1944E0" w14:textId="77777777" w:rsidR="00EB4C60" w:rsidRPr="00BE26F1" w:rsidRDefault="00EB4C60" w:rsidP="00BA5708">
            <w:pPr>
              <w:spacing w:after="0" w:line="240" w:lineRule="auto"/>
              <w:jc w:val="center"/>
              <w:rPr>
                <w:sz w:val="20"/>
                <w:lang w:val="en-US"/>
              </w:rPr>
            </w:pPr>
          </w:p>
        </w:tc>
        <w:tc>
          <w:tcPr>
            <w:tcW w:w="2801" w:type="dxa"/>
            <w:shd w:val="clear" w:color="auto" w:fill="auto"/>
          </w:tcPr>
          <w:p w14:paraId="507419F8" w14:textId="386672A1" w:rsidR="00EB4C60" w:rsidRPr="00BE26F1" w:rsidRDefault="00EB4C60" w:rsidP="00BA5708">
            <w:pPr>
              <w:spacing w:after="0" w:line="240" w:lineRule="auto"/>
              <w:jc w:val="center"/>
              <w:rPr>
                <w:sz w:val="20"/>
                <w:lang w:val="en-US"/>
              </w:rPr>
            </w:pPr>
            <w:r w:rsidRPr="00BE26F1">
              <w:rPr>
                <w:sz w:val="20"/>
                <w:lang w:val="en-US"/>
              </w:rPr>
              <w:t xml:space="preserve">[Name], </w:t>
            </w:r>
            <w:r>
              <w:rPr>
                <w:sz w:val="20"/>
                <w:lang w:val="en-US"/>
              </w:rPr>
              <w:t>Instructor</w:t>
            </w:r>
          </w:p>
        </w:tc>
      </w:tr>
    </w:tbl>
    <w:p w14:paraId="73EE2D1A" w14:textId="3E0AE1A2" w:rsidR="00EB4C60" w:rsidRPr="00EB4C60" w:rsidRDefault="00EB4C60" w:rsidP="00BA5708">
      <w:pPr>
        <w:tabs>
          <w:tab w:val="left" w:pos="288"/>
        </w:tabs>
        <w:spacing w:after="0" w:line="240" w:lineRule="auto"/>
        <w:rPr>
          <w:lang w:val="en-US"/>
        </w:rPr>
      </w:pPr>
    </w:p>
    <w:sectPr w:rsidR="00EB4C60" w:rsidRPr="00EB4C60" w:rsidSect="00E43376">
      <w:headerReference w:type="default" r:id="rId15"/>
      <w:footerReference w:type="default" r:id="rId16"/>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5ACCE" w14:textId="77777777" w:rsidR="000D5CF9" w:rsidRDefault="000D5CF9" w:rsidP="000D1E8A">
      <w:pPr>
        <w:spacing w:after="0" w:line="240" w:lineRule="auto"/>
      </w:pPr>
      <w:r>
        <w:separator/>
      </w:r>
    </w:p>
  </w:endnote>
  <w:endnote w:type="continuationSeparator" w:id="0">
    <w:p w14:paraId="508BE9F7" w14:textId="77777777" w:rsidR="000D5CF9" w:rsidRDefault="000D5CF9"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B5CB" w14:textId="3076198E" w:rsidR="002A3CC9" w:rsidRPr="00902697" w:rsidRDefault="002A3CC9" w:rsidP="00262BFD">
    <w:pPr>
      <w:pStyle w:val="Footer"/>
      <w:jc w:val="center"/>
      <w:rPr>
        <w:rFonts w:asciiTheme="minorHAnsi" w:hAnsiTheme="minorHAnsi" w:cstheme="minorHAnsi"/>
        <w:b/>
        <w:sz w:val="18"/>
        <w:szCs w:val="18"/>
        <w:lang w:val="en-US"/>
      </w:rPr>
    </w:pPr>
    <w:r w:rsidRPr="00902697">
      <w:rPr>
        <w:rFonts w:asciiTheme="minorHAnsi" w:hAnsiTheme="minorHAnsi" w:cstheme="minorHAnsi"/>
        <w:b/>
        <w:sz w:val="18"/>
        <w:szCs w:val="18"/>
        <w:lang w:val="en-US"/>
      </w:rPr>
      <w:t>AWD 1112 Spring 2020</w:t>
    </w:r>
    <w:r w:rsidRPr="00902697">
      <w:rPr>
        <w:rFonts w:asciiTheme="minorHAnsi" w:hAnsiTheme="minorHAnsi" w:cstheme="minorHAnsi"/>
        <w:b/>
        <w:sz w:val="18"/>
        <w:szCs w:val="18"/>
        <w:lang w:val="en-US"/>
      </w:rPr>
      <w:tab/>
      <w:t>Final Project</w:t>
    </w:r>
    <w:r w:rsidRPr="00902697">
      <w:rPr>
        <w:rFonts w:asciiTheme="minorHAnsi" w:hAnsiTheme="minorHAnsi" w:cstheme="minorHAnsi"/>
        <w:b/>
        <w:sz w:val="18"/>
        <w:szCs w:val="18"/>
        <w:lang w:val="en-US"/>
      </w:rPr>
      <w:tab/>
      <w:t xml:space="preserve">Page </w:t>
    </w:r>
    <w:r w:rsidRPr="00902697">
      <w:rPr>
        <w:rFonts w:asciiTheme="minorHAnsi" w:hAnsiTheme="minorHAnsi" w:cstheme="minorHAnsi"/>
        <w:b/>
        <w:sz w:val="18"/>
        <w:szCs w:val="18"/>
        <w:lang w:val="en-US"/>
      </w:rPr>
      <w:fldChar w:fldCharType="begin"/>
    </w:r>
    <w:r w:rsidRPr="00902697">
      <w:rPr>
        <w:rFonts w:asciiTheme="minorHAnsi" w:hAnsiTheme="minorHAnsi" w:cstheme="minorHAnsi"/>
        <w:b/>
        <w:sz w:val="18"/>
        <w:szCs w:val="18"/>
        <w:lang w:val="en-US"/>
      </w:rPr>
      <w:instrText xml:space="preserve"> PAGE   \* MERGEFORMAT </w:instrText>
    </w:r>
    <w:r w:rsidRPr="00902697">
      <w:rPr>
        <w:rFonts w:asciiTheme="minorHAnsi" w:hAnsiTheme="minorHAnsi" w:cstheme="minorHAnsi"/>
        <w:b/>
        <w:sz w:val="18"/>
        <w:szCs w:val="18"/>
        <w:lang w:val="en-US"/>
      </w:rPr>
      <w:fldChar w:fldCharType="separate"/>
    </w:r>
    <w:r w:rsidRPr="00902697">
      <w:rPr>
        <w:rFonts w:asciiTheme="minorHAnsi" w:hAnsiTheme="minorHAnsi" w:cstheme="minorHAnsi"/>
        <w:b/>
        <w:sz w:val="18"/>
        <w:szCs w:val="18"/>
        <w:lang w:val="en-US"/>
      </w:rPr>
      <w:t>1</w:t>
    </w:r>
    <w:r w:rsidRPr="00902697">
      <w:rPr>
        <w:rFonts w:asciiTheme="minorHAnsi" w:hAnsiTheme="minorHAnsi" w:cstheme="minorHAnsi"/>
        <w:b/>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DC724" w14:textId="77777777" w:rsidR="000D5CF9" w:rsidRDefault="000D5CF9" w:rsidP="000D1E8A">
      <w:pPr>
        <w:spacing w:after="0" w:line="240" w:lineRule="auto"/>
      </w:pPr>
      <w:r>
        <w:separator/>
      </w:r>
    </w:p>
  </w:footnote>
  <w:footnote w:type="continuationSeparator" w:id="0">
    <w:p w14:paraId="7DAE9C35" w14:textId="77777777" w:rsidR="000D5CF9" w:rsidRDefault="000D5CF9"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3E7E4" w14:textId="44318217" w:rsidR="002A3CC9" w:rsidRPr="00902697" w:rsidRDefault="00496463" w:rsidP="00BC28FB">
    <w:pPr>
      <w:pStyle w:val="Header"/>
      <w:jc w:val="center"/>
      <w:rPr>
        <w:rFonts w:asciiTheme="minorHAnsi" w:hAnsiTheme="minorHAnsi" w:cstheme="minorHAnsi"/>
        <w:b/>
        <w:sz w:val="18"/>
        <w:szCs w:val="18"/>
        <w:lang w:val="en-US"/>
      </w:rPr>
    </w:pPr>
    <w:r>
      <w:rPr>
        <w:rFonts w:asciiTheme="minorHAnsi" w:hAnsiTheme="minorHAnsi" w:cstheme="minorHAnsi"/>
        <w:b/>
        <w:sz w:val="18"/>
        <w:szCs w:val="18"/>
        <w:lang w:val="en-US"/>
      </w:rPr>
      <w:t>PockGit</w:t>
    </w:r>
    <w:r w:rsidR="002A3CC9" w:rsidRPr="00902697">
      <w:rPr>
        <w:rFonts w:asciiTheme="minorHAnsi" w:hAnsiTheme="minorHAnsi" w:cstheme="minorHAnsi"/>
        <w:b/>
        <w:sz w:val="18"/>
        <w:szCs w:val="18"/>
        <w:lang w:val="en-US"/>
      </w:rPr>
      <w:t xml:space="preserve"> </w:t>
    </w:r>
    <w:r w:rsidR="002A3CC9" w:rsidRPr="00902697">
      <w:rPr>
        <w:rFonts w:asciiTheme="minorHAnsi" w:hAnsiTheme="minorHAnsi" w:cstheme="minorHAnsi"/>
        <w:b/>
        <w:sz w:val="18"/>
        <w:szCs w:val="18"/>
        <w:lang w:val="en-US"/>
      </w:rPr>
      <w:ptab w:relativeTo="margin" w:alignment="center" w:leader="none"/>
    </w:r>
    <w:r w:rsidR="002A3CC9" w:rsidRPr="00902697">
      <w:rPr>
        <w:rFonts w:asciiTheme="minorHAnsi" w:hAnsiTheme="minorHAnsi" w:cstheme="minorHAnsi"/>
        <w:b/>
        <w:sz w:val="18"/>
        <w:szCs w:val="18"/>
        <w:lang w:val="en-US"/>
      </w:rPr>
      <w:ptab w:relativeTo="margin" w:alignment="right" w:leader="none"/>
    </w:r>
    <w:r w:rsidR="002A3CC9">
      <w:rPr>
        <w:rFonts w:asciiTheme="minorHAnsi" w:hAnsiTheme="minorHAnsi" w:cstheme="minorHAnsi"/>
        <w:b/>
        <w:sz w:val="18"/>
        <w:szCs w:val="18"/>
        <w:lang w:val="en-US"/>
      </w:rPr>
      <w:t>Evan Meier</w:t>
    </w:r>
    <w:r w:rsidR="002A3CC9" w:rsidRPr="00902697">
      <w:rPr>
        <w:rFonts w:asciiTheme="minorHAnsi" w:hAnsiTheme="minorHAnsi" w:cstheme="minorHAnsi"/>
        <w:b/>
        <w:sz w:val="18"/>
        <w:szCs w:val="18"/>
        <w:lang w:val="en-US"/>
      </w:rPr>
      <w:t xml:space="preserve"> </w:t>
    </w:r>
  </w:p>
  <w:p w14:paraId="4A7C9531" w14:textId="77777777" w:rsidR="002A3CC9" w:rsidRPr="00902697" w:rsidRDefault="002A3CC9" w:rsidP="00850C2D">
    <w:pPr>
      <w:pStyle w:val="Header"/>
      <w:rPr>
        <w:rFonts w:asciiTheme="minorHAnsi" w:hAnsiTheme="minorHAnsi" w:cstheme="minorHAnsi"/>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9C435A9"/>
    <w:multiLevelType w:val="hybridMultilevel"/>
    <w:tmpl w:val="BAD881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CF805ED"/>
    <w:multiLevelType w:val="hybridMultilevel"/>
    <w:tmpl w:val="F114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B214C"/>
    <w:multiLevelType w:val="hybridMultilevel"/>
    <w:tmpl w:val="0B8AF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1A17597"/>
    <w:multiLevelType w:val="hybridMultilevel"/>
    <w:tmpl w:val="D9E4B0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5154A2"/>
    <w:multiLevelType w:val="hybridMultilevel"/>
    <w:tmpl w:val="3ACC1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9"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8"/>
  </w:num>
  <w:num w:numId="5">
    <w:abstractNumId w:val="9"/>
  </w:num>
  <w:num w:numId="6">
    <w:abstractNumId w:val="3"/>
  </w:num>
  <w:num w:numId="7">
    <w:abstractNumId w:val="4"/>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FB"/>
    <w:rsid w:val="0002351A"/>
    <w:rsid w:val="000474DE"/>
    <w:rsid w:val="00080538"/>
    <w:rsid w:val="000827A0"/>
    <w:rsid w:val="000B724D"/>
    <w:rsid w:val="000C6057"/>
    <w:rsid w:val="000D1E8A"/>
    <w:rsid w:val="000D57A8"/>
    <w:rsid w:val="000D5CF9"/>
    <w:rsid w:val="000D7530"/>
    <w:rsid w:val="000E6763"/>
    <w:rsid w:val="000F45E2"/>
    <w:rsid w:val="00120D2F"/>
    <w:rsid w:val="00121187"/>
    <w:rsid w:val="00126582"/>
    <w:rsid w:val="00161BAB"/>
    <w:rsid w:val="001679C9"/>
    <w:rsid w:val="00196B5C"/>
    <w:rsid w:val="001C2731"/>
    <w:rsid w:val="001D3137"/>
    <w:rsid w:val="001E4DE2"/>
    <w:rsid w:val="00257CA5"/>
    <w:rsid w:val="00262BFD"/>
    <w:rsid w:val="00281AC0"/>
    <w:rsid w:val="00286D55"/>
    <w:rsid w:val="002A3CC9"/>
    <w:rsid w:val="002D21FB"/>
    <w:rsid w:val="002F0CDC"/>
    <w:rsid w:val="003034B9"/>
    <w:rsid w:val="00307E44"/>
    <w:rsid w:val="00315856"/>
    <w:rsid w:val="00352549"/>
    <w:rsid w:val="0037589F"/>
    <w:rsid w:val="003A2904"/>
    <w:rsid w:val="003D786C"/>
    <w:rsid w:val="00440B11"/>
    <w:rsid w:val="004465EF"/>
    <w:rsid w:val="004613AA"/>
    <w:rsid w:val="00463D4C"/>
    <w:rsid w:val="00483E1A"/>
    <w:rsid w:val="00496463"/>
    <w:rsid w:val="0049673A"/>
    <w:rsid w:val="004A6CEE"/>
    <w:rsid w:val="004C3858"/>
    <w:rsid w:val="004D13DA"/>
    <w:rsid w:val="004D3A9D"/>
    <w:rsid w:val="00516685"/>
    <w:rsid w:val="00537134"/>
    <w:rsid w:val="005445FC"/>
    <w:rsid w:val="00551E10"/>
    <w:rsid w:val="00564935"/>
    <w:rsid w:val="005934EA"/>
    <w:rsid w:val="00597CE6"/>
    <w:rsid w:val="005A22E0"/>
    <w:rsid w:val="005B6490"/>
    <w:rsid w:val="005C3540"/>
    <w:rsid w:val="005D03E7"/>
    <w:rsid w:val="005E20BA"/>
    <w:rsid w:val="005F2800"/>
    <w:rsid w:val="005F565B"/>
    <w:rsid w:val="0060317B"/>
    <w:rsid w:val="00641E47"/>
    <w:rsid w:val="006423DE"/>
    <w:rsid w:val="006805D7"/>
    <w:rsid w:val="00685A88"/>
    <w:rsid w:val="00694B3A"/>
    <w:rsid w:val="006D6350"/>
    <w:rsid w:val="00762ED4"/>
    <w:rsid w:val="0077079C"/>
    <w:rsid w:val="00787287"/>
    <w:rsid w:val="007956F4"/>
    <w:rsid w:val="007B2459"/>
    <w:rsid w:val="007E60A6"/>
    <w:rsid w:val="008049B0"/>
    <w:rsid w:val="00850912"/>
    <w:rsid w:val="00850C2D"/>
    <w:rsid w:val="00886604"/>
    <w:rsid w:val="008E3168"/>
    <w:rsid w:val="00902697"/>
    <w:rsid w:val="00924D82"/>
    <w:rsid w:val="009329BE"/>
    <w:rsid w:val="00937249"/>
    <w:rsid w:val="009D0EB4"/>
    <w:rsid w:val="009D5820"/>
    <w:rsid w:val="009E1E55"/>
    <w:rsid w:val="009E5BC5"/>
    <w:rsid w:val="009E6DAB"/>
    <w:rsid w:val="009F2FF9"/>
    <w:rsid w:val="009F48ED"/>
    <w:rsid w:val="009F6F9B"/>
    <w:rsid w:val="00A1044B"/>
    <w:rsid w:val="00A629E4"/>
    <w:rsid w:val="00A73CE9"/>
    <w:rsid w:val="00A874AB"/>
    <w:rsid w:val="00AC4225"/>
    <w:rsid w:val="00AE17F0"/>
    <w:rsid w:val="00B03416"/>
    <w:rsid w:val="00B20A7F"/>
    <w:rsid w:val="00B3503D"/>
    <w:rsid w:val="00B735E0"/>
    <w:rsid w:val="00BA4A01"/>
    <w:rsid w:val="00BA5708"/>
    <w:rsid w:val="00BA7AE8"/>
    <w:rsid w:val="00BB3396"/>
    <w:rsid w:val="00BC28FB"/>
    <w:rsid w:val="00BD44A3"/>
    <w:rsid w:val="00BE26F1"/>
    <w:rsid w:val="00BF2B2E"/>
    <w:rsid w:val="00BF6236"/>
    <w:rsid w:val="00C05752"/>
    <w:rsid w:val="00C07FA5"/>
    <w:rsid w:val="00C2304C"/>
    <w:rsid w:val="00C37290"/>
    <w:rsid w:val="00C434F6"/>
    <w:rsid w:val="00C76104"/>
    <w:rsid w:val="00CA1C71"/>
    <w:rsid w:val="00CA6007"/>
    <w:rsid w:val="00CA6A08"/>
    <w:rsid w:val="00CD7D8E"/>
    <w:rsid w:val="00CE1DDF"/>
    <w:rsid w:val="00CF07F6"/>
    <w:rsid w:val="00DC0F7A"/>
    <w:rsid w:val="00E111CE"/>
    <w:rsid w:val="00E273A2"/>
    <w:rsid w:val="00E43376"/>
    <w:rsid w:val="00E54619"/>
    <w:rsid w:val="00E76260"/>
    <w:rsid w:val="00E93D6A"/>
    <w:rsid w:val="00EA637E"/>
    <w:rsid w:val="00EB20A3"/>
    <w:rsid w:val="00EB4C60"/>
    <w:rsid w:val="00EB54EA"/>
    <w:rsid w:val="00EC346A"/>
    <w:rsid w:val="00F07BBF"/>
    <w:rsid w:val="00F23A94"/>
    <w:rsid w:val="00F332AB"/>
    <w:rsid w:val="00F53053"/>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2BB75"/>
  <w15:docId w15:val="{DA3D2B31-9287-4A00-A462-AA9F9EE3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AC0"/>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9D52-23FB-42CB-A3A3-960850EE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6</Pages>
  <Words>651</Words>
  <Characters>3714</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creator>www.casual.pm</dc:creator>
  <cp:keywords>Project Proposal Template</cp:keywords>
  <cp:lastModifiedBy>Evan Meier</cp:lastModifiedBy>
  <cp:revision>8</cp:revision>
  <dcterms:created xsi:type="dcterms:W3CDTF">2020-03-24T16:29:00Z</dcterms:created>
  <dcterms:modified xsi:type="dcterms:W3CDTF">2020-05-02T03:16:00Z</dcterms:modified>
</cp:coreProperties>
</file>