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ACDC8E" w14:textId="7BFDF226" w:rsidR="00A507A9" w:rsidRDefault="00A507A9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0" w:name="_eilxs96yeoj3" w:colFirst="0" w:colLast="0"/>
      <w:bookmarkEnd w:id="0"/>
      <w:r>
        <w:rPr>
          <w:b/>
          <w:sz w:val="46"/>
          <w:szCs w:val="46"/>
        </w:rPr>
        <w:t>42%</w:t>
      </w:r>
    </w:p>
    <w:p w14:paraId="2420BFBE" w14:textId="1B992854" w:rsidR="00113511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r>
        <w:rPr>
          <w:b/>
          <w:sz w:val="46"/>
          <w:szCs w:val="46"/>
        </w:rPr>
        <w:t>Ranken Technical College - C# Chapters 1-5 Hands-On Test Grading Rubric</w:t>
      </w:r>
    </w:p>
    <w:p w14:paraId="1768B351" w14:textId="77777777" w:rsidR="00113511" w:rsidRDefault="00000000">
      <w:pPr>
        <w:spacing w:before="240" w:after="240"/>
      </w:pPr>
      <w:r>
        <w:t xml:space="preserve">This rubric outlines the criteria for grading your C# WinForms GUI-based programs, totaling </w:t>
      </w:r>
      <w:r>
        <w:rPr>
          <w:b/>
        </w:rPr>
        <w:t>100 points</w:t>
      </w:r>
      <w:r>
        <w:t>.</w:t>
      </w:r>
    </w:p>
    <w:p w14:paraId="26B3F55B" w14:textId="77777777" w:rsidR="00113511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ib4gy12w27x1" w:colFirst="0" w:colLast="0"/>
      <w:bookmarkEnd w:id="1"/>
      <w:r>
        <w:rPr>
          <w:b/>
          <w:sz w:val="34"/>
          <w:szCs w:val="34"/>
        </w:rPr>
        <w:t>I. Overall Solution Structure (10 pts)</w:t>
      </w:r>
    </w:p>
    <w:p w14:paraId="60D8701C" w14:textId="77777777" w:rsidR="00113511" w:rsidRDefault="00000000">
      <w:pPr>
        <w:numPr>
          <w:ilvl w:val="0"/>
          <w:numId w:val="1"/>
        </w:numPr>
        <w:spacing w:before="240"/>
      </w:pPr>
      <w:r>
        <w:rPr>
          <w:b/>
        </w:rPr>
        <w:t>5 pts:</w:t>
      </w:r>
      <w:r>
        <w:t xml:space="preserve"> All three projects (Distance Converter, GPA Converter, Lawn Mowing Service) are correctly located within a </w:t>
      </w:r>
      <w:r>
        <w:rPr>
          <w:b/>
        </w:rPr>
        <w:t>single Visual Studio solution</w:t>
      </w:r>
      <w:r>
        <w:t>.</w:t>
      </w:r>
    </w:p>
    <w:p w14:paraId="6A51CA05" w14:textId="77777777" w:rsidR="00113511" w:rsidRDefault="00000000">
      <w:pPr>
        <w:numPr>
          <w:ilvl w:val="0"/>
          <w:numId w:val="1"/>
        </w:numPr>
        <w:spacing w:after="240"/>
      </w:pPr>
      <w:r>
        <w:rPr>
          <w:b/>
        </w:rPr>
        <w:t>5 pts:</w:t>
      </w:r>
      <w:r>
        <w:t xml:space="preserve"> The completed solution is placed in the requested repository location: </w:t>
      </w:r>
      <w:r>
        <w:rPr>
          <w:rFonts w:ascii="Roboto Mono" w:eastAsia="Roboto Mono" w:hAnsi="Roboto Mono" w:cs="Roboto Mono"/>
          <w:color w:val="188038"/>
        </w:rPr>
        <w:t>\</w:t>
      </w:r>
      <w:proofErr w:type="spellStart"/>
      <w:r>
        <w:rPr>
          <w:rFonts w:ascii="Roboto Mono" w:eastAsia="Roboto Mono" w:hAnsi="Roboto Mono" w:cs="Roboto Mono"/>
          <w:color w:val="188038"/>
        </w:rPr>
        <w:t>HandsOnTest</w:t>
      </w:r>
      <w:proofErr w:type="spellEnd"/>
      <w:r>
        <w:rPr>
          <w:rFonts w:ascii="Roboto Mono" w:eastAsia="Roboto Mono" w:hAnsi="Roboto Mono" w:cs="Roboto Mono"/>
          <w:color w:val="188038"/>
        </w:rPr>
        <w:t>\CH05\</w:t>
      </w:r>
      <w:r>
        <w:t>.</w:t>
      </w:r>
    </w:p>
    <w:p w14:paraId="5EC01894" w14:textId="77777777" w:rsidR="00113511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cv5j60yz53ts" w:colFirst="0" w:colLast="0"/>
      <w:bookmarkEnd w:id="2"/>
      <w:r>
        <w:rPr>
          <w:b/>
          <w:sz w:val="34"/>
          <w:szCs w:val="34"/>
        </w:rPr>
        <w:t>II. Exercise 1: Distance Converter (20 pts)</w:t>
      </w:r>
    </w:p>
    <w:p w14:paraId="0A7BBBC9" w14:textId="77777777" w:rsidR="00113511" w:rsidRDefault="00000000">
      <w:pPr>
        <w:spacing w:line="240" w:lineRule="auto"/>
        <w:ind w:hanging="720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114300" distR="114300" wp14:anchorId="3CD9B46B" wp14:editId="06EB45D1">
            <wp:extent cx="2524125" cy="180975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DFD593" w14:textId="77777777" w:rsidR="00113511" w:rsidRDefault="00000000">
      <w:pPr>
        <w:numPr>
          <w:ilvl w:val="0"/>
          <w:numId w:val="2"/>
        </w:numPr>
        <w:spacing w:before="240"/>
      </w:pPr>
      <w:r w:rsidRPr="00A507A9">
        <w:rPr>
          <w:b/>
          <w:color w:val="FF0000"/>
        </w:rPr>
        <w:t>5 pts</w:t>
      </w:r>
      <w:r>
        <w:rPr>
          <w:b/>
        </w:rPr>
        <w:t>:</w:t>
      </w:r>
      <w:r>
        <w:t xml:space="preserve"> Program contains a </w:t>
      </w:r>
      <w:r>
        <w:rPr>
          <w:b/>
        </w:rPr>
        <w:t xml:space="preserve">constant named </w:t>
      </w:r>
      <w:r>
        <w:rPr>
          <w:rFonts w:ascii="Roboto Mono" w:eastAsia="Roboto Mono" w:hAnsi="Roboto Mono" w:cs="Roboto Mono"/>
          <w:b/>
          <w:color w:val="188038"/>
        </w:rPr>
        <w:t>CM_PER_IN</w:t>
      </w:r>
      <w:r>
        <w:t xml:space="preserve"> (e.g., </w:t>
      </w:r>
      <w:r>
        <w:rPr>
          <w:rFonts w:ascii="Roboto Mono" w:eastAsia="Roboto Mono" w:hAnsi="Roboto Mono" w:cs="Roboto Mono"/>
          <w:color w:val="188038"/>
        </w:rPr>
        <w:t>public const double CM_PER_IN = 2.54;</w:t>
      </w:r>
      <w:r>
        <w:t>) with the correct value (2.54 cm per inch).</w:t>
      </w:r>
    </w:p>
    <w:p w14:paraId="71115426" w14:textId="77777777" w:rsidR="00113511" w:rsidRDefault="00000000">
      <w:pPr>
        <w:numPr>
          <w:ilvl w:val="0"/>
          <w:numId w:val="2"/>
        </w:numPr>
      </w:pPr>
      <w:r>
        <w:rPr>
          <w:b/>
        </w:rPr>
        <w:t>3 pts:</w:t>
      </w:r>
      <w:r>
        <w:t xml:space="preserve"> Accepts a numerical distance in inches from the user via a </w:t>
      </w:r>
      <w:r>
        <w:rPr>
          <w:b/>
        </w:rPr>
        <w:t>text input field</w:t>
      </w:r>
      <w:r>
        <w:t xml:space="preserve"> (e.g., </w:t>
      </w:r>
      <w:proofErr w:type="spellStart"/>
      <w:r>
        <w:rPr>
          <w:rFonts w:ascii="Roboto Mono" w:eastAsia="Roboto Mono" w:hAnsi="Roboto Mono" w:cs="Roboto Mono"/>
          <w:color w:val="188038"/>
        </w:rPr>
        <w:t>TextBox</w:t>
      </w:r>
      <w:proofErr w:type="spellEnd"/>
      <w:r>
        <w:t>).</w:t>
      </w:r>
    </w:p>
    <w:p w14:paraId="40D61749" w14:textId="77777777" w:rsidR="00113511" w:rsidRDefault="00000000">
      <w:pPr>
        <w:numPr>
          <w:ilvl w:val="0"/>
          <w:numId w:val="2"/>
        </w:numPr>
      </w:pPr>
      <w:r w:rsidRPr="00A507A9">
        <w:rPr>
          <w:b/>
          <w:color w:val="FF0000"/>
        </w:rPr>
        <w:t>5 pts</w:t>
      </w:r>
      <w:r>
        <w:rPr>
          <w:b/>
        </w:rPr>
        <w:t>:</w:t>
      </w:r>
      <w:r>
        <w:t xml:space="preserve"> </w:t>
      </w:r>
      <w:r>
        <w:rPr>
          <w:b/>
        </w:rPr>
        <w:t>Correctly converts</w:t>
      </w:r>
      <w:r>
        <w:t xml:space="preserve"> the input distance from inches to centimeters using the defined constant.</w:t>
      </w:r>
    </w:p>
    <w:p w14:paraId="7048317F" w14:textId="77777777" w:rsidR="00113511" w:rsidRDefault="00000000">
      <w:pPr>
        <w:numPr>
          <w:ilvl w:val="0"/>
          <w:numId w:val="2"/>
        </w:numPr>
      </w:pPr>
      <w:r w:rsidRPr="00A507A9">
        <w:rPr>
          <w:b/>
          <w:color w:val="FF0000"/>
        </w:rPr>
        <w:t>5 pts</w:t>
      </w:r>
      <w:r>
        <w:rPr>
          <w:b/>
        </w:rPr>
        <w:t>:</w:t>
      </w:r>
      <w:r>
        <w:t xml:space="preserve"> </w:t>
      </w:r>
      <w:r>
        <w:rPr>
          <w:b/>
        </w:rPr>
        <w:t>Displays the output</w:t>
      </w:r>
      <w:r>
        <w:t xml:space="preserve"> in the exact desired format: "X inches is Y centimeters" (e.g., "2 inches is 5.08 centimeters").</w:t>
      </w:r>
    </w:p>
    <w:p w14:paraId="1C9FB725" w14:textId="77777777" w:rsidR="00113511" w:rsidRDefault="00000000">
      <w:pPr>
        <w:numPr>
          <w:ilvl w:val="0"/>
          <w:numId w:val="2"/>
        </w:numPr>
        <w:spacing w:after="240"/>
      </w:pPr>
      <w:r w:rsidRPr="00A507A9">
        <w:rPr>
          <w:b/>
          <w:color w:val="FF0000"/>
        </w:rPr>
        <w:lastRenderedPageBreak/>
        <w:t>2 pts</w:t>
      </w:r>
      <w:r>
        <w:rPr>
          <w:b/>
        </w:rPr>
        <w:t>:</w:t>
      </w:r>
      <w:r>
        <w:t xml:space="preserve"> </w:t>
      </w:r>
      <w:r>
        <w:rPr>
          <w:b/>
        </w:rPr>
        <w:t>Input Validation/Error Handling:</w:t>
      </w:r>
      <w:r>
        <w:t xml:space="preserve"> Program gracefully handles non-numeric or invalid input (e.g., displays a user-friendly error message, prevents application crash) when the conversion button is pressed.</w:t>
      </w:r>
    </w:p>
    <w:p w14:paraId="3641D066" w14:textId="77777777" w:rsidR="00113511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" w:name="_x24bdqkloyr8" w:colFirst="0" w:colLast="0"/>
      <w:bookmarkEnd w:id="3"/>
      <w:r>
        <w:rPr>
          <w:b/>
          <w:sz w:val="34"/>
          <w:szCs w:val="34"/>
        </w:rPr>
        <w:t>III. Exercise 2: GPA to Letter Grade Converter (30 pts)</w:t>
      </w:r>
    </w:p>
    <w:p w14:paraId="15E49740" w14:textId="77777777" w:rsidR="00113511" w:rsidRDefault="00000000">
      <w:pPr>
        <w:spacing w:line="240" w:lineRule="auto"/>
        <w:ind w:left="144" w:hanging="720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114300" distR="114300" wp14:anchorId="0AE20758" wp14:editId="1C407916">
            <wp:extent cx="2524125" cy="180975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8B1C95" w14:textId="77777777" w:rsidR="00113511" w:rsidRDefault="00000000">
      <w:pPr>
        <w:numPr>
          <w:ilvl w:val="0"/>
          <w:numId w:val="3"/>
        </w:numPr>
        <w:spacing w:before="240"/>
      </w:pPr>
      <w:r>
        <w:rPr>
          <w:b/>
        </w:rPr>
        <w:t>3 pts:</w:t>
      </w:r>
      <w:r>
        <w:t xml:space="preserve"> Uses a </w:t>
      </w:r>
      <w:r>
        <w:rPr>
          <w:b/>
        </w:rPr>
        <w:t>C# WinForms GUI-based interface</w:t>
      </w:r>
      <w:r>
        <w:t xml:space="preserve"> for user interaction.</w:t>
      </w:r>
    </w:p>
    <w:p w14:paraId="5CD47205" w14:textId="77777777" w:rsidR="00113511" w:rsidRDefault="00000000">
      <w:pPr>
        <w:numPr>
          <w:ilvl w:val="0"/>
          <w:numId w:val="3"/>
        </w:numPr>
      </w:pPr>
      <w:r w:rsidRPr="00A507A9">
        <w:rPr>
          <w:b/>
          <w:color w:val="FF0000"/>
        </w:rPr>
        <w:t>4 pts</w:t>
      </w:r>
      <w:r>
        <w:rPr>
          <w:b/>
        </w:rPr>
        <w:t>:</w:t>
      </w:r>
      <w:r>
        <w:t xml:space="preserve"> Accepts a numerical GPA (expected range 0.0-4.0) from the user via a </w:t>
      </w:r>
      <w:r>
        <w:rPr>
          <w:b/>
        </w:rPr>
        <w:t>text input field</w:t>
      </w:r>
      <w:r>
        <w:t>.</w:t>
      </w:r>
    </w:p>
    <w:p w14:paraId="5D270740" w14:textId="77777777" w:rsidR="00113511" w:rsidRDefault="00000000">
      <w:pPr>
        <w:numPr>
          <w:ilvl w:val="0"/>
          <w:numId w:val="3"/>
        </w:numPr>
      </w:pPr>
      <w:r w:rsidRPr="00A507A9">
        <w:rPr>
          <w:b/>
          <w:color w:val="FF0000"/>
        </w:rPr>
        <w:t>6 pts</w:t>
      </w:r>
      <w:r>
        <w:rPr>
          <w:b/>
        </w:rPr>
        <w:t>:</w:t>
      </w:r>
      <w:r>
        <w:t xml:space="preserve"> </w:t>
      </w:r>
      <w:r>
        <w:rPr>
          <w:b/>
        </w:rPr>
        <w:t>Correctly implements the conditional logic</w:t>
      </w:r>
      <w:r>
        <w:t xml:space="preserve"> (e.g., </w:t>
      </w:r>
      <w:r>
        <w:rPr>
          <w:rFonts w:ascii="Roboto Mono" w:eastAsia="Roboto Mono" w:hAnsi="Roboto Mono" w:cs="Roboto Mono"/>
          <w:color w:val="188038"/>
        </w:rPr>
        <w:t>if-else if</w:t>
      </w:r>
      <w:r>
        <w:t xml:space="preserve"> statements) to determine the letter grade based on the provided conversion table.</w:t>
      </w:r>
    </w:p>
    <w:p w14:paraId="3D4E0F7F" w14:textId="77777777" w:rsidR="00113511" w:rsidRDefault="00000000">
      <w:pPr>
        <w:numPr>
          <w:ilvl w:val="0"/>
          <w:numId w:val="3"/>
        </w:numPr>
      </w:pPr>
      <w:r w:rsidRPr="00A507A9">
        <w:rPr>
          <w:b/>
          <w:color w:val="FF0000"/>
        </w:rPr>
        <w:t>3 pts</w:t>
      </w:r>
      <w:r>
        <w:rPr>
          <w:b/>
        </w:rPr>
        <w:t>:</w:t>
      </w:r>
      <w:r>
        <w:t xml:space="preserve"> </w:t>
      </w:r>
      <w:r>
        <w:rPr>
          <w:b/>
        </w:rPr>
        <w:t>Correct Output - 'A':</w:t>
      </w:r>
      <w:r>
        <w:t xml:space="preserve"> Produces the correct 'A' grade for </w:t>
      </w:r>
      <w:r>
        <w:rPr>
          <w:rFonts w:ascii="Roboto Mono" w:eastAsia="Roboto Mono" w:hAnsi="Roboto Mono" w:cs="Roboto Mono"/>
          <w:color w:val="188038"/>
        </w:rPr>
        <w:t>grade &gt; 3.0</w:t>
      </w:r>
      <w:r>
        <w:t>.</w:t>
      </w:r>
    </w:p>
    <w:p w14:paraId="76B54E87" w14:textId="77777777" w:rsidR="00113511" w:rsidRDefault="00000000">
      <w:pPr>
        <w:numPr>
          <w:ilvl w:val="0"/>
          <w:numId w:val="3"/>
        </w:numPr>
      </w:pPr>
      <w:r w:rsidRPr="00A507A9">
        <w:rPr>
          <w:b/>
          <w:color w:val="FF0000"/>
        </w:rPr>
        <w:t>3 pts</w:t>
      </w:r>
      <w:r>
        <w:rPr>
          <w:b/>
        </w:rPr>
        <w:t>:</w:t>
      </w:r>
      <w:r>
        <w:t xml:space="preserve"> </w:t>
      </w:r>
      <w:r>
        <w:rPr>
          <w:b/>
        </w:rPr>
        <w:t>Correct Output - 'B':</w:t>
      </w:r>
      <w:r>
        <w:t xml:space="preserve"> Produces the correct 'B' grade for </w:t>
      </w:r>
      <w:r>
        <w:rPr>
          <w:rFonts w:ascii="Roboto Mono" w:eastAsia="Roboto Mono" w:hAnsi="Roboto Mono" w:cs="Roboto Mono"/>
          <w:color w:val="188038"/>
        </w:rPr>
        <w:t>3.0 &gt;= grade &gt; 2.0</w:t>
      </w:r>
      <w:r>
        <w:t>.</w:t>
      </w:r>
    </w:p>
    <w:p w14:paraId="2492979E" w14:textId="77777777" w:rsidR="00113511" w:rsidRDefault="00000000">
      <w:pPr>
        <w:numPr>
          <w:ilvl w:val="0"/>
          <w:numId w:val="3"/>
        </w:numPr>
      </w:pPr>
      <w:r w:rsidRPr="00A507A9">
        <w:rPr>
          <w:b/>
          <w:color w:val="FF0000"/>
        </w:rPr>
        <w:t>3 pts</w:t>
      </w:r>
      <w:r>
        <w:rPr>
          <w:b/>
        </w:rPr>
        <w:t>:</w:t>
      </w:r>
      <w:r>
        <w:t xml:space="preserve"> </w:t>
      </w:r>
      <w:r>
        <w:rPr>
          <w:b/>
        </w:rPr>
        <w:t>Correct Output - 'C':</w:t>
      </w:r>
      <w:r>
        <w:t xml:space="preserve"> Produces the correct 'C' grade for </w:t>
      </w:r>
      <w:r>
        <w:rPr>
          <w:rFonts w:ascii="Roboto Mono" w:eastAsia="Roboto Mono" w:hAnsi="Roboto Mono" w:cs="Roboto Mono"/>
          <w:color w:val="188038"/>
        </w:rPr>
        <w:t>2.0 &gt;= grade &gt; 1.0</w:t>
      </w:r>
      <w:r>
        <w:t>.</w:t>
      </w:r>
    </w:p>
    <w:p w14:paraId="26CF4491" w14:textId="77777777" w:rsidR="00113511" w:rsidRDefault="00000000">
      <w:pPr>
        <w:numPr>
          <w:ilvl w:val="0"/>
          <w:numId w:val="3"/>
        </w:numPr>
      </w:pPr>
      <w:r w:rsidRPr="00A507A9">
        <w:rPr>
          <w:b/>
          <w:color w:val="FF0000"/>
        </w:rPr>
        <w:t>3 pts</w:t>
      </w:r>
      <w:r>
        <w:rPr>
          <w:b/>
        </w:rPr>
        <w:t>:</w:t>
      </w:r>
      <w:r>
        <w:t xml:space="preserve"> </w:t>
      </w:r>
      <w:r>
        <w:rPr>
          <w:b/>
        </w:rPr>
        <w:t>Correct Output - 'D':</w:t>
      </w:r>
      <w:r>
        <w:t xml:space="preserve"> Produces the correct 'D' grade for </w:t>
      </w:r>
      <w:r>
        <w:rPr>
          <w:rFonts w:ascii="Roboto Mono" w:eastAsia="Roboto Mono" w:hAnsi="Roboto Mono" w:cs="Roboto Mono"/>
          <w:color w:val="188038"/>
        </w:rPr>
        <w:t>1.0 &gt;= grade &gt; 0.0</w:t>
      </w:r>
      <w:r>
        <w:t>.</w:t>
      </w:r>
    </w:p>
    <w:p w14:paraId="7886430B" w14:textId="77777777" w:rsidR="00113511" w:rsidRDefault="00000000">
      <w:pPr>
        <w:numPr>
          <w:ilvl w:val="0"/>
          <w:numId w:val="3"/>
        </w:numPr>
      </w:pPr>
      <w:r w:rsidRPr="00A507A9">
        <w:rPr>
          <w:b/>
          <w:color w:val="FF0000"/>
        </w:rPr>
        <w:t>3 pts</w:t>
      </w:r>
      <w:r>
        <w:rPr>
          <w:b/>
        </w:rPr>
        <w:t>:</w:t>
      </w:r>
      <w:r>
        <w:t xml:space="preserve"> </w:t>
      </w:r>
      <w:r>
        <w:rPr>
          <w:b/>
        </w:rPr>
        <w:t>Correct Output - 'F':</w:t>
      </w:r>
      <w:r>
        <w:t xml:space="preserve"> Produces the correct 'F' grade for </w:t>
      </w:r>
      <w:r>
        <w:rPr>
          <w:rFonts w:ascii="Roboto Mono" w:eastAsia="Roboto Mono" w:hAnsi="Roboto Mono" w:cs="Roboto Mono"/>
          <w:color w:val="188038"/>
        </w:rPr>
        <w:t>grade &lt;= 0.0</w:t>
      </w:r>
      <w:r>
        <w:t>.</w:t>
      </w:r>
    </w:p>
    <w:p w14:paraId="51C6EB11" w14:textId="77777777" w:rsidR="00113511" w:rsidRDefault="00000000">
      <w:pPr>
        <w:numPr>
          <w:ilvl w:val="0"/>
          <w:numId w:val="3"/>
        </w:numPr>
        <w:spacing w:after="240"/>
      </w:pPr>
      <w:r w:rsidRPr="00A507A9">
        <w:rPr>
          <w:b/>
          <w:color w:val="FF0000"/>
        </w:rPr>
        <w:t>2 pts</w:t>
      </w:r>
      <w:r>
        <w:rPr>
          <w:b/>
        </w:rPr>
        <w:t>:</w:t>
      </w:r>
      <w:r>
        <w:t xml:space="preserve"> </w:t>
      </w:r>
      <w:r>
        <w:rPr>
          <w:b/>
        </w:rPr>
        <w:t>Input Validation/Error Handling:</w:t>
      </w:r>
      <w:r>
        <w:t xml:space="preserve"> Program gracefully handles non-numeric or out-of-range GPA input (e.g., displays an error message for values less than 0.0 or greater than 4.0).</w:t>
      </w:r>
    </w:p>
    <w:p w14:paraId="5734BE92" w14:textId="77777777" w:rsidR="00113511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aqcpglnf9bi4" w:colFirst="0" w:colLast="0"/>
      <w:bookmarkEnd w:id="4"/>
      <w:r>
        <w:rPr>
          <w:b/>
          <w:sz w:val="34"/>
          <w:szCs w:val="34"/>
        </w:rPr>
        <w:t>IV. Exercise 3: Lawn Mowing Service Calculator (30 pts)</w:t>
      </w:r>
    </w:p>
    <w:p w14:paraId="1D7FC740" w14:textId="77777777" w:rsidR="00113511" w:rsidRDefault="00000000">
      <w:pPr>
        <w:spacing w:after="200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114300" distR="114300" wp14:anchorId="70720AB8" wp14:editId="62122ADB">
            <wp:extent cx="2466975" cy="24765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0B9E6B" w14:textId="77777777" w:rsidR="00113511" w:rsidRDefault="00000000">
      <w:pPr>
        <w:numPr>
          <w:ilvl w:val="0"/>
          <w:numId w:val="4"/>
        </w:numPr>
        <w:spacing w:before="240"/>
      </w:pPr>
      <w:r>
        <w:rPr>
          <w:b/>
        </w:rPr>
        <w:t>5 pts:</w:t>
      </w:r>
      <w:r>
        <w:t xml:space="preserve"> Accepts numerical </w:t>
      </w:r>
      <w:r>
        <w:rPr>
          <w:b/>
        </w:rPr>
        <w:t>length and width</w:t>
      </w:r>
      <w:r>
        <w:t xml:space="preserve"> of the lawn in feet from the user via separate text input fields.</w:t>
      </w:r>
    </w:p>
    <w:p w14:paraId="3AC9433E" w14:textId="77777777" w:rsidR="00113511" w:rsidRDefault="00000000">
      <w:pPr>
        <w:numPr>
          <w:ilvl w:val="0"/>
          <w:numId w:val="4"/>
        </w:numPr>
      </w:pPr>
      <w:r w:rsidRPr="00A507A9">
        <w:rPr>
          <w:b/>
          <w:color w:val="FF0000"/>
        </w:rPr>
        <w:t>5 pts</w:t>
      </w:r>
      <w:r>
        <w:rPr>
          <w:b/>
        </w:rPr>
        <w:t>:</w:t>
      </w:r>
      <w:r>
        <w:t xml:space="preserve"> </w:t>
      </w:r>
      <w:r>
        <w:rPr>
          <w:b/>
        </w:rPr>
        <w:t>Area Calculation &amp; Display:</w:t>
      </w:r>
      <w:r>
        <w:t xml:space="preserve"> Correctly calculates the total area of the lawn in square feet (</w:t>
      </w:r>
      <w:r>
        <w:rPr>
          <w:rFonts w:ascii="Roboto Mono" w:eastAsia="Roboto Mono" w:hAnsi="Roboto Mono" w:cs="Roboto Mono"/>
          <w:color w:val="188038"/>
        </w:rPr>
        <w:t>length * width</w:t>
      </w:r>
      <w:r>
        <w:t>) and displays this area to the user.</w:t>
      </w:r>
    </w:p>
    <w:p w14:paraId="5625693B" w14:textId="77777777" w:rsidR="00113511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</w:t>
      </w:r>
      <w:r>
        <w:rPr>
          <w:b/>
        </w:rPr>
        <w:t>Conditional Logic Implementation:</w:t>
      </w:r>
      <w:r>
        <w:t xml:space="preserve"> Correctly implements the conditional logic (e.g., </w:t>
      </w:r>
      <w:r>
        <w:rPr>
          <w:rFonts w:ascii="Roboto Mono" w:eastAsia="Roboto Mono" w:hAnsi="Roboto Mono" w:cs="Roboto Mono"/>
          <w:color w:val="188038"/>
        </w:rPr>
        <w:t>if-else if</w:t>
      </w:r>
      <w:r>
        <w:t xml:space="preserve"> statements) to determine the weekly mowing fee based on the lawn size categories.</w:t>
      </w:r>
    </w:p>
    <w:p w14:paraId="7442CFC0" w14:textId="77777777" w:rsidR="00113511" w:rsidRDefault="00000000">
      <w:pPr>
        <w:numPr>
          <w:ilvl w:val="0"/>
          <w:numId w:val="4"/>
        </w:numPr>
      </w:pPr>
      <w:r w:rsidRPr="00A507A9">
        <w:rPr>
          <w:b/>
          <w:color w:val="FF0000"/>
        </w:rPr>
        <w:t>3 pts</w:t>
      </w:r>
      <w:r>
        <w:rPr>
          <w:b/>
        </w:rPr>
        <w:t>:</w:t>
      </w:r>
      <w:r>
        <w:t xml:space="preserve"> </w:t>
      </w:r>
      <w:r>
        <w:rPr>
          <w:b/>
        </w:rPr>
        <w:t>Weekly Fee - Large Lot:</w:t>
      </w:r>
      <w:r>
        <w:t xml:space="preserve"> Displays the correct weekly fee ($50) for lots that are 600 square feet or more.</w:t>
      </w:r>
    </w:p>
    <w:p w14:paraId="4228F85A" w14:textId="77777777" w:rsidR="00113511" w:rsidRDefault="00000000">
      <w:pPr>
        <w:numPr>
          <w:ilvl w:val="0"/>
          <w:numId w:val="4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Weekly Fee - Medium Lot:</w:t>
      </w:r>
      <w:r>
        <w:t xml:space="preserve"> Displays the correct weekly fee ($35) for lots that are 400 square feet or more, but under 600 square feet.</w:t>
      </w:r>
    </w:p>
    <w:p w14:paraId="38CC7B6C" w14:textId="77777777" w:rsidR="00113511" w:rsidRDefault="00000000">
      <w:pPr>
        <w:numPr>
          <w:ilvl w:val="0"/>
          <w:numId w:val="4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Weekly Fee - Small Lot:</w:t>
      </w:r>
      <w:r>
        <w:t xml:space="preserve"> Displays the correct weekly fee ($25) for lots under 400 square feet.</w:t>
      </w:r>
    </w:p>
    <w:p w14:paraId="17A7B933" w14:textId="77777777" w:rsidR="00113511" w:rsidRDefault="00000000">
      <w:pPr>
        <w:numPr>
          <w:ilvl w:val="0"/>
          <w:numId w:val="4"/>
        </w:numPr>
      </w:pPr>
      <w:r w:rsidRPr="00A507A9">
        <w:rPr>
          <w:b/>
          <w:color w:val="FF0000"/>
        </w:rPr>
        <w:t>4 pts</w:t>
      </w:r>
      <w:r>
        <w:rPr>
          <w:b/>
        </w:rPr>
        <w:t>:</w:t>
      </w:r>
      <w:r>
        <w:t xml:space="preserve"> </w:t>
      </w:r>
      <w:r>
        <w:rPr>
          <w:b/>
        </w:rPr>
        <w:t>Total Season Fee Calculation &amp; Display:</w:t>
      </w:r>
      <w:r>
        <w:t xml:space="preserve"> Correctly calculates the total fee for the 20-week season (based on the determined weekly fee) and displays this total fee to the user.</w:t>
      </w:r>
    </w:p>
    <w:p w14:paraId="1878A0A3" w14:textId="77777777" w:rsidR="00113511" w:rsidRDefault="00000000">
      <w:pPr>
        <w:numPr>
          <w:ilvl w:val="0"/>
          <w:numId w:val="4"/>
        </w:numPr>
        <w:spacing w:after="240"/>
      </w:pPr>
      <w:r w:rsidRPr="00A507A9">
        <w:rPr>
          <w:b/>
          <w:color w:val="FF0000"/>
        </w:rPr>
        <w:t>2 pts</w:t>
      </w:r>
      <w:r>
        <w:rPr>
          <w:b/>
        </w:rPr>
        <w:t>:</w:t>
      </w:r>
      <w:r>
        <w:t xml:space="preserve"> </w:t>
      </w:r>
      <w:r>
        <w:rPr>
          <w:b/>
        </w:rPr>
        <w:t>Input Validation/Error Handling:</w:t>
      </w:r>
      <w:r>
        <w:t xml:space="preserve"> Program gracefully handles non-numeric or non-positive length/width input (e.g., displays an error message, prevents calculation with invalid dimensions).</w:t>
      </w:r>
    </w:p>
    <w:p w14:paraId="66B74F26" w14:textId="77777777" w:rsidR="00113511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5" w:name="_yfwr452stgbx" w:colFirst="0" w:colLast="0"/>
      <w:bookmarkEnd w:id="5"/>
      <w:r>
        <w:rPr>
          <w:b/>
          <w:sz w:val="34"/>
          <w:szCs w:val="34"/>
        </w:rPr>
        <w:t>V. General Code Quality &amp; Best Practices (10 pts)</w:t>
      </w:r>
    </w:p>
    <w:p w14:paraId="21645F04" w14:textId="77777777" w:rsidR="00113511" w:rsidRDefault="00000000">
      <w:pPr>
        <w:numPr>
          <w:ilvl w:val="0"/>
          <w:numId w:val="5"/>
        </w:numPr>
        <w:spacing w:before="240"/>
      </w:pPr>
      <w:r>
        <w:rPr>
          <w:b/>
        </w:rPr>
        <w:t>5 pts:</w:t>
      </w:r>
      <w:r>
        <w:t xml:space="preserve"> </w:t>
      </w:r>
      <w:r>
        <w:rPr>
          <w:b/>
        </w:rPr>
        <w:t>Readability:</w:t>
      </w:r>
      <w:r>
        <w:t xml:space="preserve"> Code is well-formatted, uses meaningful variable and control names (e.g., </w:t>
      </w:r>
      <w:proofErr w:type="spellStart"/>
      <w:r>
        <w:rPr>
          <w:rFonts w:ascii="Roboto Mono" w:eastAsia="Roboto Mono" w:hAnsi="Roboto Mono" w:cs="Roboto Mono"/>
          <w:color w:val="188038"/>
        </w:rPr>
        <w:t>txtInchesInput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lblCentimetersOutput</w:t>
      </w:r>
      <w:proofErr w:type="spellEnd"/>
      <w:r>
        <w:t>), and includes appropriate comments where necessary to explain complex logic.</w:t>
      </w:r>
    </w:p>
    <w:p w14:paraId="229DD9BF" w14:textId="77777777" w:rsidR="00113511" w:rsidRDefault="00000000">
      <w:pPr>
        <w:numPr>
          <w:ilvl w:val="0"/>
          <w:numId w:val="5"/>
        </w:numPr>
        <w:spacing w:after="240"/>
      </w:pPr>
      <w:r>
        <w:rPr>
          <w:b/>
        </w:rPr>
        <w:t>5 pts:</w:t>
      </w:r>
      <w:r>
        <w:t xml:space="preserve"> </w:t>
      </w:r>
      <w:r>
        <w:rPr>
          <w:b/>
        </w:rPr>
        <w:t>Usability:</w:t>
      </w:r>
      <w:r>
        <w:t xml:space="preserve"> The GUI layout for each program is clear, intuitive, and user-friendly (e.g., clear labels for input fields, logical placement of buttons and output displays).</w:t>
      </w:r>
    </w:p>
    <w:p w14:paraId="1CB73E32" w14:textId="77777777" w:rsidR="00113511" w:rsidRDefault="00113511"/>
    <w:sectPr w:rsidR="0011351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44D45A4C-9688-4856-B9E0-7DD0FF4D443B}"/>
    <w:embedBold r:id="rId2" w:fontKey="{B1C2D941-A07F-4604-B33F-44217707175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FD0D1D48-3C34-4C23-B9C3-EB36AD7161D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60D80BA-3B17-40F5-8E80-3DD9EFD4539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8274C7"/>
    <w:multiLevelType w:val="multilevel"/>
    <w:tmpl w:val="AC943D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A64421E"/>
    <w:multiLevelType w:val="multilevel"/>
    <w:tmpl w:val="94145F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02E696B"/>
    <w:multiLevelType w:val="multilevel"/>
    <w:tmpl w:val="0E9A80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77D3D0E"/>
    <w:multiLevelType w:val="multilevel"/>
    <w:tmpl w:val="20BC3C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77374F7"/>
    <w:multiLevelType w:val="multilevel"/>
    <w:tmpl w:val="FAA889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19698496">
    <w:abstractNumId w:val="1"/>
  </w:num>
  <w:num w:numId="2" w16cid:durableId="1747217911">
    <w:abstractNumId w:val="0"/>
  </w:num>
  <w:num w:numId="3" w16cid:durableId="1708988342">
    <w:abstractNumId w:val="3"/>
  </w:num>
  <w:num w:numId="4" w16cid:durableId="1176922886">
    <w:abstractNumId w:val="4"/>
  </w:num>
  <w:num w:numId="5" w16cid:durableId="10670003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3511"/>
    <w:rsid w:val="00113511"/>
    <w:rsid w:val="0019593F"/>
    <w:rsid w:val="00A50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9734C"/>
  <w15:docId w15:val="{99253802-4147-4403-960E-25601E097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569</Words>
  <Characters>3245</Characters>
  <Application>Microsoft Office Word</Application>
  <DocSecurity>0</DocSecurity>
  <Lines>27</Lines>
  <Paragraphs>7</Paragraphs>
  <ScaleCrop>false</ScaleCrop>
  <Company/>
  <LinksUpToDate>false</LinksUpToDate>
  <CharactersWithSpaces>3807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2</cp:revision>
  <dcterms:created xsi:type="dcterms:W3CDTF">2025-06-02T14:04:00Z</dcterms:created>
  <dcterms:modified xsi:type="dcterms:W3CDTF">2025-06-02T14:12:00Z</dcterms:modified>
</cp:coreProperties>
</file>