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29244" w14:textId="689037EE" w:rsidR="00F73B81" w:rsidRDefault="00F73B81">
      <w:pPr>
        <w:rPr>
          <w:b/>
        </w:rPr>
      </w:pPr>
      <w:r>
        <w:rPr>
          <w:b/>
        </w:rPr>
        <w:t>4%</w:t>
      </w:r>
    </w:p>
    <w:p w14:paraId="330F5D6B" w14:textId="4291E2B2" w:rsidR="004743AE" w:rsidRDefault="00000000">
      <w:pPr>
        <w:rPr>
          <w:b/>
        </w:rPr>
      </w:pPr>
      <w:r>
        <w:rPr>
          <w:b/>
        </w:rPr>
        <w:t xml:space="preserve">Using your textbook, labs and lecture notes to complete the following test in 4 hours.  </w:t>
      </w:r>
    </w:p>
    <w:p w14:paraId="6F7FA99C" w14:textId="77777777" w:rsidR="004743AE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</w:rPr>
        <w:t>HandsOnTest</w:t>
      </w:r>
      <w:proofErr w:type="spellEnd"/>
      <w:r>
        <w:rPr>
          <w:b/>
        </w:rPr>
        <w:t xml:space="preserve">/CH10 folder with the solution name </w:t>
      </w:r>
      <w:r>
        <w:rPr>
          <w:b/>
          <w:u w:val="single"/>
        </w:rPr>
        <w:t>HOT10</w:t>
      </w:r>
      <w:r>
        <w:rPr>
          <w:b/>
        </w:rPr>
        <w:t xml:space="preserve"> for grading.</w:t>
      </w:r>
    </w:p>
    <w:p w14:paraId="0F9ABA6A" w14:textId="77777777" w:rsidR="004743AE" w:rsidRDefault="004743AE">
      <w:pPr>
        <w:rPr>
          <w:b/>
        </w:rPr>
      </w:pPr>
    </w:p>
    <w:p w14:paraId="3DEE27FC" w14:textId="77777777" w:rsidR="004743A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7480C037" w14:textId="77777777" w:rsidR="004743AE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allows the user to design a card.</w:t>
      </w:r>
    </w:p>
    <w:p w14:paraId="0A5AFDBD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3 different occasions.</w:t>
      </w:r>
    </w:p>
    <w:p w14:paraId="5FC4E398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2 different styles for each occasion.</w:t>
      </w:r>
    </w:p>
    <w:p w14:paraId="1F5C374E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card style has a different base cost.</w:t>
      </w:r>
    </w:p>
    <w:p w14:paraId="2FC27332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an envelope for 25 cents.</w:t>
      </w:r>
    </w:p>
    <w:p w14:paraId="51CA000F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stamp for 50 cents.</w:t>
      </w:r>
    </w:p>
    <w:p w14:paraId="4D711072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custom message for 25 cents.</w:t>
      </w:r>
    </w:p>
    <w:p w14:paraId="0590CCD2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only enter a custom message if the checkbox is checked.</w:t>
      </w:r>
    </w:p>
    <w:p w14:paraId="1F0E3AE1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preview their custom message on the card.</w:t>
      </w:r>
    </w:p>
    <w:p w14:paraId="7FF5921E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Highlight the field that the user is currently editing by changing the background color to </w:t>
      </w:r>
      <w:proofErr w:type="spellStart"/>
      <w:r>
        <w:rPr>
          <w:rFonts w:ascii="Courier New" w:eastAsia="Courier New" w:hAnsi="Courier New" w:cs="Courier New"/>
          <w:i/>
        </w:rPr>
        <w:t>LightGreen</w:t>
      </w:r>
      <w:proofErr w:type="spellEnd"/>
      <w:r>
        <w:rPr>
          <w:rFonts w:ascii="Courier New" w:eastAsia="Courier New" w:hAnsi="Courier New" w:cs="Courier New"/>
          <w:i/>
        </w:rPr>
        <w:t>.</w:t>
      </w:r>
    </w:p>
    <w:p w14:paraId="0AF37493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Occasion </w:t>
      </w:r>
      <w:r>
        <w:rPr>
          <w:rFonts w:ascii="Courier New" w:eastAsia="Courier New" w:hAnsi="Courier New" w:cs="Courier New"/>
        </w:rPr>
        <w:t>class that contains a name and an array of styles.</w:t>
      </w:r>
    </w:p>
    <w:p w14:paraId="38CBDFA1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Style </w:t>
      </w:r>
      <w:r>
        <w:rPr>
          <w:rFonts w:ascii="Courier New" w:eastAsia="Courier New" w:hAnsi="Courier New" w:cs="Courier New"/>
        </w:rPr>
        <w:t>class that contains a name, price, and background image.</w:t>
      </w:r>
    </w:p>
    <w:p w14:paraId="004EEE1F" w14:textId="77777777" w:rsidR="004743A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Order </w:t>
      </w:r>
      <w:r>
        <w:rPr>
          <w:rFonts w:ascii="Courier New" w:eastAsia="Courier New" w:hAnsi="Courier New" w:cs="Courier New"/>
        </w:rPr>
        <w:t xml:space="preserve">class that contains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information about the user's order and the total price of the order.</w:t>
      </w:r>
    </w:p>
    <w:p w14:paraId="6F11CB70" w14:textId="77777777" w:rsidR="004743AE" w:rsidRDefault="004743AE">
      <w:pPr>
        <w:widowControl w:val="0"/>
        <w:rPr>
          <w:rFonts w:ascii="Courier New" w:eastAsia="Courier New" w:hAnsi="Courier New" w:cs="Courier New"/>
        </w:rPr>
      </w:pPr>
    </w:p>
    <w:p w14:paraId="18B68007" w14:textId="77777777" w:rsidR="004743AE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noProof/>
        </w:rPr>
        <w:drawing>
          <wp:inline distT="114300" distB="114300" distL="114300" distR="114300" wp14:anchorId="12B08256" wp14:editId="1884D358">
            <wp:extent cx="59436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7" r="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A4378" w14:textId="77777777" w:rsidR="004743A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EX1 [100 pts]</w:t>
      </w:r>
    </w:p>
    <w:p w14:paraId="1DDB0B8B" w14:textId="77777777" w:rsidR="004743AE" w:rsidRDefault="00000000">
      <w:pPr>
        <w:numPr>
          <w:ilvl w:val="0"/>
          <w:numId w:val="2"/>
        </w:numPr>
        <w:spacing w:line="360" w:lineRule="auto"/>
      </w:pPr>
      <w:r>
        <w:t xml:space="preserve">Controls are laid out as expected – </w:t>
      </w:r>
      <w:r w:rsidRPr="00F73B81">
        <w:rPr>
          <w:color w:val="EE0000"/>
        </w:rPr>
        <w:t>5 pts</w:t>
      </w:r>
    </w:p>
    <w:p w14:paraId="775688C4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Tab order is configured – </w:t>
      </w:r>
      <w:r w:rsidRPr="00F73B81">
        <w:rPr>
          <w:color w:val="EE0000"/>
        </w:rPr>
        <w:t>1 pts</w:t>
      </w:r>
    </w:p>
    <w:p w14:paraId="4DC9CD06" w14:textId="77777777" w:rsidR="004743AE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51CB48E7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Variables, Constants, and Fields follow naming conventions – </w:t>
      </w:r>
      <w:r w:rsidRPr="00F73B81">
        <w:rPr>
          <w:color w:val="EE0000"/>
        </w:rPr>
        <w:t>2 pts</w:t>
      </w:r>
    </w:p>
    <w:p w14:paraId="7EB8AB11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Properties follow naming conventions – </w:t>
      </w:r>
      <w:r w:rsidRPr="00F73B81">
        <w:rPr>
          <w:color w:val="EE0000"/>
        </w:rPr>
        <w:t>2 pts</w:t>
      </w:r>
    </w:p>
    <w:p w14:paraId="0D87B3A0" w14:textId="77777777" w:rsidR="004743AE" w:rsidRDefault="00000000">
      <w:pPr>
        <w:numPr>
          <w:ilvl w:val="0"/>
          <w:numId w:val="2"/>
        </w:numPr>
        <w:spacing w:line="360" w:lineRule="auto"/>
      </w:pPr>
      <w:r>
        <w:t>Methods follow naming conventions – 2 pts</w:t>
      </w:r>
    </w:p>
    <w:p w14:paraId="2A02ABC3" w14:textId="77777777" w:rsidR="004743AE" w:rsidRDefault="00000000">
      <w:pPr>
        <w:numPr>
          <w:ilvl w:val="0"/>
          <w:numId w:val="2"/>
        </w:numPr>
        <w:spacing w:line="360" w:lineRule="auto"/>
      </w:pPr>
      <w:r>
        <w:t xml:space="preserve">Classes, Enumerations, and Interfaces follow naming conventions (including </w:t>
      </w:r>
      <w:proofErr w:type="gramStart"/>
      <w:r>
        <w:t>form)  –</w:t>
      </w:r>
      <w:proofErr w:type="gramEnd"/>
      <w:r>
        <w:t xml:space="preserve"> </w:t>
      </w:r>
      <w:r w:rsidRPr="00F73B81">
        <w:rPr>
          <w:color w:val="EE0000"/>
        </w:rPr>
        <w:t>2 pts</w:t>
      </w:r>
    </w:p>
    <w:p w14:paraId="438418E1" w14:textId="77777777" w:rsidR="004743AE" w:rsidRDefault="004743AE">
      <w:pPr>
        <w:spacing w:line="360" w:lineRule="auto"/>
      </w:pPr>
    </w:p>
    <w:p w14:paraId="3DBB3CB1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Occasion class implemented and </w:t>
      </w:r>
      <w:proofErr w:type="gramStart"/>
      <w:r>
        <w:t>integrated  –</w:t>
      </w:r>
      <w:proofErr w:type="gramEnd"/>
      <w:r>
        <w:t xml:space="preserve"> </w:t>
      </w:r>
      <w:r w:rsidRPr="00F73B81">
        <w:rPr>
          <w:color w:val="EE0000"/>
        </w:rPr>
        <w:t>10 pts</w:t>
      </w:r>
    </w:p>
    <w:p w14:paraId="53141AAE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Style class implemented and </w:t>
      </w:r>
      <w:proofErr w:type="gramStart"/>
      <w:r>
        <w:t>integrated  –</w:t>
      </w:r>
      <w:proofErr w:type="gramEnd"/>
      <w:r>
        <w:t xml:space="preserve"> </w:t>
      </w:r>
      <w:r w:rsidRPr="00F73B81">
        <w:rPr>
          <w:color w:val="EE0000"/>
        </w:rPr>
        <w:t>10 pts</w:t>
      </w:r>
    </w:p>
    <w:p w14:paraId="455070E2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Order class implemented and </w:t>
      </w:r>
      <w:proofErr w:type="gramStart"/>
      <w:r>
        <w:t>integrated  –</w:t>
      </w:r>
      <w:proofErr w:type="gramEnd"/>
      <w:r>
        <w:t xml:space="preserve"> </w:t>
      </w:r>
      <w:r w:rsidRPr="00F73B81">
        <w:rPr>
          <w:color w:val="EE0000"/>
        </w:rPr>
        <w:t>10 pts</w:t>
      </w:r>
    </w:p>
    <w:p w14:paraId="3A07689E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b/>
          <w:color w:val="EE0000"/>
        </w:rPr>
      </w:pPr>
      <w:r>
        <w:rPr>
          <w:b/>
        </w:rPr>
        <w:t xml:space="preserve">User can select from at least 3 different </w:t>
      </w:r>
      <w:proofErr w:type="gramStart"/>
      <w:r>
        <w:rPr>
          <w:b/>
        </w:rPr>
        <w:t>occasions  –</w:t>
      </w:r>
      <w:proofErr w:type="gramEnd"/>
      <w:r>
        <w:rPr>
          <w:b/>
        </w:rPr>
        <w:t xml:space="preserve"> </w:t>
      </w:r>
      <w:r w:rsidRPr="00F73B81">
        <w:rPr>
          <w:b/>
          <w:color w:val="EE0000"/>
        </w:rPr>
        <w:t>5 pts</w:t>
      </w:r>
    </w:p>
    <w:p w14:paraId="4945390F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b/>
          <w:color w:val="EE0000"/>
        </w:rPr>
      </w:pPr>
      <w:r>
        <w:rPr>
          <w:b/>
        </w:rPr>
        <w:t xml:space="preserve">User can select from at least 6 different </w:t>
      </w:r>
      <w:proofErr w:type="gramStart"/>
      <w:r>
        <w:rPr>
          <w:b/>
        </w:rPr>
        <w:t>styles  –</w:t>
      </w:r>
      <w:proofErr w:type="gramEnd"/>
      <w:r>
        <w:rPr>
          <w:b/>
        </w:rPr>
        <w:t xml:space="preserve"> </w:t>
      </w:r>
      <w:r w:rsidRPr="00F73B81">
        <w:rPr>
          <w:b/>
          <w:color w:val="EE0000"/>
        </w:rPr>
        <w:t>5 pts</w:t>
      </w:r>
    </w:p>
    <w:p w14:paraId="7FAACF1C" w14:textId="77777777" w:rsidR="004743AE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The base cost of the card is calculated and updated </w:t>
      </w:r>
      <w:proofErr w:type="gramStart"/>
      <w:r>
        <w:rPr>
          <w:b/>
        </w:rPr>
        <w:t>correctly  –</w:t>
      </w:r>
      <w:proofErr w:type="gramEnd"/>
      <w:r>
        <w:rPr>
          <w:b/>
        </w:rPr>
        <w:t xml:space="preserve"> </w:t>
      </w:r>
      <w:r w:rsidRPr="00F73B81">
        <w:rPr>
          <w:b/>
          <w:color w:val="EE0000"/>
        </w:rPr>
        <w:t>10 pts</w:t>
      </w:r>
    </w:p>
    <w:p w14:paraId="56D85D22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The cost of an envelope is properly accounted </w:t>
      </w:r>
      <w:proofErr w:type="gramStart"/>
      <w:r>
        <w:t>for  –</w:t>
      </w:r>
      <w:proofErr w:type="gramEnd"/>
      <w:r>
        <w:t xml:space="preserve"> </w:t>
      </w:r>
      <w:r w:rsidRPr="00F73B81">
        <w:rPr>
          <w:color w:val="EE0000"/>
        </w:rPr>
        <w:t>5 pts</w:t>
      </w:r>
    </w:p>
    <w:p w14:paraId="4579B3D9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The cost of a stamp is properly accounted </w:t>
      </w:r>
      <w:proofErr w:type="gramStart"/>
      <w:r>
        <w:t>for  –</w:t>
      </w:r>
      <w:proofErr w:type="gramEnd"/>
      <w:r>
        <w:t xml:space="preserve"> </w:t>
      </w:r>
      <w:r w:rsidRPr="00F73B81">
        <w:rPr>
          <w:color w:val="EE0000"/>
        </w:rPr>
        <w:t>5 pts</w:t>
      </w:r>
    </w:p>
    <w:p w14:paraId="68F56525" w14:textId="77777777" w:rsidR="004743AE" w:rsidRPr="00F73B81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The cost of a custom message is properly accounted </w:t>
      </w:r>
      <w:proofErr w:type="gramStart"/>
      <w:r>
        <w:t>for  –</w:t>
      </w:r>
      <w:proofErr w:type="gramEnd"/>
      <w:r>
        <w:t xml:space="preserve"> </w:t>
      </w:r>
      <w:r w:rsidRPr="00F73B81">
        <w:rPr>
          <w:color w:val="EE0000"/>
        </w:rPr>
        <w:t>5 pts</w:t>
      </w:r>
    </w:p>
    <w:p w14:paraId="29362A10" w14:textId="77777777" w:rsidR="004743AE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Only the currently active field is </w:t>
      </w:r>
      <w:proofErr w:type="gramStart"/>
      <w:r>
        <w:rPr>
          <w:b/>
        </w:rPr>
        <w:t>highlighted  –</w:t>
      </w:r>
      <w:proofErr w:type="gramEnd"/>
      <w:r>
        <w:rPr>
          <w:b/>
        </w:rPr>
        <w:t xml:space="preserve"> </w:t>
      </w:r>
      <w:r w:rsidRPr="00F73B81">
        <w:rPr>
          <w:b/>
          <w:color w:val="EE0000"/>
        </w:rPr>
        <w:t>7 pts</w:t>
      </w:r>
    </w:p>
    <w:p w14:paraId="1DF877B0" w14:textId="77777777" w:rsidR="004743AE" w:rsidRDefault="00000000">
      <w:pPr>
        <w:numPr>
          <w:ilvl w:val="0"/>
          <w:numId w:val="2"/>
        </w:numPr>
        <w:spacing w:line="360" w:lineRule="auto"/>
      </w:pPr>
      <w:r>
        <w:t xml:space="preserve">The user can only enter a custom message if the checkbox is </w:t>
      </w:r>
      <w:proofErr w:type="gramStart"/>
      <w:r>
        <w:t>checked  –</w:t>
      </w:r>
      <w:proofErr w:type="gramEnd"/>
      <w:r w:rsidRPr="00F73B81">
        <w:rPr>
          <w:color w:val="EE0000"/>
        </w:rPr>
        <w:t xml:space="preserve"> 5 pts</w:t>
      </w:r>
    </w:p>
    <w:p w14:paraId="6014668A" w14:textId="77777777" w:rsidR="004743AE" w:rsidRDefault="00000000">
      <w:pPr>
        <w:numPr>
          <w:ilvl w:val="0"/>
          <w:numId w:val="2"/>
        </w:numPr>
        <w:spacing w:line="360" w:lineRule="auto"/>
      </w:pPr>
      <w:r>
        <w:t xml:space="preserve">The user can preview their custom message on the </w:t>
      </w:r>
      <w:proofErr w:type="gramStart"/>
      <w:r>
        <w:t xml:space="preserve">card  </w:t>
      </w:r>
      <w:r w:rsidRPr="00F73B81">
        <w:rPr>
          <w:color w:val="EE0000"/>
        </w:rPr>
        <w:t>–</w:t>
      </w:r>
      <w:proofErr w:type="gramEnd"/>
      <w:r w:rsidRPr="00F73B81">
        <w:rPr>
          <w:color w:val="EE0000"/>
        </w:rPr>
        <w:t xml:space="preserve"> 7 pts</w:t>
      </w:r>
    </w:p>
    <w:p w14:paraId="09AEA08A" w14:textId="77777777" w:rsidR="004743AE" w:rsidRDefault="004743AE">
      <w:pPr>
        <w:spacing w:line="360" w:lineRule="auto"/>
      </w:pPr>
    </w:p>
    <w:p w14:paraId="0B5190E6" w14:textId="77777777" w:rsidR="004743AE" w:rsidRDefault="004743AE">
      <w:pPr>
        <w:spacing w:line="360" w:lineRule="auto"/>
        <w:ind w:left="720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33074F6" w14:textId="77777777" w:rsidR="004743AE" w:rsidRDefault="004743AE">
      <w:pPr>
        <w:spacing w:line="360" w:lineRule="auto"/>
      </w:pPr>
    </w:p>
    <w:p w14:paraId="0503DE0F" w14:textId="77777777" w:rsidR="004743AE" w:rsidRDefault="004743AE">
      <w:pPr>
        <w:spacing w:line="360" w:lineRule="auto"/>
      </w:pPr>
    </w:p>
    <w:p w14:paraId="006A8D04" w14:textId="77777777" w:rsidR="004743AE" w:rsidRDefault="004743AE"/>
    <w:sectPr w:rsidR="004743A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29362" w14:textId="77777777" w:rsidR="009E621F" w:rsidRDefault="009E621F">
      <w:pPr>
        <w:spacing w:line="240" w:lineRule="auto"/>
      </w:pPr>
      <w:r>
        <w:separator/>
      </w:r>
    </w:p>
  </w:endnote>
  <w:endnote w:type="continuationSeparator" w:id="0">
    <w:p w14:paraId="09AE31F7" w14:textId="77777777" w:rsidR="009E621F" w:rsidRDefault="009E6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F0D15" w14:textId="77777777" w:rsidR="009E621F" w:rsidRDefault="009E621F">
      <w:pPr>
        <w:spacing w:line="240" w:lineRule="auto"/>
      </w:pPr>
      <w:r>
        <w:separator/>
      </w:r>
    </w:p>
  </w:footnote>
  <w:footnote w:type="continuationSeparator" w:id="0">
    <w:p w14:paraId="34DA8E56" w14:textId="77777777" w:rsidR="009E621F" w:rsidRDefault="009E6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3FE09" w14:textId="77777777" w:rsidR="004743AE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1-10</w:t>
    </w:r>
    <w:r>
      <w:rPr>
        <w:b/>
      </w:rPr>
      <w:tab/>
    </w:r>
    <w:r>
      <w:tab/>
      <w:t>Student Name ___________</w:t>
    </w:r>
  </w:p>
  <w:p w14:paraId="30756F98" w14:textId="77777777" w:rsidR="004743AE" w:rsidRDefault="00474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D38"/>
    <w:multiLevelType w:val="multilevel"/>
    <w:tmpl w:val="E6EEE2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410D4"/>
    <w:multiLevelType w:val="multilevel"/>
    <w:tmpl w:val="F5127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7413197">
    <w:abstractNumId w:val="1"/>
  </w:num>
  <w:num w:numId="2" w16cid:durableId="100467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AE"/>
    <w:rsid w:val="004743AE"/>
    <w:rsid w:val="00881F8E"/>
    <w:rsid w:val="009E621F"/>
    <w:rsid w:val="00F7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9AB1"/>
  <w15:docId w15:val="{4CEEABCB-8EC0-4639-97B2-5A333AF4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2025-08-06T14:11:00Z</dcterms:created>
  <dcterms:modified xsi:type="dcterms:W3CDTF">2025-08-06T14:16:00Z</dcterms:modified>
</cp:coreProperties>
</file>