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58A" w:rsidRDefault="00AE7CEA">
      <w:pPr>
        <w:pStyle w:val="Title"/>
        <w:spacing w:after="0"/>
        <w:contextualSpacing w:val="0"/>
      </w:pPr>
      <w:r>
        <w:rPr>
          <w:rFonts w:ascii="Trebuchet MS" w:eastAsia="Trebuchet MS" w:hAnsi="Trebuchet MS" w:cs="Trebuchet MS"/>
          <w:sz w:val="42"/>
          <w:szCs w:val="42"/>
        </w:rPr>
        <w:t>Quiz09 Solutions</w:t>
      </w:r>
    </w:p>
    <w:p w:rsidR="0093258A" w:rsidRDefault="0093258A"/>
    <w:p w:rsidR="0093258A" w:rsidRDefault="00AE7CEA">
      <w:pPr>
        <w:pStyle w:val="Heading1"/>
        <w:spacing w:before="200" w:after="0"/>
        <w:contextualSpacing w:val="0"/>
      </w:pPr>
      <w:bookmarkStart w:id="0" w:name="_30j0zll" w:colFirst="0" w:colLast="0"/>
      <w:bookmarkEnd w:id="0"/>
      <w:r>
        <w:rPr>
          <w:rFonts w:ascii="Trebuchet MS" w:eastAsia="Trebuchet MS" w:hAnsi="Trebuchet MS" w:cs="Trebuchet MS"/>
          <w:sz w:val="32"/>
          <w:szCs w:val="32"/>
        </w:rPr>
        <w:t>FD Properties</w:t>
      </w:r>
    </w:p>
    <w:p w:rsidR="0093258A" w:rsidRDefault="00AE7CEA">
      <w:r>
        <w:rPr>
          <w:color w:val="4A85A0"/>
        </w:rPr>
        <w:t xml:space="preserve">1. Select all the FD's that follow from Armstrong's Axioms </w:t>
      </w:r>
      <w:r>
        <w:rPr>
          <w:color w:val="C43B1D"/>
        </w:rPr>
        <w:t>*</w:t>
      </w:r>
    </w:p>
    <w:p w:rsidR="0093258A" w:rsidRDefault="0093258A"/>
    <w:p w:rsidR="0093258A" w:rsidRDefault="00AE7CEA">
      <w:pPr>
        <w:spacing w:line="312" w:lineRule="auto"/>
      </w:pPr>
      <w:r>
        <w:rPr>
          <w:rFonts w:ascii="Arial Unicode MS" w:eastAsia="Arial Unicode MS" w:hAnsi="Arial Unicode MS" w:cs="Arial Unicode MS"/>
          <w:b/>
          <w:color w:val="6AA84F"/>
        </w:rPr>
        <w:t>if X → Y and Z → W, then XZ → YW</w:t>
      </w:r>
    </w:p>
    <w:p w:rsidR="0093258A" w:rsidRDefault="00AE7CEA">
      <w:pPr>
        <w:spacing w:line="312" w:lineRule="auto"/>
      </w:pPr>
      <w:r>
        <w:rPr>
          <w:rFonts w:ascii="Arial Unicode MS" w:eastAsia="Arial Unicode MS" w:hAnsi="Arial Unicode MS" w:cs="Arial Unicode MS"/>
          <w:b/>
          <w:color w:val="6AA84F"/>
        </w:rPr>
        <w:t>if X → Y and WY → Z, then WX → Z</w:t>
      </w:r>
    </w:p>
    <w:p w:rsidR="0093258A" w:rsidRDefault="00AE7CEA">
      <w:pPr>
        <w:spacing w:line="312" w:lineRule="auto"/>
      </w:pPr>
      <w:r>
        <w:rPr>
          <w:rFonts w:ascii="Arial Unicode MS" w:eastAsia="Arial Unicode MS" w:hAnsi="Arial Unicode MS" w:cs="Arial Unicode MS"/>
          <w:b/>
          <w:color w:val="6AA84F"/>
        </w:rPr>
        <w:t>if X → YZ, then X → Y and X → Z</w:t>
      </w:r>
    </w:p>
    <w:p w:rsidR="0093258A" w:rsidRDefault="00AE7CEA">
      <w:pPr>
        <w:spacing w:line="312" w:lineRule="auto"/>
      </w:pPr>
      <w:r>
        <w:rPr>
          <w:rFonts w:ascii="Arial Unicode MS" w:eastAsia="Arial Unicode MS" w:hAnsi="Arial Unicode MS" w:cs="Arial Unicode MS"/>
          <w:color w:val="E06666"/>
        </w:rPr>
        <w:t>if XZ → YZ, then X → Y (Incorrect)</w:t>
      </w:r>
    </w:p>
    <w:p w:rsidR="0093258A" w:rsidRDefault="00AE7CEA">
      <w:pPr>
        <w:spacing w:line="312" w:lineRule="auto"/>
      </w:pPr>
      <w:r>
        <w:rPr>
          <w:rFonts w:ascii="Arial Unicode MS" w:eastAsia="Arial Unicode MS" w:hAnsi="Arial Unicode MS" w:cs="Arial Unicode MS"/>
          <w:color w:val="E06666"/>
        </w:rPr>
        <w:t>if X → Y and W → Y, then X → W (Incorrect)</w:t>
      </w:r>
    </w:p>
    <w:p w:rsidR="0093258A" w:rsidRDefault="0093258A">
      <w:pPr>
        <w:spacing w:line="312" w:lineRule="auto"/>
      </w:pPr>
    </w:p>
    <w:p w:rsidR="0093258A" w:rsidRDefault="00AE7CEA">
      <w:pPr>
        <w:pStyle w:val="Heading1"/>
        <w:spacing w:before="200" w:after="0"/>
        <w:contextualSpacing w:val="0"/>
      </w:pPr>
      <w:bookmarkStart w:id="1" w:name="_1fob9te" w:colFirst="0" w:colLast="0"/>
      <w:bookmarkEnd w:id="1"/>
      <w:r>
        <w:rPr>
          <w:rFonts w:ascii="Trebuchet MS" w:eastAsia="Trebuchet MS" w:hAnsi="Trebuchet MS" w:cs="Trebuchet MS"/>
          <w:sz w:val="32"/>
          <w:szCs w:val="32"/>
        </w:rPr>
        <w:t>FD Example</w:t>
      </w:r>
    </w:p>
    <w:p w:rsidR="0093258A" w:rsidRDefault="00AE7CEA">
      <w:r>
        <w:rPr>
          <w:rFonts w:ascii="Arial Unicode MS" w:eastAsia="Arial Unicode MS" w:hAnsi="Arial Unicode MS" w:cs="Arial Unicode MS"/>
          <w:color w:val="787878"/>
          <w:shd w:val="clear" w:color="auto" w:fill="FEFFFE"/>
        </w:rPr>
        <w:t xml:space="preserve">We have a relation </w:t>
      </w:r>
      <w:proofErr w:type="gramStart"/>
      <w:r>
        <w:rPr>
          <w:rFonts w:ascii="Arial Unicode MS" w:eastAsia="Arial Unicode MS" w:hAnsi="Arial Unicode MS" w:cs="Arial Unicode MS"/>
          <w:color w:val="787878"/>
          <w:shd w:val="clear" w:color="auto" w:fill="FEFFFE"/>
        </w:rPr>
        <w:t>R(</w:t>
      </w:r>
      <w:proofErr w:type="gramEnd"/>
      <w:r>
        <w:rPr>
          <w:rFonts w:ascii="Arial Unicode MS" w:eastAsia="Arial Unicode MS" w:hAnsi="Arial Unicode MS" w:cs="Arial Unicode MS"/>
          <w:color w:val="787878"/>
          <w:shd w:val="clear" w:color="auto" w:fill="FEFFFE"/>
        </w:rPr>
        <w:t>A, B, C, D, E). We are told that the set of functional dependencies is F = {E → BC, A → B, C → D, AD → C}.</w:t>
      </w:r>
    </w:p>
    <w:p w:rsidR="0093258A" w:rsidRDefault="0093258A"/>
    <w:p w:rsidR="0093258A" w:rsidRDefault="00AE7CEA">
      <w:r>
        <w:rPr>
          <w:color w:val="4A85A0"/>
          <w:shd w:val="clear" w:color="auto" w:fill="FEFFFE"/>
        </w:rPr>
        <w:t>Find the attribute closures for each of the attributes. If the attribute closure for X was WXZ, you would fill in "WXZ" without quotes in the answer box.</w:t>
      </w:r>
    </w:p>
    <w:p w:rsidR="0093258A" w:rsidRDefault="0093258A"/>
    <w:p w:rsidR="0093258A" w:rsidRDefault="00AE7CEA">
      <w:r>
        <w:rPr>
          <w:color w:val="4A85A0"/>
          <w:shd w:val="clear" w:color="auto" w:fill="FEFFFE"/>
        </w:rPr>
        <w:t>We will be grading with a script so *please submit your answers in alphabetical order* and without any whitespace.</w:t>
      </w:r>
      <w:r>
        <w:rPr>
          <w:color w:val="787878"/>
          <w:shd w:val="clear" w:color="auto" w:fill="FEFFFE"/>
        </w:rPr>
        <w:br/>
      </w:r>
    </w:p>
    <w:p w:rsidR="0093258A" w:rsidRDefault="00AE7CEA">
      <w:r>
        <w:rPr>
          <w:color w:val="787878"/>
          <w:shd w:val="clear" w:color="auto" w:fill="FEFFFE"/>
        </w:rPr>
        <w:t>2. A+: AB</w:t>
      </w:r>
    </w:p>
    <w:p w:rsidR="0093258A" w:rsidRDefault="00AE7CEA">
      <w:r>
        <w:rPr>
          <w:color w:val="787878"/>
          <w:shd w:val="clear" w:color="auto" w:fill="FEFFFE"/>
        </w:rPr>
        <w:t>3. B+: B</w:t>
      </w:r>
    </w:p>
    <w:p w:rsidR="0093258A" w:rsidRDefault="00AE7CEA">
      <w:r>
        <w:rPr>
          <w:color w:val="787878"/>
          <w:shd w:val="clear" w:color="auto" w:fill="FEFFFE"/>
        </w:rPr>
        <w:t>4. C+: CD</w:t>
      </w:r>
    </w:p>
    <w:p w:rsidR="0093258A" w:rsidRDefault="00AE7CEA">
      <w:r>
        <w:rPr>
          <w:color w:val="787878"/>
          <w:shd w:val="clear" w:color="auto" w:fill="FEFFFE"/>
        </w:rPr>
        <w:t>5. D+: D</w:t>
      </w:r>
    </w:p>
    <w:p w:rsidR="0093258A" w:rsidRDefault="00AE7CEA">
      <w:r>
        <w:rPr>
          <w:color w:val="787878"/>
          <w:shd w:val="clear" w:color="auto" w:fill="FEFFFE"/>
        </w:rPr>
        <w:t>6. E+: BCDE</w:t>
      </w:r>
    </w:p>
    <w:p w:rsidR="0093258A" w:rsidRDefault="0093258A"/>
    <w:p w:rsidR="0093258A" w:rsidRDefault="00AE7CEA">
      <w:r>
        <w:rPr>
          <w:color w:val="4A85A0"/>
        </w:rPr>
        <w:t xml:space="preserve">7. Select the attribute set(s) that are keys for relation R </w:t>
      </w:r>
      <w:r>
        <w:rPr>
          <w:color w:val="C43B1D"/>
        </w:rPr>
        <w:t>*</w:t>
      </w:r>
    </w:p>
    <w:p w:rsidR="0093258A" w:rsidRDefault="0093258A"/>
    <w:p w:rsidR="0093258A" w:rsidRDefault="00AE7CEA">
      <w:pPr>
        <w:numPr>
          <w:ilvl w:val="0"/>
          <w:numId w:val="1"/>
        </w:numPr>
        <w:spacing w:line="312" w:lineRule="auto"/>
        <w:ind w:hanging="360"/>
        <w:contextualSpacing/>
      </w:pPr>
      <w:r>
        <w:rPr>
          <w:color w:val="E06666"/>
        </w:rPr>
        <w:t xml:space="preserve"> E (Incorrect)</w:t>
      </w:r>
    </w:p>
    <w:p w:rsidR="0093258A" w:rsidRDefault="00AE7CEA">
      <w:pPr>
        <w:numPr>
          <w:ilvl w:val="0"/>
          <w:numId w:val="1"/>
        </w:numPr>
        <w:spacing w:line="312" w:lineRule="auto"/>
        <w:ind w:hanging="360"/>
        <w:contextualSpacing/>
      </w:pPr>
      <w:r>
        <w:rPr>
          <w:color w:val="767676"/>
        </w:rPr>
        <w:t xml:space="preserve"> </w:t>
      </w:r>
      <w:r>
        <w:rPr>
          <w:color w:val="E06666"/>
        </w:rPr>
        <w:t>ABC (Incorrect)</w:t>
      </w:r>
    </w:p>
    <w:p w:rsidR="0093258A" w:rsidRDefault="00AE7CEA">
      <w:pPr>
        <w:numPr>
          <w:ilvl w:val="0"/>
          <w:numId w:val="1"/>
        </w:numPr>
        <w:spacing w:line="312" w:lineRule="auto"/>
        <w:ind w:hanging="360"/>
        <w:contextualSpacing/>
        <w:rPr>
          <w:b/>
        </w:rPr>
      </w:pPr>
      <w:r>
        <w:rPr>
          <w:b/>
          <w:color w:val="6AA84F"/>
        </w:rPr>
        <w:t xml:space="preserve"> </w:t>
      </w:r>
      <w:r>
        <w:rPr>
          <w:color w:val="E06666"/>
        </w:rPr>
        <w:t>BCD (Incorrect)</w:t>
      </w:r>
    </w:p>
    <w:p w:rsidR="0093258A" w:rsidRDefault="00AE7CEA">
      <w:pPr>
        <w:numPr>
          <w:ilvl w:val="0"/>
          <w:numId w:val="1"/>
        </w:numPr>
        <w:spacing w:line="312" w:lineRule="auto"/>
        <w:ind w:hanging="360"/>
        <w:contextualSpacing/>
        <w:rPr>
          <w:b/>
        </w:rPr>
      </w:pPr>
      <w:r>
        <w:rPr>
          <w:b/>
          <w:color w:val="6AA84F"/>
        </w:rPr>
        <w:t xml:space="preserve"> ACE (</w:t>
      </w:r>
      <w:proofErr w:type="spellStart"/>
      <w:r>
        <w:rPr>
          <w:b/>
          <w:color w:val="6AA84F"/>
        </w:rPr>
        <w:t>superkey</w:t>
      </w:r>
      <w:proofErr w:type="spellEnd"/>
      <w:r>
        <w:rPr>
          <w:b/>
          <w:color w:val="6AA84F"/>
        </w:rPr>
        <w:t>)</w:t>
      </w:r>
    </w:p>
    <w:p w:rsidR="0093258A" w:rsidRDefault="00AE7CEA">
      <w:pPr>
        <w:numPr>
          <w:ilvl w:val="0"/>
          <w:numId w:val="1"/>
        </w:numPr>
        <w:spacing w:line="312" w:lineRule="auto"/>
        <w:ind w:hanging="360"/>
        <w:contextualSpacing/>
        <w:rPr>
          <w:b/>
          <w:color w:val="787878"/>
        </w:rPr>
      </w:pPr>
      <w:r>
        <w:rPr>
          <w:b/>
          <w:color w:val="787878"/>
        </w:rPr>
        <w:t xml:space="preserve"> </w:t>
      </w:r>
      <w:r>
        <w:rPr>
          <w:b/>
          <w:color w:val="6AA84F"/>
        </w:rPr>
        <w:t>ABCDE (</w:t>
      </w:r>
      <w:proofErr w:type="spellStart"/>
      <w:r>
        <w:rPr>
          <w:b/>
          <w:color w:val="6AA84F"/>
        </w:rPr>
        <w:t>superkey</w:t>
      </w:r>
      <w:proofErr w:type="spellEnd"/>
      <w:r>
        <w:rPr>
          <w:b/>
          <w:color w:val="6AA84F"/>
        </w:rPr>
        <w:t>)</w:t>
      </w:r>
    </w:p>
    <w:p w:rsidR="0093258A" w:rsidRDefault="0093258A"/>
    <w:p w:rsidR="0093258A" w:rsidRDefault="00AE7CEA">
      <w:r>
        <w:rPr>
          <w:color w:val="4A85A0"/>
        </w:rPr>
        <w:t xml:space="preserve">8. The attribute closure of (AD)+ is equivalent to the attribute closure of (AC)+. </w:t>
      </w:r>
      <w:r>
        <w:rPr>
          <w:color w:val="C43B1D"/>
        </w:rPr>
        <w:t>*</w:t>
      </w:r>
    </w:p>
    <w:p w:rsidR="0093258A" w:rsidRDefault="0093258A"/>
    <w:p w:rsidR="0093258A" w:rsidRDefault="00AE7CEA">
      <w:r>
        <w:rPr>
          <w:b/>
          <w:color w:val="6AA84F"/>
        </w:rPr>
        <w:t>True. AD+ covers ABCD, AC+ covers ABCD.</w:t>
      </w:r>
    </w:p>
    <w:p w:rsidR="0093258A" w:rsidRDefault="0093258A"/>
    <w:p w:rsidR="0093258A" w:rsidRDefault="00AE7CEA">
      <w:r>
        <w:rPr>
          <w:color w:val="4A85A0"/>
        </w:rPr>
        <w:t>9. Is relation R already in Boyce-</w:t>
      </w:r>
      <w:proofErr w:type="spellStart"/>
      <w:r>
        <w:rPr>
          <w:color w:val="4A85A0"/>
        </w:rPr>
        <w:t>Codd</w:t>
      </w:r>
      <w:proofErr w:type="spellEnd"/>
      <w:r>
        <w:rPr>
          <w:color w:val="4A85A0"/>
        </w:rPr>
        <w:t xml:space="preserve"> Normal Form (BCNF)? </w:t>
      </w:r>
      <w:r>
        <w:rPr>
          <w:color w:val="C43B1D"/>
        </w:rPr>
        <w:t>*</w:t>
      </w:r>
    </w:p>
    <w:p w:rsidR="0093258A" w:rsidRDefault="00AE7CEA">
      <w:r>
        <w:rPr>
          <w:b/>
          <w:color w:val="6AA84F"/>
        </w:rPr>
        <w:lastRenderedPageBreak/>
        <w:t xml:space="preserve">No. - None of the </w:t>
      </w:r>
      <w:proofErr w:type="spellStart"/>
      <w:r>
        <w:rPr>
          <w:b/>
          <w:color w:val="6AA84F"/>
        </w:rPr>
        <w:t>the</w:t>
      </w:r>
      <w:proofErr w:type="spellEnd"/>
      <w:r>
        <w:rPr>
          <w:b/>
          <w:color w:val="6AA84F"/>
        </w:rPr>
        <w:t xml:space="preserve"> FDs are a </w:t>
      </w:r>
      <w:proofErr w:type="spellStart"/>
      <w:r>
        <w:rPr>
          <w:b/>
          <w:color w:val="6AA84F"/>
        </w:rPr>
        <w:t>superkey</w:t>
      </w:r>
      <w:proofErr w:type="spellEnd"/>
      <w:r>
        <w:rPr>
          <w:b/>
          <w:color w:val="6AA84F"/>
        </w:rPr>
        <w:t xml:space="preserve"> of R and none of them are trivial FDs.</w:t>
      </w:r>
    </w:p>
    <w:p w:rsidR="0093258A" w:rsidRDefault="0093258A"/>
    <w:p w:rsidR="0093258A" w:rsidRDefault="00AE7CEA">
      <w:pPr>
        <w:pStyle w:val="Heading1"/>
        <w:spacing w:before="200" w:after="0"/>
        <w:contextualSpacing w:val="0"/>
      </w:pPr>
      <w:bookmarkStart w:id="2" w:name="_5tlmmb22z5h2" w:colFirst="0" w:colLast="0"/>
      <w:bookmarkEnd w:id="2"/>
      <w:r>
        <w:rPr>
          <w:rFonts w:ascii="Trebuchet MS" w:eastAsia="Trebuchet MS" w:hAnsi="Trebuchet MS" w:cs="Trebuchet MS"/>
          <w:sz w:val="32"/>
          <w:szCs w:val="32"/>
        </w:rPr>
        <w:t>Normalization</w:t>
      </w:r>
    </w:p>
    <w:p w:rsidR="0093258A" w:rsidRDefault="00AE7CEA">
      <w:r>
        <w:rPr>
          <w:color w:val="FF0000"/>
        </w:rPr>
        <w:t>Assume the decomposition is performed using the algorithm described in lecture.</w:t>
      </w:r>
    </w:p>
    <w:p w:rsidR="0093258A" w:rsidRDefault="0093258A"/>
    <w:p w:rsidR="0093258A" w:rsidRDefault="00AE7CEA">
      <w:r>
        <w:rPr>
          <w:color w:val="4A85A0"/>
        </w:rPr>
        <w:t>10. Putting a relation in Boyce-</w:t>
      </w:r>
      <w:proofErr w:type="spellStart"/>
      <w:r>
        <w:rPr>
          <w:color w:val="4A85A0"/>
        </w:rPr>
        <w:t>Codd</w:t>
      </w:r>
      <w:proofErr w:type="spellEnd"/>
      <w:r>
        <w:rPr>
          <w:color w:val="4A85A0"/>
        </w:rPr>
        <w:t xml:space="preserve"> Normal Form will always guarantee a dependency preserving decomposition.</w:t>
      </w:r>
    </w:p>
    <w:p w:rsidR="0093258A" w:rsidRDefault="00AE7CEA">
      <w:r>
        <w:rPr>
          <w:b/>
          <w:color w:val="6AA84F"/>
        </w:rPr>
        <w:t>False</w:t>
      </w:r>
      <w:r>
        <w:rPr>
          <w:b/>
          <w:color w:val="6AA84F"/>
        </w:rPr>
        <w:br/>
      </w:r>
    </w:p>
    <w:p w:rsidR="0093258A" w:rsidRDefault="00AE7CEA">
      <w:r>
        <w:rPr>
          <w:color w:val="4A85A0"/>
        </w:rPr>
        <w:t>11. Putting a relation in Boyce-</w:t>
      </w:r>
      <w:proofErr w:type="spellStart"/>
      <w:r>
        <w:rPr>
          <w:color w:val="4A85A0"/>
        </w:rPr>
        <w:t>Codd</w:t>
      </w:r>
      <w:proofErr w:type="spellEnd"/>
      <w:r>
        <w:rPr>
          <w:color w:val="4A85A0"/>
        </w:rPr>
        <w:t xml:space="preserve"> Normal Form (BCNF) will always guarantee a lossless decomposition. </w:t>
      </w:r>
      <w:r>
        <w:rPr>
          <w:color w:val="C43B1D"/>
        </w:rPr>
        <w:br/>
      </w:r>
      <w:r>
        <w:rPr>
          <w:b/>
          <w:color w:val="6AA84F"/>
        </w:rPr>
        <w:t xml:space="preserve">True </w:t>
      </w:r>
      <w:bookmarkStart w:id="3" w:name="_GoBack"/>
      <w:bookmarkEnd w:id="3"/>
    </w:p>
    <w:p w:rsidR="0093258A" w:rsidRDefault="0093258A"/>
    <w:p w:rsidR="0093258A" w:rsidRDefault="00AE7CEA">
      <w:r>
        <w:rPr>
          <w:color w:val="4A85A0"/>
        </w:rPr>
        <w:t>12. Determine whether the decomposition is lossless or not.</w:t>
      </w:r>
    </w:p>
    <w:p w:rsidR="0093258A" w:rsidRDefault="00AE7CEA">
      <w:r>
        <w:rPr>
          <w:rFonts w:ascii="Arial Unicode MS" w:eastAsia="Arial Unicode MS" w:hAnsi="Arial Unicode MS" w:cs="Arial Unicode MS"/>
          <w:color w:val="4A85A0"/>
        </w:rPr>
        <w:t xml:space="preserve">If relation </w:t>
      </w:r>
      <w:proofErr w:type="gramStart"/>
      <w:r>
        <w:rPr>
          <w:rFonts w:ascii="Arial Unicode MS" w:eastAsia="Arial Unicode MS" w:hAnsi="Arial Unicode MS" w:cs="Arial Unicode MS"/>
          <w:color w:val="4A85A0"/>
        </w:rPr>
        <w:t>R(</w:t>
      </w:r>
      <w:proofErr w:type="gramEnd"/>
      <w:r>
        <w:rPr>
          <w:rFonts w:ascii="Arial Unicode MS" w:eastAsia="Arial Unicode MS" w:hAnsi="Arial Unicode MS" w:cs="Arial Unicode MS"/>
          <w:color w:val="4A85A0"/>
        </w:rPr>
        <w:t>A, B, C, D, E) is decomposed into R(A, C, D) and R(A, B, C, E) with the set of functional dependencies F = {BC → A, C → D}. Note: the decomposition might not follow the BCNF algorithm discussed in class.</w:t>
      </w:r>
    </w:p>
    <w:p w:rsidR="0093258A" w:rsidRDefault="00AE7CEA">
      <w:r>
        <w:rPr>
          <w:color w:val="6AA84F"/>
        </w:rPr>
        <w:t xml:space="preserve">We see that R1 </w:t>
      </w:r>
      <m:oMath>
        <m:r>
          <w:rPr>
            <w:rFonts w:ascii="Cambria Math" w:hAnsi="Cambria Math"/>
          </w:rPr>
          <m:t>∩</m:t>
        </m:r>
      </m:oMath>
      <w:r>
        <w:rPr>
          <w:color w:val="6AA84F"/>
        </w:rPr>
        <w:t xml:space="preserve"> R2 is AC. Since, since the FD AC </w:t>
      </w:r>
      <m:oMath>
        <m:r>
          <w:rPr>
            <w:rFonts w:ascii="Cambria Math" w:hAnsi="Cambria Math"/>
          </w:rPr>
          <m:t>→</m:t>
        </m:r>
      </m:oMath>
      <w:r>
        <w:rPr>
          <w:color w:val="6AA84F"/>
        </w:rPr>
        <w:t>ACD is in F+, then the decomposition is lossless.</w:t>
      </w:r>
    </w:p>
    <w:sectPr w:rsidR="009325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322ED"/>
    <w:multiLevelType w:val="multilevel"/>
    <w:tmpl w:val="2796F3F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color w:val="767676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3258A"/>
    <w:rsid w:val="0093258A"/>
    <w:rsid w:val="009A405A"/>
    <w:rsid w:val="00A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CD06"/>
  <w15:docId w15:val="{95931F0F-6F8E-4C7E-9993-BC259EFB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1576</Characters>
  <Application>Microsoft Office Word</Application>
  <DocSecurity>0</DocSecurity>
  <Lines>13</Lines>
  <Paragraphs>3</Paragraphs>
  <ScaleCrop>false</ScaleCrop>
  <Company>ShanghaiTech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sunlu</cp:lastModifiedBy>
  <cp:revision>3</cp:revision>
  <dcterms:created xsi:type="dcterms:W3CDTF">2021-12-03T12:57:00Z</dcterms:created>
  <dcterms:modified xsi:type="dcterms:W3CDTF">2021-12-09T11:13:00Z</dcterms:modified>
</cp:coreProperties>
</file>