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F4DA3" w14:textId="77777777" w:rsidR="00553C23" w:rsidRPr="00553C23" w:rsidRDefault="00553C23" w:rsidP="00553C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BFC835B">
          <v:rect id="_x0000_i1047" style="width:0;height:1.5pt" o:hralign="center" o:hrstd="t" o:hr="t" fillcolor="#a0a0a0" stroked="f"/>
        </w:pict>
      </w:r>
    </w:p>
    <w:p w14:paraId="4FE2630B" w14:textId="77777777" w:rsidR="00553C23" w:rsidRPr="00553C23" w:rsidRDefault="00553C23" w:rsidP="00553C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3C2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Projeto de Extensão III: Análise de Dados e Estratégia de Crescimento para a </w:t>
      </w:r>
      <w:proofErr w:type="spellStart"/>
      <w:r w:rsidRPr="00553C2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Vendaz</w:t>
      </w:r>
      <w:proofErr w:type="spellEnd"/>
    </w:p>
    <w:p w14:paraId="3AFE8E83" w14:textId="77777777" w:rsidR="00553C23" w:rsidRPr="00553C23" w:rsidRDefault="00553C23" w:rsidP="00553C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1483610">
          <v:rect id="_x0000_i1048" style="width:0;height:1.5pt" o:hralign="center" o:hrstd="t" o:hr="t" fillcolor="#a0a0a0" stroked="f"/>
        </w:pict>
      </w:r>
    </w:p>
    <w:p w14:paraId="52AE188C" w14:textId="77777777" w:rsidR="00553C23" w:rsidRPr="00553C23" w:rsidRDefault="00553C23" w:rsidP="00553C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Introdução e Contexto do Projeto</w:t>
      </w:r>
    </w:p>
    <w:p w14:paraId="7BF08E58" w14:textId="77777777" w:rsidR="00553C23" w:rsidRPr="00553C23" w:rsidRDefault="00553C23" w:rsidP="00553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presente relatório detalha as atividades de extensão realizadas em parceria com a </w:t>
      </w:r>
      <w:proofErr w:type="spellStart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>Vendaz</w:t>
      </w:r>
      <w:proofErr w:type="spellEnd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>, uma plataforma de gestão de comunicação via WhatsApp. O projeto teve como objetivo principal aplicar técnicas de ciência de dados para analisar a situação atual da empresa e propor estratégias que apoiem a sua expansão para um novo público-alvo: empresas de médio e grande porte com mais de 10 atendentes.</w:t>
      </w:r>
    </w:p>
    <w:p w14:paraId="5691BDDA" w14:textId="77777777" w:rsidR="00553C23" w:rsidRPr="00553C23" w:rsidRDefault="00553C23" w:rsidP="00553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análise foi conduzida com base em um conjunto de dados fornecido pela </w:t>
      </w:r>
      <w:proofErr w:type="spellStart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>Vendaz</w:t>
      </w:r>
      <w:proofErr w:type="spellEnd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>, contendo informações anonimizadas sobre a sua carteira de clientes, incluindo segmento de atuação, localização, plano contratado, número de usuários ativos e valor mensal.</w:t>
      </w:r>
    </w:p>
    <w:p w14:paraId="302D4603" w14:textId="77777777" w:rsidR="00553C23" w:rsidRPr="00553C23" w:rsidRDefault="00553C23" w:rsidP="00553C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A4EF554">
          <v:rect id="_x0000_i1049" style="width:0;height:1.5pt" o:hralign="center" o:hrstd="t" o:hr="t" fillcolor="#a0a0a0" stroked="f"/>
        </w:pict>
      </w:r>
    </w:p>
    <w:p w14:paraId="53E3B78E" w14:textId="77777777" w:rsidR="00553C23" w:rsidRPr="00553C23" w:rsidRDefault="00553C23" w:rsidP="00553C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Análise da Situação-Problema (Diagnóstico de Dados)</w:t>
      </w:r>
    </w:p>
    <w:p w14:paraId="6205B3F3" w14:textId="77777777" w:rsidR="00553C23" w:rsidRPr="00553C23" w:rsidRDefault="00553C23" w:rsidP="00553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análise exploratória dos dados revelou uma clara oportunidade de crescimento para a </w:t>
      </w:r>
      <w:proofErr w:type="spellStart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>Vendaz</w:t>
      </w:r>
      <w:proofErr w:type="spellEnd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>, ao mesmo tempo que expôs a necessidade de ajustar sua estratégia de vendas para atingir um público de maior porte.</w:t>
      </w:r>
    </w:p>
    <w:p w14:paraId="0FD56AAA" w14:textId="77777777" w:rsidR="00553C23" w:rsidRPr="00553C23" w:rsidRDefault="00553C23" w:rsidP="00553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2.1. Distribuição de Clientes e Concentração de Nicho</w:t>
      </w:r>
    </w:p>
    <w:p w14:paraId="0969B921" w14:textId="77777777" w:rsidR="00553C23" w:rsidRPr="00553C23" w:rsidRDefault="00553C23" w:rsidP="00553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base de clientes da </w:t>
      </w:r>
      <w:proofErr w:type="spellStart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>Vendaz</w:t>
      </w:r>
      <w:proofErr w:type="spellEnd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diversificada, mas com forte concentração em alguns setores. Os gráficos abaixo ilustram essa distribuição, tanto em número de clientes quanto em receita.</w:t>
      </w:r>
    </w:p>
    <w:p w14:paraId="37EFD166" w14:textId="7DE5CB77" w:rsidR="00553C23" w:rsidRPr="009F3CAE" w:rsidRDefault="00553C23" w:rsidP="00553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  <w:r w:rsidRPr="00553C23">
        <w:rPr>
          <w:rFonts w:ascii="Times New Roman" w:eastAsia="Times New Roman" w:hAnsi="Times New Roman" w:cs="Times New Roman"/>
          <w:sz w:val="16"/>
          <w:szCs w:val="16"/>
          <w:lang w:eastAsia="pt-BR"/>
        </w:rPr>
        <w:t>&lt;</w:t>
      </w:r>
      <w:proofErr w:type="spellStart"/>
      <w:r w:rsidRPr="00553C23">
        <w:rPr>
          <w:rFonts w:ascii="Times New Roman" w:eastAsia="Times New Roman" w:hAnsi="Times New Roman" w:cs="Times New Roman"/>
          <w:sz w:val="16"/>
          <w:szCs w:val="16"/>
          <w:lang w:eastAsia="pt-BR"/>
        </w:rPr>
        <w:t>img</w:t>
      </w:r>
      <w:proofErr w:type="spellEnd"/>
      <w:r w:rsidRPr="00553C23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 </w:t>
      </w:r>
      <w:r w:rsidRPr="009F3CAE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1- </w:t>
      </w:r>
      <w:r w:rsidRPr="00553C23">
        <w:rPr>
          <w:rFonts w:ascii="Times New Roman" w:eastAsia="Times New Roman" w:hAnsi="Times New Roman" w:cs="Times New Roman"/>
          <w:sz w:val="16"/>
          <w:szCs w:val="16"/>
          <w:lang w:eastAsia="pt-BR"/>
        </w:rPr>
        <w:t>Gráfico de Clientes por Segmento&gt;</w:t>
      </w:r>
      <w:r w:rsidRPr="009F3CAE">
        <w:rPr>
          <w:noProof/>
          <w:sz w:val="16"/>
          <w:szCs w:val="16"/>
        </w:rPr>
        <w:drawing>
          <wp:inline distT="0" distB="0" distL="0" distR="0" wp14:anchorId="73BB969A" wp14:editId="7E8D943E">
            <wp:extent cx="5135880" cy="2732211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038" cy="2737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AB4DD" w14:textId="169A6915" w:rsidR="00553C23" w:rsidRPr="00553C23" w:rsidRDefault="00553C23" w:rsidP="00553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641088E" w14:textId="0B87E410" w:rsidR="00553C23" w:rsidRPr="009F3CAE" w:rsidRDefault="00553C23" w:rsidP="00553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  <w:r w:rsidRPr="00553C23">
        <w:rPr>
          <w:rFonts w:ascii="Times New Roman" w:eastAsia="Times New Roman" w:hAnsi="Times New Roman" w:cs="Times New Roman"/>
          <w:sz w:val="16"/>
          <w:szCs w:val="16"/>
          <w:lang w:eastAsia="pt-BR"/>
        </w:rPr>
        <w:t>&lt;</w:t>
      </w:r>
      <w:proofErr w:type="spellStart"/>
      <w:r w:rsidRPr="00553C23">
        <w:rPr>
          <w:rFonts w:ascii="Times New Roman" w:eastAsia="Times New Roman" w:hAnsi="Times New Roman" w:cs="Times New Roman"/>
          <w:sz w:val="16"/>
          <w:szCs w:val="16"/>
          <w:lang w:eastAsia="pt-BR"/>
        </w:rPr>
        <w:t>img</w:t>
      </w:r>
      <w:proofErr w:type="spellEnd"/>
      <w:r w:rsidRPr="00553C23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 </w:t>
      </w:r>
      <w:r w:rsidRPr="009F3CAE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2 - </w:t>
      </w:r>
      <w:r w:rsidRPr="00553C23">
        <w:rPr>
          <w:rFonts w:ascii="Times New Roman" w:eastAsia="Times New Roman" w:hAnsi="Times New Roman" w:cs="Times New Roman"/>
          <w:sz w:val="16"/>
          <w:szCs w:val="16"/>
          <w:lang w:eastAsia="pt-BR"/>
        </w:rPr>
        <w:t>Gráfico de Receita por Segmento&gt;</w:t>
      </w:r>
      <w:r w:rsidRPr="009F3CAE">
        <w:rPr>
          <w:noProof/>
          <w:sz w:val="16"/>
          <w:szCs w:val="16"/>
        </w:rPr>
        <w:drawing>
          <wp:inline distT="0" distB="0" distL="0" distR="0" wp14:anchorId="7744FCA5" wp14:editId="3665AEA6">
            <wp:extent cx="5400040" cy="26733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21B44" w14:textId="3EFB3974" w:rsidR="00553C23" w:rsidRPr="00553C23" w:rsidRDefault="00553C23" w:rsidP="00553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7F1E28A" w14:textId="77777777" w:rsidR="00553C23" w:rsidRPr="00553C23" w:rsidRDefault="00553C23" w:rsidP="00553C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Principal Insight:</w:t>
      </w:r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Consultoria de RH</w:t>
      </w:r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segmento mais forte, representando mais de 40% dos clientes e gerando a maior fatia da receita mensal. Isso demonstra um </w:t>
      </w:r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forte ajuste de produto (</w:t>
      </w:r>
      <w:proofErr w:type="spellStart"/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Product</w:t>
      </w:r>
      <w:proofErr w:type="spellEnd"/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-Market Fit)</w:t>
      </w:r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neste nicho.</w:t>
      </w:r>
    </w:p>
    <w:p w14:paraId="658C8F63" w14:textId="77777777" w:rsidR="00553C23" w:rsidRPr="00553C23" w:rsidRDefault="00553C23" w:rsidP="00553C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 de Mercado:</w:t>
      </w:r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sucesso em RH prova que o </w:t>
      </w:r>
      <w:proofErr w:type="spellStart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>Vendaz</w:t>
      </w:r>
      <w:proofErr w:type="spellEnd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 um modelo de negócio replicável. Para expandir, a empresa pode tanto aprofundar nesse segmento, quanto buscar replicar esse sucesso em outros nichos promissores como </w:t>
      </w:r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Fitness</w:t>
      </w:r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Moda</w:t>
      </w:r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C65BF33" w14:textId="77777777" w:rsidR="00553C23" w:rsidRPr="00553C23" w:rsidRDefault="00553C23" w:rsidP="00553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2.2. O Desafio da Escala: Clientes de Grande Porte</w:t>
      </w:r>
    </w:p>
    <w:p w14:paraId="6042A866" w14:textId="77777777" w:rsidR="009F3CAE" w:rsidRDefault="00553C23" w:rsidP="00553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>A análise da relação entre o valor mensal pago e o número de usuários ativos dos clientes revelou a principal situação-problema do projeto. O gráfico de dispersão a seguir visualiza a base de clientes por seu porte e receita.</w:t>
      </w:r>
    </w:p>
    <w:p w14:paraId="2AC43B2E" w14:textId="779668E2" w:rsidR="00553C23" w:rsidRPr="00553C23" w:rsidRDefault="00553C23" w:rsidP="00553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  <w:r w:rsidRPr="00553C23">
        <w:rPr>
          <w:rFonts w:ascii="Times New Roman" w:eastAsia="Times New Roman" w:hAnsi="Times New Roman" w:cs="Times New Roman"/>
          <w:sz w:val="16"/>
          <w:szCs w:val="16"/>
          <w:lang w:eastAsia="pt-BR"/>
        </w:rPr>
        <w:t>&lt;</w:t>
      </w:r>
      <w:proofErr w:type="spellStart"/>
      <w:r w:rsidRPr="00553C23">
        <w:rPr>
          <w:rFonts w:ascii="Times New Roman" w:eastAsia="Times New Roman" w:hAnsi="Times New Roman" w:cs="Times New Roman"/>
          <w:sz w:val="16"/>
          <w:szCs w:val="16"/>
          <w:lang w:eastAsia="pt-BR"/>
        </w:rPr>
        <w:t>img</w:t>
      </w:r>
      <w:proofErr w:type="spellEnd"/>
      <w:r w:rsidR="009F3CAE" w:rsidRPr="009F3CAE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 3-</w:t>
      </w:r>
      <w:r w:rsidRPr="00553C23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 Gráfico de Valor vs. Usuários&gt;</w:t>
      </w:r>
      <w:r w:rsidR="009F3CAE" w:rsidRPr="009F3CAE">
        <w:rPr>
          <w:noProof/>
          <w:sz w:val="16"/>
          <w:szCs w:val="16"/>
        </w:rPr>
        <w:drawing>
          <wp:inline distT="0" distB="0" distL="0" distR="0" wp14:anchorId="303FCF17" wp14:editId="39DB408E">
            <wp:extent cx="4669831" cy="2453640"/>
            <wp:effectExtent l="0" t="0" r="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623" cy="245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F1679" w14:textId="77777777" w:rsidR="00553C23" w:rsidRPr="00553C23" w:rsidRDefault="00553C23" w:rsidP="00553C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Principal Insight:</w:t>
      </w:r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maioria dos clientes da </w:t>
      </w:r>
      <w:proofErr w:type="spellStart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>Vendaz</w:t>
      </w:r>
      <w:proofErr w:type="spellEnd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concentrada na parte inferior e esquerda do gráfico, indicando uma penetração predominante no mercado de pequenas e médias empresas (</w:t>
      </w:r>
      <w:proofErr w:type="spellStart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>PMEs</w:t>
      </w:r>
      <w:proofErr w:type="spellEnd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com </w:t>
      </w:r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poucos usuários ativos</w:t>
      </w:r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(entre 1 e 8).</w:t>
      </w:r>
    </w:p>
    <w:p w14:paraId="54ADF3BA" w14:textId="77777777" w:rsidR="00553C23" w:rsidRPr="00553C23" w:rsidRDefault="00553C23" w:rsidP="00553C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Ponto-Chave</w:t>
      </w:r>
      <w:proofErr w:type="spellEnd"/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identificado </w:t>
      </w:r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apenas um cliente</w:t>
      </w:r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se encaixa no perfil de 10+ usuários (11 usuários no total), um cliente do segmento de Consultoria de RH. Isso reforça que o público-alvo de empresas maiores é um mercado inexplorado e uma grande oportunidade de crescimento para a </w:t>
      </w:r>
      <w:proofErr w:type="spellStart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>Vendaz</w:t>
      </w:r>
      <w:proofErr w:type="spellEnd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06C0342" w14:textId="77777777" w:rsidR="00553C23" w:rsidRPr="00553C23" w:rsidRDefault="00553C23" w:rsidP="00553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2.3. Análise de Retenção e Risco de </w:t>
      </w:r>
      <w:proofErr w:type="spellStart"/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Churn</w:t>
      </w:r>
      <w:proofErr w:type="spellEnd"/>
    </w:p>
    <w:p w14:paraId="3AC5C8E7" w14:textId="77777777" w:rsidR="00553C23" w:rsidRPr="00553C23" w:rsidRDefault="00553C23" w:rsidP="00553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>Ao analisar a data de início da instância (utilizada como data de renovação), foi possível identificar um risco de rotatividade (</w:t>
      </w:r>
      <w:proofErr w:type="spellStart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>churn</w:t>
      </w:r>
      <w:proofErr w:type="spellEnd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>) na base de clientes.</w:t>
      </w:r>
    </w:p>
    <w:p w14:paraId="50B91C29" w14:textId="77777777" w:rsidR="00553C23" w:rsidRPr="00553C23" w:rsidRDefault="00553C23" w:rsidP="00553C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Situação:</w:t>
      </w:r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porcentagem significativa dos clientes possui uma data de renovação que já passou. O único cliente com 11 usuários, por exemplo, está na lista de clientes com vencimento passado.</w:t>
      </w:r>
    </w:p>
    <w:p w14:paraId="687A2D5B" w14:textId="77777777" w:rsidR="00553C23" w:rsidRPr="00553C23" w:rsidRDefault="00553C23" w:rsidP="00553C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risco de </w:t>
      </w:r>
      <w:proofErr w:type="spellStart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>churn</w:t>
      </w:r>
      <w:proofErr w:type="spellEnd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se limita a um único segmento, mas é mais proeminente nos nichos mais importantes, como RH e Fitness.</w:t>
      </w:r>
    </w:p>
    <w:p w14:paraId="322ADB72" w14:textId="77777777" w:rsidR="00553C23" w:rsidRPr="00553C23" w:rsidRDefault="00553C23" w:rsidP="00553C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226787A">
          <v:rect id="_x0000_i1050" style="width:0;height:1.5pt" o:hralign="center" o:hrstd="t" o:hr="t" fillcolor="#a0a0a0" stroked="f"/>
        </w:pict>
      </w:r>
    </w:p>
    <w:p w14:paraId="313160A8" w14:textId="77777777" w:rsidR="00553C23" w:rsidRPr="00553C23" w:rsidRDefault="00553C23" w:rsidP="00553C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Identificação de Fatores-Chave para a Intervenção</w:t>
      </w:r>
    </w:p>
    <w:p w14:paraId="4E55E85E" w14:textId="77777777" w:rsidR="00553C23" w:rsidRPr="00553C23" w:rsidRDefault="00553C23" w:rsidP="00553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base na análise, os seguintes fatores são críticos para a </w:t>
      </w:r>
      <w:proofErr w:type="spellStart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>Vendaz</w:t>
      </w:r>
      <w:proofErr w:type="spellEnd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alcançar seu objetivo de crescer no mercado de empresas com 10+ atendentes:</w:t>
      </w:r>
    </w:p>
    <w:p w14:paraId="50C04819" w14:textId="77777777" w:rsidR="00553C23" w:rsidRPr="00553C23" w:rsidRDefault="00553C23" w:rsidP="00553C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 da Proposta de Valor:</w:t>
      </w:r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>Vendaz</w:t>
      </w:r>
      <w:proofErr w:type="spellEnd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precisa entender e quantificar a proposta de valor para empresas de grande porte. O único cliente com 11 usuários é um caso de estudo crucial para identificar quais funcionalidades são mais utilizadas e quais benefícios justificam o uso em escala.</w:t>
      </w:r>
    </w:p>
    <w:p w14:paraId="7B9ABAC6" w14:textId="77777777" w:rsidR="00553C23" w:rsidRPr="00553C23" w:rsidRDefault="00553C23" w:rsidP="00553C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Otimização da Estratégia de Preços:</w:t>
      </w:r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gráfico de dispersão sugere que o valor pago pelos clientes nem sempre está alinhado com o número de usuários. A </w:t>
      </w:r>
      <w:proofErr w:type="spellStart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>Vendaz</w:t>
      </w:r>
      <w:proofErr w:type="spellEnd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explorar modelos de precificação que incentivem o crescimento do número de usuários e reflitam o valor entregue a clientes de maior porte.</w:t>
      </w:r>
    </w:p>
    <w:p w14:paraId="79FC3A02" w14:textId="77777777" w:rsidR="00553C23" w:rsidRPr="00553C23" w:rsidRDefault="00553C23" w:rsidP="00553C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Desenvolvimento de Estratégias de Retenção:</w:t>
      </w:r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vital que a </w:t>
      </w:r>
      <w:proofErr w:type="spellStart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>Vendaz</w:t>
      </w:r>
      <w:proofErr w:type="spellEnd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implemente um sistema de monitoramento de </w:t>
      </w:r>
      <w:proofErr w:type="spellStart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>churn</w:t>
      </w:r>
      <w:proofErr w:type="spellEnd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os clientes atuais, focando naqueles com contratos próximos ao vencimento, para evitar a perda de receita e de clientes valiosos.</w:t>
      </w:r>
    </w:p>
    <w:p w14:paraId="5C4A5723" w14:textId="77777777" w:rsidR="00553C23" w:rsidRPr="00553C23" w:rsidRDefault="00553C23" w:rsidP="00553C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8E89572">
          <v:rect id="_x0000_i1051" style="width:0;height:1.5pt" o:hralign="center" o:hrstd="t" o:hr="t" fillcolor="#a0a0a0" stroked="f"/>
        </w:pict>
      </w:r>
    </w:p>
    <w:p w14:paraId="2AFDAFA9" w14:textId="77777777" w:rsidR="00553C23" w:rsidRPr="00553C23" w:rsidRDefault="00553C23" w:rsidP="00553C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Proposição de Estratégias Iniciais de Solução</w:t>
      </w:r>
    </w:p>
    <w:p w14:paraId="6148A6FB" w14:textId="77777777" w:rsidR="00553C23" w:rsidRPr="00553C23" w:rsidRDefault="00553C23" w:rsidP="00553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base nos insights obtidos, propomos as seguintes intervenções para o crescimento da </w:t>
      </w:r>
      <w:proofErr w:type="spellStart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>Vendaz</w:t>
      </w:r>
      <w:proofErr w:type="spellEnd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3B3ADB0D" w14:textId="77777777" w:rsidR="00553C23" w:rsidRPr="00553C23" w:rsidRDefault="00553C23" w:rsidP="00553C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Criação de Segmentos de Clientes para Vendas e Marketing:</w:t>
      </w:r>
    </w:p>
    <w:p w14:paraId="5BF262D4" w14:textId="77777777" w:rsidR="00553C23" w:rsidRPr="00553C23" w:rsidRDefault="00553C23" w:rsidP="00553C2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Pequeno Porte:</w:t>
      </w:r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Clientes com 1 a 4 usuários (foco em automação e planos de entrada).</w:t>
      </w:r>
    </w:p>
    <w:p w14:paraId="7CC64870" w14:textId="77777777" w:rsidR="00553C23" w:rsidRPr="00553C23" w:rsidRDefault="00553C23" w:rsidP="00553C2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Médio Porte:</w:t>
      </w:r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Clientes com 5 a 9 usuários (potencial de crescimento, foco em funcionalidades avançadas de gestão de equipe e integração).</w:t>
      </w:r>
    </w:p>
    <w:p w14:paraId="5DD5E054" w14:textId="77777777" w:rsidR="00553C23" w:rsidRPr="00553C23" w:rsidRDefault="00553C23" w:rsidP="00553C2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Grande Porte:</w:t>
      </w:r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Clientes com 10+ usuários (estratégia de vendas consultivas e soluções personalizadas, com foco em gestão de grandes equipes).</w:t>
      </w:r>
    </w:p>
    <w:p w14:paraId="710BE93A" w14:textId="77777777" w:rsidR="00553C23" w:rsidRPr="00553C23" w:rsidRDefault="00553C23" w:rsidP="00553C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Desenvolvimento de um Dashboard de Clientes em Risco de </w:t>
      </w:r>
      <w:proofErr w:type="spellStart"/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Churn</w:t>
      </w:r>
      <w:proofErr w:type="spellEnd"/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14:paraId="70FF59CB" w14:textId="77777777" w:rsidR="00553C23" w:rsidRPr="00553C23" w:rsidRDefault="00553C23" w:rsidP="00553C2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solução baseada em dados que monitora proativamente os clientes com base na data de renovação, uso da plataforma e tickets de suporte, permitindo que a equipe da </w:t>
      </w:r>
      <w:proofErr w:type="spellStart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>Vendaz</w:t>
      </w:r>
      <w:proofErr w:type="spellEnd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atue de forma preventiva.</w:t>
      </w:r>
    </w:p>
    <w:p w14:paraId="0F24A72D" w14:textId="77777777" w:rsidR="00553C23" w:rsidRPr="00553C23" w:rsidRDefault="00553C23" w:rsidP="00553C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Proposição de um Modelo Preditivo para a Futura IA:</w:t>
      </w:r>
    </w:p>
    <w:p w14:paraId="0C2E2884" w14:textId="77777777" w:rsidR="00553C23" w:rsidRPr="00553C23" w:rsidRDefault="00553C23" w:rsidP="00553C2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Embora a análise direta não tenha sido possível, a análise da base de clientes mostra a diversidade de setores. A futura IA da </w:t>
      </w:r>
      <w:proofErr w:type="spellStart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>Vendaz</w:t>
      </w:r>
      <w:proofErr w:type="spellEnd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poderia utilizar dados agregados de uso (como volume de mensagens por segmento) para sugerir a clientes de, por exemplo, um segmento de e-commerce, </w:t>
      </w:r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quais tipos de mensagens (promoções, </w:t>
      </w:r>
      <w:proofErr w:type="spellStart"/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upsells</w:t>
      </w:r>
      <w:proofErr w:type="spellEnd"/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 etc.) geram mais conversões em outros clientes do mesmo setor</w:t>
      </w:r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1D50826" w14:textId="77777777" w:rsidR="00553C23" w:rsidRPr="00553C23" w:rsidRDefault="00553C23" w:rsidP="00553C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DBA07EF">
          <v:rect id="_x0000_i1052" style="width:0;height:1.5pt" o:hralign="center" o:hrstd="t" o:hr="t" fillcolor="#a0a0a0" stroked="f"/>
        </w:pict>
      </w:r>
    </w:p>
    <w:p w14:paraId="44A67C7C" w14:textId="77777777" w:rsidR="00553C23" w:rsidRPr="00553C23" w:rsidRDefault="00553C23" w:rsidP="00553C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 Conclusão</w:t>
      </w:r>
    </w:p>
    <w:p w14:paraId="4202835A" w14:textId="77777777" w:rsidR="00553C23" w:rsidRPr="00553C23" w:rsidRDefault="00553C23" w:rsidP="00553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projeto de extensão demonstrou a importância da ciência de dados para a tomada de decisões estratégicas em uma empresa. A análise da base de clientes da </w:t>
      </w:r>
      <w:proofErr w:type="spellStart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>Vendaz</w:t>
      </w:r>
      <w:proofErr w:type="spellEnd"/>
      <w:r w:rsidRPr="00553C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confirmou a necessidade de um foco maior no público de empresas maiores e forneceu insights valiosos para aprimorar o produto, a estratégia de vendas e os processos de retenção.</w:t>
      </w:r>
    </w:p>
    <w:p w14:paraId="5283BA5C" w14:textId="794B2634" w:rsidR="0022258F" w:rsidRDefault="0022258F"/>
    <w:p w14:paraId="7410E0B7" w14:textId="77777777" w:rsidR="00553C23" w:rsidRDefault="00553C23"/>
    <w:p w14:paraId="5C020420" w14:textId="6EB0A335" w:rsidR="00553C23" w:rsidRDefault="00553C23"/>
    <w:sectPr w:rsidR="00553C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C7C6B0" w14:textId="77777777" w:rsidR="00FC09D0" w:rsidRDefault="00FC09D0" w:rsidP="00553C23">
      <w:pPr>
        <w:spacing w:after="0" w:line="240" w:lineRule="auto"/>
      </w:pPr>
      <w:r>
        <w:separator/>
      </w:r>
    </w:p>
  </w:endnote>
  <w:endnote w:type="continuationSeparator" w:id="0">
    <w:p w14:paraId="3B845F00" w14:textId="77777777" w:rsidR="00FC09D0" w:rsidRDefault="00FC09D0" w:rsidP="00553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5E648" w14:textId="77777777" w:rsidR="00FC09D0" w:rsidRDefault="00FC09D0" w:rsidP="00553C23">
      <w:pPr>
        <w:spacing w:after="0" w:line="240" w:lineRule="auto"/>
      </w:pPr>
      <w:r>
        <w:separator/>
      </w:r>
    </w:p>
  </w:footnote>
  <w:footnote w:type="continuationSeparator" w:id="0">
    <w:p w14:paraId="16A919B5" w14:textId="77777777" w:rsidR="00FC09D0" w:rsidRDefault="00FC09D0" w:rsidP="00553C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832"/>
    <w:multiLevelType w:val="multilevel"/>
    <w:tmpl w:val="5A1C3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05CF5"/>
    <w:multiLevelType w:val="multilevel"/>
    <w:tmpl w:val="FBBE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45F63"/>
    <w:multiLevelType w:val="multilevel"/>
    <w:tmpl w:val="5E02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6210A"/>
    <w:multiLevelType w:val="multilevel"/>
    <w:tmpl w:val="4652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53F50"/>
    <w:multiLevelType w:val="multilevel"/>
    <w:tmpl w:val="3706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C67F9"/>
    <w:multiLevelType w:val="multilevel"/>
    <w:tmpl w:val="33AA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86970"/>
    <w:multiLevelType w:val="multilevel"/>
    <w:tmpl w:val="581E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3758D"/>
    <w:multiLevelType w:val="multilevel"/>
    <w:tmpl w:val="08180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1676B8"/>
    <w:multiLevelType w:val="multilevel"/>
    <w:tmpl w:val="7EAA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181C8B"/>
    <w:multiLevelType w:val="multilevel"/>
    <w:tmpl w:val="64D8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4"/>
  </w:num>
  <w:num w:numId="4">
    <w:abstractNumId w:val="5"/>
  </w:num>
  <w:num w:numId="5">
    <w:abstractNumId w:val="7"/>
  </w:num>
  <w:num w:numId="6">
    <w:abstractNumId w:val="1"/>
  </w:num>
  <w:num w:numId="7">
    <w:abstractNumId w:val="6"/>
  </w:num>
  <w:num w:numId="8">
    <w:abstractNumId w:val="2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3B8"/>
    <w:rsid w:val="0022258F"/>
    <w:rsid w:val="00553C23"/>
    <w:rsid w:val="006073B8"/>
    <w:rsid w:val="009F3CAE"/>
    <w:rsid w:val="00BD3FC4"/>
    <w:rsid w:val="00FC09D0"/>
    <w:rsid w:val="00FF4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BB027"/>
  <w15:chartTrackingRefBased/>
  <w15:docId w15:val="{EEB31EB3-0217-4ACB-911F-8DC17B194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6073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6073B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6073B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6073B8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07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073B8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553C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53C23"/>
  </w:style>
  <w:style w:type="paragraph" w:styleId="Rodap">
    <w:name w:val="footer"/>
    <w:basedOn w:val="Normal"/>
    <w:link w:val="RodapChar"/>
    <w:uiPriority w:val="99"/>
    <w:unhideWhenUsed/>
    <w:rsid w:val="00553C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53C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9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2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4</Pages>
  <Words>917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RannaFreitas</dc:creator>
  <cp:keywords/>
  <dc:description/>
  <cp:lastModifiedBy>RannaFreitas</cp:lastModifiedBy>
  <cp:revision>1</cp:revision>
  <dcterms:created xsi:type="dcterms:W3CDTF">2025-09-09T18:11:00Z</dcterms:created>
  <dcterms:modified xsi:type="dcterms:W3CDTF">2025-09-09T22:28:00Z</dcterms:modified>
</cp:coreProperties>
</file>