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4ACF9" w14:textId="3CEB6CE0" w:rsidR="00B86DB0" w:rsidRPr="00B86DB0" w:rsidRDefault="00B86DB0" w:rsidP="00D83C50">
      <w:pPr>
        <w:shd w:val="clear" w:color="auto" w:fill="FFFFFF"/>
        <w:spacing w:after="150" w:line="540" w:lineRule="atLeast"/>
        <w:jc w:val="center"/>
        <w:outlineLvl w:val="3"/>
        <w:rPr>
          <w:rFonts w:eastAsia="Times New Roman" w:cstheme="minorHAnsi"/>
          <w:b/>
          <w:bCs/>
          <w:sz w:val="39"/>
          <w:szCs w:val="39"/>
        </w:rPr>
      </w:pPr>
      <w:r w:rsidRPr="00137EC8">
        <w:rPr>
          <w:rFonts w:eastAsia="Times New Roman" w:cstheme="minorHAnsi"/>
          <w:b/>
          <w:bCs/>
          <w:sz w:val="39"/>
          <w:szCs w:val="39"/>
        </w:rPr>
        <w:t>S</w:t>
      </w:r>
      <w:r w:rsidRPr="00B86DB0">
        <w:rPr>
          <w:rFonts w:eastAsia="Times New Roman" w:cstheme="minorHAnsi"/>
          <w:b/>
          <w:bCs/>
          <w:sz w:val="39"/>
          <w:szCs w:val="39"/>
        </w:rPr>
        <w:t xml:space="preserve">tudy in Portugal </w:t>
      </w:r>
      <w:proofErr w:type="gramStart"/>
      <w:r w:rsidRPr="00137EC8">
        <w:rPr>
          <w:rFonts w:eastAsia="Times New Roman" w:cstheme="minorHAnsi"/>
          <w:b/>
          <w:bCs/>
          <w:sz w:val="39"/>
          <w:szCs w:val="39"/>
        </w:rPr>
        <w:t>W</w:t>
      </w:r>
      <w:r w:rsidRPr="00B86DB0">
        <w:rPr>
          <w:rFonts w:eastAsia="Times New Roman" w:cstheme="minorHAnsi"/>
          <w:b/>
          <w:bCs/>
          <w:sz w:val="39"/>
          <w:szCs w:val="39"/>
        </w:rPr>
        <w:t>ith</w:t>
      </w:r>
      <w:proofErr w:type="gramEnd"/>
      <w:r w:rsidRPr="00B86DB0">
        <w:rPr>
          <w:rFonts w:eastAsia="Times New Roman" w:cstheme="minorHAnsi"/>
          <w:b/>
          <w:bCs/>
          <w:sz w:val="39"/>
          <w:szCs w:val="39"/>
        </w:rPr>
        <w:t xml:space="preserve"> the Migrant Group</w:t>
      </w:r>
    </w:p>
    <w:p w14:paraId="64B21333" w14:textId="77777777" w:rsidR="00D83C50" w:rsidRPr="00D83C50" w:rsidRDefault="00B86DB0" w:rsidP="00B86DB0">
      <w:pPr>
        <w:shd w:val="clear" w:color="auto" w:fill="FFFFFF"/>
        <w:spacing w:after="225" w:line="240" w:lineRule="auto"/>
        <w:rPr>
          <w:rFonts w:eastAsia="Times New Roman" w:cstheme="minorHAnsi"/>
          <w:sz w:val="24"/>
          <w:szCs w:val="24"/>
        </w:rPr>
      </w:pPr>
      <w:r w:rsidRPr="00B86DB0">
        <w:rPr>
          <w:rFonts w:eastAsia="Times New Roman" w:cstheme="minorHAnsi"/>
          <w:sz w:val="24"/>
          <w:szCs w:val="24"/>
        </w:rPr>
        <w:t xml:space="preserve">Portugal, one of the most famous and attractive countries, is renowned for its lifestyle and fantastic culture. Make a few friends and get a high-level education while studying in Portugal. </w:t>
      </w:r>
      <w:r w:rsidR="00D83C50" w:rsidRPr="00D83C50">
        <w:rPr>
          <w:rFonts w:eastAsia="Times New Roman" w:cstheme="minorHAnsi"/>
          <w:sz w:val="24"/>
          <w:szCs w:val="24"/>
        </w:rPr>
        <w:t>Regarding the cost of living,</w:t>
      </w:r>
      <w:r w:rsidRPr="00B86DB0">
        <w:rPr>
          <w:rFonts w:eastAsia="Times New Roman" w:cstheme="minorHAnsi"/>
          <w:sz w:val="24"/>
          <w:szCs w:val="24"/>
        </w:rPr>
        <w:t xml:space="preserve"> Portugal is one of the low</w:t>
      </w:r>
      <w:r w:rsidR="00D83C50" w:rsidRPr="00D83C50">
        <w:rPr>
          <w:rFonts w:eastAsia="Times New Roman" w:cstheme="minorHAnsi"/>
          <w:sz w:val="24"/>
          <w:szCs w:val="24"/>
        </w:rPr>
        <w:t>-</w:t>
      </w:r>
      <w:r w:rsidRPr="00B86DB0">
        <w:rPr>
          <w:rFonts w:eastAsia="Times New Roman" w:cstheme="minorHAnsi"/>
          <w:sz w:val="24"/>
          <w:szCs w:val="24"/>
        </w:rPr>
        <w:t xml:space="preserve">cost living countries. </w:t>
      </w:r>
    </w:p>
    <w:p w14:paraId="007C92BE" w14:textId="0B68658D" w:rsidR="00B86DB0" w:rsidRPr="00B86DB0" w:rsidRDefault="00B86DB0" w:rsidP="00B86DB0">
      <w:pPr>
        <w:shd w:val="clear" w:color="auto" w:fill="FFFFFF"/>
        <w:spacing w:after="225" w:line="240" w:lineRule="auto"/>
        <w:rPr>
          <w:rFonts w:eastAsia="Times New Roman" w:cstheme="minorHAnsi"/>
          <w:sz w:val="24"/>
          <w:szCs w:val="24"/>
        </w:rPr>
      </w:pPr>
      <w:r w:rsidRPr="00B86DB0">
        <w:rPr>
          <w:rFonts w:eastAsia="Times New Roman" w:cstheme="minorHAnsi"/>
          <w:sz w:val="24"/>
          <w:szCs w:val="24"/>
        </w:rPr>
        <w:t xml:space="preserve">A study visa for Portugal is valid for more than three months. Whether you want to join a graduation or post-graduation program, then from Portugal, you can </w:t>
      </w:r>
      <w:r w:rsidR="00D83C50" w:rsidRPr="00D83C50">
        <w:rPr>
          <w:rFonts w:eastAsia="Times New Roman" w:cstheme="minorHAnsi"/>
          <w:sz w:val="24"/>
          <w:szCs w:val="24"/>
        </w:rPr>
        <w:t>quick</w:t>
      </w:r>
      <w:r w:rsidRPr="00B86DB0">
        <w:rPr>
          <w:rFonts w:eastAsia="Times New Roman" w:cstheme="minorHAnsi"/>
          <w:sz w:val="24"/>
          <w:szCs w:val="24"/>
        </w:rPr>
        <w:t>ly join all such programs.</w:t>
      </w:r>
    </w:p>
    <w:p w14:paraId="46164509" w14:textId="77777777" w:rsidR="00B86DB0" w:rsidRPr="00B86DB0" w:rsidRDefault="00B86DB0" w:rsidP="00B86DB0">
      <w:pPr>
        <w:shd w:val="clear" w:color="auto" w:fill="FFFFFF"/>
        <w:spacing w:after="225" w:line="240" w:lineRule="auto"/>
        <w:rPr>
          <w:rFonts w:eastAsia="Times New Roman" w:cstheme="minorHAnsi"/>
          <w:sz w:val="24"/>
          <w:szCs w:val="24"/>
        </w:rPr>
      </w:pPr>
      <w:r w:rsidRPr="00B86DB0">
        <w:rPr>
          <w:rFonts w:eastAsia="Times New Roman" w:cstheme="minorHAnsi"/>
          <w:sz w:val="24"/>
          <w:szCs w:val="24"/>
        </w:rPr>
        <w:t>If you want to get technical specifications in a particular field, then it will be easier for you to earn a degree in the polytechnic field. If you are from the EU or EEA, you do not need to apply for a student visa in Portugal.</w:t>
      </w:r>
    </w:p>
    <w:p w14:paraId="710FEC52" w14:textId="71B42032" w:rsidR="00B86DB0" w:rsidRDefault="00B86DB0" w:rsidP="00B86DB0">
      <w:pPr>
        <w:shd w:val="clear" w:color="auto" w:fill="FFFFFF"/>
        <w:spacing w:after="225" w:line="240" w:lineRule="auto"/>
        <w:rPr>
          <w:rFonts w:eastAsia="Times New Roman" w:cstheme="minorHAnsi"/>
          <w:sz w:val="23"/>
          <w:szCs w:val="23"/>
        </w:rPr>
      </w:pPr>
      <w:r w:rsidRPr="00B86DB0">
        <w:rPr>
          <w:rFonts w:eastAsia="Times New Roman" w:cstheme="minorHAnsi"/>
          <w:sz w:val="23"/>
          <w:szCs w:val="23"/>
        </w:rPr>
        <w:t xml:space="preserve">We at Migrant Group is aware of how much it is difficult to get a student visa for a particular country, but we are the one who has made all things easier for you. We </w:t>
      </w:r>
      <w:r w:rsidR="00137EC8">
        <w:rPr>
          <w:rFonts w:eastAsia="Times New Roman" w:cstheme="minorHAnsi"/>
          <w:sz w:val="23"/>
          <w:szCs w:val="23"/>
        </w:rPr>
        <w:t>en</w:t>
      </w:r>
      <w:r w:rsidRPr="00B86DB0">
        <w:rPr>
          <w:rFonts w:eastAsia="Times New Roman" w:cstheme="minorHAnsi"/>
          <w:sz w:val="23"/>
          <w:szCs w:val="23"/>
        </w:rPr>
        <w:t>sure that the student will easily have an instant idea about all the documents and the process, along with our team's help.</w:t>
      </w:r>
    </w:p>
    <w:p w14:paraId="797B3D96" w14:textId="78945009" w:rsidR="00260062" w:rsidRPr="00260062" w:rsidRDefault="00260062" w:rsidP="00143DB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60062">
        <w:rPr>
          <w:b/>
          <w:bCs/>
          <w:sz w:val="28"/>
          <w:szCs w:val="28"/>
        </w:rPr>
        <w:t xml:space="preserve">Study in </w:t>
      </w:r>
      <w:r>
        <w:rPr>
          <w:b/>
          <w:bCs/>
          <w:sz w:val="28"/>
          <w:szCs w:val="28"/>
        </w:rPr>
        <w:t>Portugal</w:t>
      </w:r>
    </w:p>
    <w:p w14:paraId="6D444048" w14:textId="168E1DAB" w:rsidR="00260062" w:rsidRPr="00260062" w:rsidRDefault="00260062" w:rsidP="00260062">
      <w:pPr>
        <w:rPr>
          <w:sz w:val="24"/>
          <w:szCs w:val="24"/>
        </w:rPr>
      </w:pPr>
      <w:r w:rsidRPr="00260062">
        <w:rPr>
          <w:sz w:val="24"/>
          <w:szCs w:val="24"/>
        </w:rPr>
        <w:t xml:space="preserve">Aspiring students globally can study in </w:t>
      </w:r>
      <w:r w:rsidR="00137EC8">
        <w:rPr>
          <w:sz w:val="24"/>
          <w:szCs w:val="24"/>
        </w:rPr>
        <w:t>Portugal</w:t>
      </w:r>
      <w:r w:rsidRPr="00260062">
        <w:rPr>
          <w:sz w:val="24"/>
          <w:szCs w:val="24"/>
        </w:rPr>
        <w:t xml:space="preserve"> by securing admission to top-ranked institutions. We provide thorough advice on the procedure that convinces students to study in </w:t>
      </w:r>
      <w:r w:rsidR="00137EC8">
        <w:rPr>
          <w:sz w:val="24"/>
          <w:szCs w:val="24"/>
        </w:rPr>
        <w:t>Portugal</w:t>
      </w:r>
      <w:r w:rsidRPr="00260062">
        <w:rPr>
          <w:sz w:val="24"/>
          <w:szCs w:val="24"/>
        </w:rPr>
        <w:t>.</w:t>
      </w:r>
    </w:p>
    <w:p w14:paraId="6E630ACE" w14:textId="403306F1" w:rsidR="00260062" w:rsidRPr="00124A76" w:rsidRDefault="00260062" w:rsidP="00260062">
      <w:pPr>
        <w:rPr>
          <w:sz w:val="24"/>
          <w:szCs w:val="24"/>
        </w:rPr>
      </w:pPr>
      <w:r w:rsidRPr="00124A76">
        <w:rPr>
          <w:sz w:val="24"/>
          <w:szCs w:val="24"/>
        </w:rPr>
        <w:t xml:space="preserve">From acquiring your </w:t>
      </w:r>
      <w:r w:rsidR="00137EC8">
        <w:rPr>
          <w:sz w:val="24"/>
          <w:szCs w:val="24"/>
        </w:rPr>
        <w:t>Portugal</w:t>
      </w:r>
      <w:r>
        <w:rPr>
          <w:sz w:val="24"/>
          <w:szCs w:val="24"/>
        </w:rPr>
        <w:t xml:space="preserve"> </w:t>
      </w:r>
      <w:r w:rsidRPr="00124A76">
        <w:rPr>
          <w:sz w:val="24"/>
          <w:szCs w:val="24"/>
        </w:rPr>
        <w:t xml:space="preserve">study </w:t>
      </w:r>
      <w:r>
        <w:rPr>
          <w:sz w:val="24"/>
          <w:szCs w:val="24"/>
        </w:rPr>
        <w:t xml:space="preserve">permit </w:t>
      </w:r>
      <w:r w:rsidRPr="00124A76">
        <w:rPr>
          <w:sz w:val="24"/>
          <w:szCs w:val="24"/>
        </w:rPr>
        <w:t xml:space="preserve">to obtaining permanent residency, we'll be at your side every step of the way. You could use your </w:t>
      </w:r>
      <w:r w:rsidR="00E24B90">
        <w:rPr>
          <w:sz w:val="24"/>
          <w:szCs w:val="24"/>
        </w:rPr>
        <w:t>Portugal</w:t>
      </w:r>
      <w:r w:rsidRPr="00124A76">
        <w:rPr>
          <w:sz w:val="24"/>
          <w:szCs w:val="24"/>
        </w:rPr>
        <w:t xml:space="preserve"> education to gain permanent residenc</w:t>
      </w:r>
      <w:r>
        <w:rPr>
          <w:sz w:val="24"/>
          <w:szCs w:val="24"/>
        </w:rPr>
        <w:t>e</w:t>
      </w:r>
      <w:r w:rsidRPr="00124A76">
        <w:rPr>
          <w:sz w:val="24"/>
          <w:szCs w:val="24"/>
        </w:rPr>
        <w:t xml:space="preserve"> in </w:t>
      </w:r>
      <w:r w:rsidR="00137EC8">
        <w:rPr>
          <w:sz w:val="24"/>
          <w:szCs w:val="24"/>
        </w:rPr>
        <w:t>Portugal</w:t>
      </w:r>
      <w:r w:rsidRPr="00124A76">
        <w:rPr>
          <w:sz w:val="24"/>
          <w:szCs w:val="24"/>
        </w:rPr>
        <w:t xml:space="preserve"> with our help.</w:t>
      </w:r>
    </w:p>
    <w:p w14:paraId="3B768FFD" w14:textId="057C4D3C" w:rsidR="00260062" w:rsidRPr="00B86DB0" w:rsidRDefault="00260062" w:rsidP="00137EC8">
      <w:pPr>
        <w:rPr>
          <w:sz w:val="24"/>
          <w:szCs w:val="24"/>
        </w:rPr>
      </w:pPr>
      <w:r w:rsidRPr="00A335CB">
        <w:rPr>
          <w:sz w:val="24"/>
          <w:szCs w:val="24"/>
        </w:rPr>
        <w:t xml:space="preserve">We at Migrant Group know all the requirements and documentation before applying for a student visa to </w:t>
      </w:r>
      <w:r w:rsidR="00137EC8">
        <w:rPr>
          <w:sz w:val="24"/>
          <w:szCs w:val="24"/>
        </w:rPr>
        <w:t>Portugal</w:t>
      </w:r>
      <w:r w:rsidRPr="00A335CB">
        <w:rPr>
          <w:sz w:val="24"/>
          <w:szCs w:val="24"/>
        </w:rPr>
        <w:t>. It is why students from across the World choose our counselors. We are the only one with the highest success rate compared to the other services provider.</w:t>
      </w:r>
    </w:p>
    <w:p w14:paraId="0AE9F9EE" w14:textId="77777777" w:rsidR="00B86DB0" w:rsidRPr="00137EC8" w:rsidRDefault="00B86DB0" w:rsidP="00137EC8">
      <w:pPr>
        <w:pStyle w:val="ListParagraph"/>
        <w:numPr>
          <w:ilvl w:val="0"/>
          <w:numId w:val="6"/>
        </w:numPr>
        <w:shd w:val="clear" w:color="auto" w:fill="FFFFFF"/>
        <w:spacing w:after="150" w:line="540" w:lineRule="atLeast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137EC8">
        <w:rPr>
          <w:rFonts w:eastAsia="Times New Roman" w:cstheme="minorHAnsi"/>
          <w:b/>
          <w:bCs/>
          <w:sz w:val="28"/>
          <w:szCs w:val="28"/>
        </w:rPr>
        <w:t>Why study in Portugal?</w:t>
      </w:r>
    </w:p>
    <w:p w14:paraId="4D25E7EB" w14:textId="22F747D6" w:rsidR="00B86DB0" w:rsidRPr="00B86DB0" w:rsidRDefault="00B86DB0" w:rsidP="00B86DB0">
      <w:pPr>
        <w:shd w:val="clear" w:color="auto" w:fill="FFFFFF"/>
        <w:spacing w:after="225" w:line="240" w:lineRule="auto"/>
        <w:rPr>
          <w:rFonts w:eastAsia="Times New Roman" w:cstheme="minorHAnsi"/>
          <w:sz w:val="23"/>
          <w:szCs w:val="23"/>
        </w:rPr>
      </w:pPr>
      <w:r w:rsidRPr="00B86DB0">
        <w:rPr>
          <w:rFonts w:eastAsia="Times New Roman" w:cstheme="minorHAnsi"/>
          <w:sz w:val="23"/>
          <w:szCs w:val="23"/>
        </w:rPr>
        <w:t>There are many reasons to choose Portugal for studying</w:t>
      </w:r>
      <w:r w:rsidR="00D83C50">
        <w:rPr>
          <w:rFonts w:eastAsia="Times New Roman" w:cstheme="minorHAnsi"/>
          <w:sz w:val="23"/>
          <w:szCs w:val="23"/>
        </w:rPr>
        <w:t>,</w:t>
      </w:r>
      <w:r w:rsidRPr="00B86DB0">
        <w:rPr>
          <w:rFonts w:eastAsia="Times New Roman" w:cstheme="minorHAnsi"/>
          <w:sz w:val="23"/>
          <w:szCs w:val="23"/>
        </w:rPr>
        <w:t xml:space="preserve"> and here we have a few of them which will make you study in the country.</w:t>
      </w:r>
    </w:p>
    <w:p w14:paraId="7F7EAFE2" w14:textId="440A0991" w:rsidR="00D83C50" w:rsidRPr="00137EC8" w:rsidRDefault="00D83C50" w:rsidP="00137EC8">
      <w:pPr>
        <w:pStyle w:val="ListParagraph"/>
        <w:numPr>
          <w:ilvl w:val="0"/>
          <w:numId w:val="7"/>
        </w:numPr>
        <w:shd w:val="clear" w:color="auto" w:fill="FFFFFF"/>
        <w:spacing w:after="225" w:line="240" w:lineRule="auto"/>
        <w:rPr>
          <w:rFonts w:eastAsia="Times New Roman" w:cstheme="minorHAnsi"/>
          <w:b/>
          <w:bCs/>
          <w:sz w:val="28"/>
          <w:szCs w:val="28"/>
        </w:rPr>
      </w:pPr>
      <w:r w:rsidRPr="00137EC8">
        <w:rPr>
          <w:rFonts w:eastAsia="Times New Roman" w:cstheme="minorHAnsi"/>
          <w:b/>
          <w:bCs/>
          <w:sz w:val="28"/>
          <w:szCs w:val="28"/>
        </w:rPr>
        <w:t>Top-ranked Universities</w:t>
      </w:r>
    </w:p>
    <w:p w14:paraId="03562CB3" w14:textId="0CAB9931" w:rsidR="00B86DB0" w:rsidRDefault="00B86DB0" w:rsidP="00B86DB0">
      <w:pPr>
        <w:shd w:val="clear" w:color="auto" w:fill="FFFFFF"/>
        <w:spacing w:after="225" w:line="240" w:lineRule="auto"/>
        <w:rPr>
          <w:rFonts w:eastAsia="Times New Roman" w:cstheme="minorHAnsi"/>
          <w:sz w:val="23"/>
          <w:szCs w:val="23"/>
        </w:rPr>
      </w:pPr>
      <w:r w:rsidRPr="00B86DB0">
        <w:rPr>
          <w:rFonts w:eastAsia="Times New Roman" w:cstheme="minorHAnsi"/>
          <w:sz w:val="23"/>
          <w:szCs w:val="23"/>
        </w:rPr>
        <w:t>All the universities in Portugal are reputed and advanced. They have an excellent track record and an experienced faculty.</w:t>
      </w:r>
    </w:p>
    <w:p w14:paraId="2E20AE97" w14:textId="36D69CC4" w:rsidR="00137EC8" w:rsidRDefault="00137EC8" w:rsidP="00B86DB0">
      <w:pPr>
        <w:shd w:val="clear" w:color="auto" w:fill="FFFFFF"/>
        <w:spacing w:after="225" w:line="240" w:lineRule="auto"/>
        <w:rPr>
          <w:rFonts w:eastAsia="Times New Roman" w:cstheme="minorHAnsi"/>
          <w:sz w:val="23"/>
          <w:szCs w:val="23"/>
        </w:rPr>
      </w:pPr>
    </w:p>
    <w:p w14:paraId="6248D0BC" w14:textId="77777777" w:rsidR="00137EC8" w:rsidRPr="00B86DB0" w:rsidRDefault="00137EC8" w:rsidP="00B86DB0">
      <w:pPr>
        <w:shd w:val="clear" w:color="auto" w:fill="FFFFFF"/>
        <w:spacing w:after="225" w:line="240" w:lineRule="auto"/>
        <w:rPr>
          <w:rFonts w:eastAsia="Times New Roman" w:cstheme="minorHAnsi"/>
          <w:sz w:val="23"/>
          <w:szCs w:val="23"/>
        </w:rPr>
      </w:pPr>
    </w:p>
    <w:p w14:paraId="1BFD9311" w14:textId="7E1E2101" w:rsidR="00B86DB0" w:rsidRPr="00137EC8" w:rsidRDefault="00D83C50" w:rsidP="00137EC8">
      <w:pPr>
        <w:pStyle w:val="ListParagraph"/>
        <w:numPr>
          <w:ilvl w:val="0"/>
          <w:numId w:val="8"/>
        </w:numPr>
        <w:shd w:val="clear" w:color="auto" w:fill="FFFFFF"/>
        <w:spacing w:after="150" w:line="540" w:lineRule="atLeast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137EC8">
        <w:rPr>
          <w:rFonts w:eastAsia="Times New Roman" w:cstheme="minorHAnsi"/>
          <w:b/>
          <w:bCs/>
          <w:sz w:val="28"/>
          <w:szCs w:val="28"/>
        </w:rPr>
        <w:lastRenderedPageBreak/>
        <w:t xml:space="preserve">Affordable </w:t>
      </w:r>
      <w:r w:rsidR="00B86DB0" w:rsidRPr="00137EC8">
        <w:rPr>
          <w:rFonts w:eastAsia="Times New Roman" w:cstheme="minorHAnsi"/>
          <w:b/>
          <w:bCs/>
          <w:sz w:val="28"/>
          <w:szCs w:val="28"/>
        </w:rPr>
        <w:t>Cost of Living</w:t>
      </w:r>
    </w:p>
    <w:p w14:paraId="69FFA3F4" w14:textId="77777777" w:rsidR="00B86DB0" w:rsidRPr="00B86DB0" w:rsidRDefault="00B86DB0" w:rsidP="00B86DB0">
      <w:pPr>
        <w:shd w:val="clear" w:color="auto" w:fill="FFFFFF"/>
        <w:spacing w:after="225" w:line="240" w:lineRule="auto"/>
        <w:rPr>
          <w:rFonts w:eastAsia="Times New Roman" w:cstheme="minorHAnsi"/>
          <w:sz w:val="23"/>
          <w:szCs w:val="23"/>
        </w:rPr>
      </w:pPr>
      <w:r w:rsidRPr="00B86DB0">
        <w:rPr>
          <w:rFonts w:eastAsia="Times New Roman" w:cstheme="minorHAnsi"/>
          <w:sz w:val="23"/>
          <w:szCs w:val="23"/>
        </w:rPr>
        <w:t>Portugal is on the list of countries with a very low cost of living. And Lisbon is one of those cities with a very low cost of living.</w:t>
      </w:r>
    </w:p>
    <w:p w14:paraId="038CABAE" w14:textId="77777777" w:rsidR="00260062" w:rsidRDefault="00260062" w:rsidP="0026006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E3C14">
        <w:rPr>
          <w:b/>
          <w:bCs/>
          <w:sz w:val="28"/>
          <w:szCs w:val="28"/>
        </w:rPr>
        <w:t>Why Choose Us?</w:t>
      </w:r>
    </w:p>
    <w:p w14:paraId="46A2E563" w14:textId="77777777" w:rsidR="00260062" w:rsidRDefault="00260062" w:rsidP="00260062">
      <w:pPr>
        <w:rPr>
          <w:sz w:val="24"/>
          <w:szCs w:val="24"/>
        </w:rPr>
      </w:pPr>
      <w:r w:rsidRPr="007E3C14">
        <w:rPr>
          <w:sz w:val="24"/>
          <w:szCs w:val="24"/>
        </w:rPr>
        <w:t xml:space="preserve">We have answers </w:t>
      </w:r>
      <w:r>
        <w:rPr>
          <w:sz w:val="24"/>
          <w:szCs w:val="24"/>
        </w:rPr>
        <w:t>to</w:t>
      </w:r>
      <w:r w:rsidRPr="007E3C14">
        <w:rPr>
          <w:sz w:val="24"/>
          <w:szCs w:val="24"/>
        </w:rPr>
        <w:t xml:space="preserve"> all your possible queries!</w:t>
      </w:r>
    </w:p>
    <w:p w14:paraId="7246E320" w14:textId="77777777" w:rsidR="00260062" w:rsidRPr="007E3C14" w:rsidRDefault="00260062" w:rsidP="0026006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E3C14">
        <w:rPr>
          <w:sz w:val="24"/>
          <w:szCs w:val="24"/>
        </w:rPr>
        <w:t>Successful Visa Ratio</w:t>
      </w:r>
    </w:p>
    <w:p w14:paraId="24842C80" w14:textId="77777777" w:rsidR="00260062" w:rsidRPr="007E3C14" w:rsidRDefault="00260062" w:rsidP="0026006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E3C14">
        <w:rPr>
          <w:sz w:val="24"/>
          <w:szCs w:val="24"/>
        </w:rPr>
        <w:t>Complete Support</w:t>
      </w:r>
    </w:p>
    <w:p w14:paraId="7DABF74C" w14:textId="77777777" w:rsidR="00260062" w:rsidRPr="007E3C14" w:rsidRDefault="00260062" w:rsidP="0026006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E3C14">
        <w:rPr>
          <w:sz w:val="24"/>
          <w:szCs w:val="24"/>
        </w:rPr>
        <w:t>Career Counselling</w:t>
      </w:r>
    </w:p>
    <w:p w14:paraId="493B25C8" w14:textId="77777777" w:rsidR="00260062" w:rsidRDefault="00260062" w:rsidP="0026006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E3C14">
        <w:rPr>
          <w:sz w:val="24"/>
          <w:szCs w:val="24"/>
        </w:rPr>
        <w:t>Universities Selection</w:t>
      </w:r>
    </w:p>
    <w:p w14:paraId="7D253734" w14:textId="77777777" w:rsidR="00260062" w:rsidRDefault="00260062" w:rsidP="0026006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Scholarship Opportunities </w:t>
      </w:r>
    </w:p>
    <w:p w14:paraId="3005D402" w14:textId="4228CF0E" w:rsidR="00137EC8" w:rsidRPr="00137EC8" w:rsidRDefault="00260062" w:rsidP="00137EC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Post-Graduation Work Permits</w:t>
      </w:r>
    </w:p>
    <w:p w14:paraId="3155D938" w14:textId="3CDC9E5E" w:rsidR="00137EC8" w:rsidRPr="00D9748C" w:rsidRDefault="00137EC8" w:rsidP="00137EC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D9748C">
        <w:rPr>
          <w:b/>
          <w:bCs/>
          <w:sz w:val="28"/>
          <w:szCs w:val="28"/>
        </w:rPr>
        <w:t xml:space="preserve">We are </w:t>
      </w:r>
      <w:r>
        <w:rPr>
          <w:b/>
          <w:bCs/>
          <w:sz w:val="28"/>
          <w:szCs w:val="28"/>
        </w:rPr>
        <w:t>C</w:t>
      </w:r>
      <w:r w:rsidRPr="00D9748C">
        <w:rPr>
          <w:b/>
          <w:bCs/>
          <w:sz w:val="28"/>
          <w:szCs w:val="28"/>
        </w:rPr>
        <w:t xml:space="preserve">ertified, </w:t>
      </w:r>
      <w:r>
        <w:rPr>
          <w:b/>
          <w:bCs/>
          <w:sz w:val="28"/>
          <w:szCs w:val="28"/>
        </w:rPr>
        <w:t>Qualified</w:t>
      </w:r>
      <w:r w:rsidRPr="00D9748C">
        <w:rPr>
          <w:b/>
          <w:bCs/>
          <w:sz w:val="28"/>
          <w:szCs w:val="28"/>
        </w:rPr>
        <w:t>, and Top-</w:t>
      </w:r>
      <w:r>
        <w:rPr>
          <w:b/>
          <w:bCs/>
          <w:sz w:val="28"/>
          <w:szCs w:val="28"/>
        </w:rPr>
        <w:t>R</w:t>
      </w:r>
      <w:r w:rsidRPr="00D9748C">
        <w:rPr>
          <w:b/>
          <w:bCs/>
          <w:sz w:val="28"/>
          <w:szCs w:val="28"/>
        </w:rPr>
        <w:t xml:space="preserve">ated Immigration </w:t>
      </w:r>
      <w:r>
        <w:rPr>
          <w:b/>
          <w:bCs/>
          <w:sz w:val="28"/>
          <w:szCs w:val="28"/>
        </w:rPr>
        <w:t>C</w:t>
      </w:r>
      <w:r w:rsidRPr="00D9748C">
        <w:rPr>
          <w:b/>
          <w:bCs/>
          <w:sz w:val="28"/>
          <w:szCs w:val="28"/>
        </w:rPr>
        <w:t>onsultan</w:t>
      </w:r>
      <w:r>
        <w:rPr>
          <w:b/>
          <w:bCs/>
          <w:sz w:val="28"/>
          <w:szCs w:val="28"/>
        </w:rPr>
        <w:t>ts</w:t>
      </w:r>
    </w:p>
    <w:p w14:paraId="457AFBCE" w14:textId="09BD3CFC" w:rsidR="00137EC8" w:rsidRDefault="00137EC8" w:rsidP="00137EC8">
      <w:pPr>
        <w:rPr>
          <w:sz w:val="24"/>
          <w:szCs w:val="24"/>
        </w:rPr>
      </w:pPr>
      <w:r w:rsidRPr="00D9748C">
        <w:rPr>
          <w:sz w:val="24"/>
          <w:szCs w:val="24"/>
        </w:rPr>
        <w:t>Reach out to the team of Migrant Group, ha</w:t>
      </w:r>
      <w:r>
        <w:rPr>
          <w:sz w:val="24"/>
          <w:szCs w:val="24"/>
        </w:rPr>
        <w:t>ving</w:t>
      </w:r>
      <w:r w:rsidRPr="00D9748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immense </w:t>
      </w:r>
      <w:r w:rsidRPr="00D9748C">
        <w:rPr>
          <w:sz w:val="24"/>
          <w:szCs w:val="24"/>
        </w:rPr>
        <w:t xml:space="preserve">experience </w:t>
      </w:r>
      <w:r>
        <w:rPr>
          <w:sz w:val="24"/>
          <w:szCs w:val="24"/>
        </w:rPr>
        <w:t xml:space="preserve">in </w:t>
      </w:r>
      <w:r w:rsidRPr="00D9748C">
        <w:rPr>
          <w:sz w:val="24"/>
          <w:szCs w:val="24"/>
        </w:rPr>
        <w:t xml:space="preserve">handling all the general and </w:t>
      </w:r>
      <w:r>
        <w:rPr>
          <w:sz w:val="24"/>
          <w:szCs w:val="24"/>
        </w:rPr>
        <w:t xml:space="preserve">critical </w:t>
      </w:r>
      <w:r w:rsidRPr="00D9748C">
        <w:rPr>
          <w:sz w:val="24"/>
          <w:szCs w:val="24"/>
        </w:rPr>
        <w:t>issues of migrants. Whether you want to live,</w:t>
      </w:r>
      <w:r>
        <w:rPr>
          <w:sz w:val="24"/>
          <w:szCs w:val="24"/>
        </w:rPr>
        <w:t xml:space="preserve"> work</w:t>
      </w:r>
      <w:r w:rsidRPr="00D9748C">
        <w:rPr>
          <w:sz w:val="24"/>
          <w:szCs w:val="24"/>
        </w:rPr>
        <w:t>, or st</w:t>
      </w:r>
      <w:r>
        <w:rPr>
          <w:sz w:val="24"/>
          <w:szCs w:val="24"/>
        </w:rPr>
        <w:t>udy</w:t>
      </w:r>
      <w:r w:rsidRPr="00D9748C">
        <w:rPr>
          <w:sz w:val="24"/>
          <w:szCs w:val="24"/>
        </w:rPr>
        <w:t xml:space="preserve"> in </w:t>
      </w:r>
      <w:r>
        <w:rPr>
          <w:sz w:val="24"/>
          <w:szCs w:val="24"/>
        </w:rPr>
        <w:t>Portugal, Migrant Group always ensures the best immigration and study abroad consultancy services.</w:t>
      </w:r>
    </w:p>
    <w:p w14:paraId="1A1AEC19" w14:textId="77777777" w:rsidR="00137EC8" w:rsidRPr="003169FA" w:rsidRDefault="00137EC8" w:rsidP="00137EC8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3169FA">
        <w:rPr>
          <w:b/>
          <w:bCs/>
          <w:sz w:val="24"/>
          <w:szCs w:val="24"/>
        </w:rPr>
        <w:t xml:space="preserve">Accurate </w:t>
      </w:r>
      <w:r>
        <w:rPr>
          <w:b/>
          <w:bCs/>
          <w:sz w:val="24"/>
          <w:szCs w:val="24"/>
        </w:rPr>
        <w:t xml:space="preserve">Foreign Study </w:t>
      </w:r>
      <w:r w:rsidRPr="003169FA">
        <w:rPr>
          <w:b/>
          <w:bCs/>
          <w:sz w:val="24"/>
          <w:szCs w:val="24"/>
        </w:rPr>
        <w:t>Guidance</w:t>
      </w:r>
    </w:p>
    <w:p w14:paraId="15E041E4" w14:textId="77777777" w:rsidR="00137EC8" w:rsidRPr="003169FA" w:rsidRDefault="00137EC8" w:rsidP="00137EC8">
      <w:pPr>
        <w:rPr>
          <w:sz w:val="24"/>
          <w:szCs w:val="24"/>
        </w:rPr>
      </w:pPr>
      <w:r w:rsidRPr="003169FA">
        <w:rPr>
          <w:sz w:val="24"/>
          <w:szCs w:val="24"/>
        </w:rPr>
        <w:t>We assure to offer accurate guidance to our clients and ensure they will have satisfactory services from us.</w:t>
      </w:r>
    </w:p>
    <w:p w14:paraId="0365061D" w14:textId="77777777" w:rsidR="00A94135" w:rsidRDefault="00A94135"/>
    <w:sectPr w:rsidR="00A94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03F5A"/>
    <w:multiLevelType w:val="hybridMultilevel"/>
    <w:tmpl w:val="39B675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05171"/>
    <w:multiLevelType w:val="hybridMultilevel"/>
    <w:tmpl w:val="59683D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02C0A"/>
    <w:multiLevelType w:val="hybridMultilevel"/>
    <w:tmpl w:val="4E8482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834FC"/>
    <w:multiLevelType w:val="hybridMultilevel"/>
    <w:tmpl w:val="A9A46A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809DD"/>
    <w:multiLevelType w:val="hybridMultilevel"/>
    <w:tmpl w:val="1480F2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C6B35"/>
    <w:multiLevelType w:val="hybridMultilevel"/>
    <w:tmpl w:val="A1CA4C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C7BA2"/>
    <w:multiLevelType w:val="hybridMultilevel"/>
    <w:tmpl w:val="9AFE86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7F14CD"/>
    <w:multiLevelType w:val="multilevel"/>
    <w:tmpl w:val="4768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1340761">
    <w:abstractNumId w:val="7"/>
  </w:num>
  <w:num w:numId="2" w16cid:durableId="1881361868">
    <w:abstractNumId w:val="5"/>
  </w:num>
  <w:num w:numId="3" w16cid:durableId="1443260046">
    <w:abstractNumId w:val="2"/>
  </w:num>
  <w:num w:numId="4" w16cid:durableId="1090202455">
    <w:abstractNumId w:val="6"/>
  </w:num>
  <w:num w:numId="5" w16cid:durableId="1472287376">
    <w:abstractNumId w:val="3"/>
  </w:num>
  <w:num w:numId="6" w16cid:durableId="169218276">
    <w:abstractNumId w:val="4"/>
  </w:num>
  <w:num w:numId="7" w16cid:durableId="1861577835">
    <w:abstractNumId w:val="1"/>
  </w:num>
  <w:num w:numId="8" w16cid:durableId="318003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0sTC2MDawtLQ0N7ZU0lEKTi0uzszPAykwqgUAU1yyEywAAAA="/>
  </w:docVars>
  <w:rsids>
    <w:rsidRoot w:val="00A72F30"/>
    <w:rsid w:val="00137EC8"/>
    <w:rsid w:val="00260062"/>
    <w:rsid w:val="00A72F30"/>
    <w:rsid w:val="00A94135"/>
    <w:rsid w:val="00B86DB0"/>
    <w:rsid w:val="00D83C50"/>
    <w:rsid w:val="00E2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AB3B9"/>
  <w15:chartTrackingRefBased/>
  <w15:docId w15:val="{9EC9FF31-AD0B-4E91-9107-6EC558788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592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538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86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SP20-BCS-017</dc:creator>
  <cp:keywords/>
  <dc:description/>
  <cp:lastModifiedBy>SP20-BCS-017</cp:lastModifiedBy>
  <cp:revision>6</cp:revision>
  <dcterms:created xsi:type="dcterms:W3CDTF">2022-10-13T15:26:00Z</dcterms:created>
  <dcterms:modified xsi:type="dcterms:W3CDTF">2022-10-13T15:39:00Z</dcterms:modified>
</cp:coreProperties>
</file>