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tLeast" w:line="420"/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  <w:t>Rahul Karale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E-mail: rahul.karale18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@gmail.com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Cell: +91 7977479550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Career Summary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1 year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of work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experience in Banking domain for client (RBI)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Experience of working in sectors like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deployment, testing of modules.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Work Experience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Currently working as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Application Support Engineer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at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Intellect Design Arena, since Oct-2017 for client (RBI)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Job responsibilities: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Part of team of 7 people, working on QPX(Quantum Payment Exchange)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Testing defects in modules and deploying packages in bank environment to resolved the defects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Provi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ding strategic advice to client and users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EAR deployment in bank environment for change in request by client.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Academia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MCA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from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Mumbai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University with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60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% marks.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BScIT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from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Mumbai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University with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56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% marks.</w:t>
      </w:r>
    </w:p>
    <w:p>
      <w:pPr>
        <w:pStyle w:val="style0"/>
        <w:shd w:val="clear" w:color="auto" w:fill="ffffff"/>
        <w:spacing w:after="0" w:lineRule="atLeast" w:line="390"/>
        <w:ind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IT Skills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Proficient in Oracle, SQL Server.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Testing defects and creating cases.</w:t>
      </w:r>
    </w:p>
    <w:p>
      <w:pPr>
        <w:pStyle w:val="style0"/>
        <w:shd w:val="clear" w:color="auto" w:fill="ffffff"/>
        <w:spacing w:after="0" w:lineRule="atLeast" w:line="390"/>
        <w:ind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Personal Details</w:t>
      </w:r>
    </w:p>
    <w:p>
      <w:pPr>
        <w:pStyle w:val="style0"/>
        <w:rPr/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27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June, 1991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.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Languages known 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 Marathi, English and Hindi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.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Shri Mahaganpati Krupa, B-2, Plot No. D-19,20,21, Sector-20, Nerul(West),                                                             Navi Mumbai - 400706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B4E8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29CA92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2AE885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D6A07B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E4400F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1</Pages>
  <Characters>868</Characters>
  <Application>WPS Office</Application>
  <DocSecurity>0</DocSecurity>
  <Paragraphs>26</Paragraphs>
  <ScaleCrop>false</ScaleCrop>
  <LinksUpToDate>false</LinksUpToDate>
  <CharactersWithSpaces>1058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2018-10-10T05:39:03Z</dcterms:created>
  <dc:creator>Rahul</dc:creator>
  <lastModifiedBy>Redmi Note 3</lastModifiedBy>
  <dcterms:modified xsi:type="dcterms:W3CDTF">2018-10-10T05:39:03Z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