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7E7F6" w14:textId="77777777" w:rsidR="006125CD" w:rsidRPr="00B91C25" w:rsidRDefault="00355C00">
      <w:pPr>
        <w:spacing w:before="200" w:after="80"/>
        <w:jc w:val="center"/>
        <w:rPr>
          <w:sz w:val="36"/>
          <w:szCs w:val="36"/>
        </w:rPr>
      </w:pPr>
      <w:r w:rsidRPr="00B91C25">
        <w:rPr>
          <w:b/>
          <w:sz w:val="36"/>
          <w:szCs w:val="36"/>
        </w:rPr>
        <w:t>Sri Lanka Institute of Information Technology</w:t>
      </w:r>
    </w:p>
    <w:p w14:paraId="54FAB6E3" w14:textId="77777777" w:rsidR="006125CD" w:rsidRPr="00B91C25" w:rsidRDefault="00355C00">
      <w:pPr>
        <w:spacing w:after="300"/>
        <w:jc w:val="center"/>
        <w:rPr>
          <w:sz w:val="28"/>
          <w:szCs w:val="28"/>
        </w:rPr>
      </w:pPr>
      <w:r w:rsidRPr="00B91C25">
        <w:rPr>
          <w:sz w:val="28"/>
          <w:szCs w:val="28"/>
        </w:rPr>
        <w:t>Fundamentals of Data Mining (IT3051)</w:t>
      </w:r>
      <w:r w:rsidR="00B91C25">
        <w:rPr>
          <w:sz w:val="28"/>
          <w:szCs w:val="28"/>
        </w:rPr>
        <w:br/>
      </w:r>
    </w:p>
    <w:p w14:paraId="3146F93C" w14:textId="77777777" w:rsidR="006125CD" w:rsidRDefault="00355C00">
      <w:pPr>
        <w:spacing w:after="300"/>
        <w:jc w:val="center"/>
      </w:pPr>
      <w:r>
        <w:rPr>
          <w:noProof/>
        </w:rPr>
        <w:drawing>
          <wp:inline distT="0" distB="0" distL="0" distR="0" wp14:anchorId="53BFA6AD" wp14:editId="7A6A1D00">
            <wp:extent cx="1821180" cy="2289484"/>
            <wp:effectExtent l="0" t="0" r="7620" b="0"/>
            <wp:docPr id="9001" name="SLI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it_logo.png"/>
                    <pic:cNvPicPr/>
                  </pic:nvPicPr>
                  <pic:blipFill>
                    <a:blip r:embed="rId8"/>
                    <a:stretch>
                      <a:fillRect/>
                    </a:stretch>
                  </pic:blipFill>
                  <pic:spPr>
                    <a:xfrm>
                      <a:off x="0" y="0"/>
                      <a:ext cx="1830172" cy="2300789"/>
                    </a:xfrm>
                    <a:prstGeom prst="rect">
                      <a:avLst/>
                    </a:prstGeom>
                  </pic:spPr>
                </pic:pic>
              </a:graphicData>
            </a:graphic>
          </wp:inline>
        </w:drawing>
      </w:r>
    </w:p>
    <w:p w14:paraId="0AD43350" w14:textId="77777777" w:rsidR="006125CD" w:rsidRPr="00B91C25" w:rsidRDefault="00B91C25" w:rsidP="00B91C25">
      <w:pPr>
        <w:spacing w:after="300"/>
        <w:jc w:val="center"/>
      </w:pPr>
      <w:r>
        <w:rPr>
          <w:b/>
          <w:sz w:val="32"/>
          <w:szCs w:val="32"/>
        </w:rPr>
        <w:br/>
      </w:r>
      <w:r w:rsidRPr="00B91C25">
        <w:rPr>
          <w:b/>
          <w:sz w:val="32"/>
          <w:szCs w:val="32"/>
        </w:rPr>
        <w:t>Technical Report</w:t>
      </w:r>
      <w:r>
        <w:rPr>
          <w:b/>
          <w:sz w:val="30"/>
        </w:rPr>
        <w:br/>
      </w:r>
      <w:r w:rsidR="00355C00">
        <w:rPr>
          <w:b/>
          <w:sz w:val="30"/>
        </w:rPr>
        <w:t>Bank Marketing Term Deposit Predictor</w:t>
      </w:r>
      <w:r>
        <w:br/>
      </w:r>
      <w:r w:rsidR="00355C00" w:rsidRPr="00B91C25">
        <w:t>An end-to-end data mining system for predicting term deposit subscription from telemarketing</w:t>
      </w:r>
      <w:r w:rsidR="00355C00">
        <w:rPr>
          <w:i/>
        </w:rPr>
        <w:t xml:space="preserve"> </w:t>
      </w:r>
      <w:r w:rsidR="00355C00" w:rsidRPr="00B91C25">
        <w:t>campaign data</w:t>
      </w:r>
      <w:r>
        <w:br/>
      </w:r>
    </w:p>
    <w:p w14:paraId="09C1469A" w14:textId="77777777" w:rsidR="006125CD" w:rsidRPr="00B91C25" w:rsidRDefault="00355C00">
      <w:pPr>
        <w:spacing w:after="200"/>
        <w:jc w:val="center"/>
        <w:rPr>
          <w:sz w:val="28"/>
          <w:szCs w:val="28"/>
        </w:rPr>
      </w:pPr>
      <w:r w:rsidRPr="00B91C25">
        <w:rPr>
          <w:sz w:val="28"/>
          <w:szCs w:val="28"/>
        </w:rPr>
        <w:t xml:space="preserve">Group Name - </w:t>
      </w:r>
      <w:r w:rsidRPr="00B91C25">
        <w:rPr>
          <w:b/>
          <w:sz w:val="28"/>
          <w:szCs w:val="28"/>
        </w:rPr>
        <w:t>Data Minds</w:t>
      </w:r>
    </w:p>
    <w:tbl>
      <w:tblPr>
        <w:tblW w:w="6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0"/>
        <w:gridCol w:w="3250"/>
      </w:tblGrid>
      <w:tr w:rsidR="006125CD" w14:paraId="50001A0D" w14:textId="77777777">
        <w:trPr>
          <w:jc w:val="center"/>
        </w:trPr>
        <w:tc>
          <w:tcPr>
            <w:tcW w:w="3250" w:type="dxa"/>
          </w:tcPr>
          <w:p w14:paraId="56BE40CF" w14:textId="77777777" w:rsidR="006125CD" w:rsidRDefault="00355C00">
            <w:pPr>
              <w:jc w:val="center"/>
            </w:pPr>
            <w:r>
              <w:rPr>
                <w:b/>
              </w:rPr>
              <w:t>Student ID</w:t>
            </w:r>
          </w:p>
        </w:tc>
        <w:tc>
          <w:tcPr>
            <w:tcW w:w="3250" w:type="dxa"/>
          </w:tcPr>
          <w:p w14:paraId="5BC92E3F" w14:textId="77777777" w:rsidR="006125CD" w:rsidRDefault="00355C00">
            <w:pPr>
              <w:jc w:val="center"/>
            </w:pPr>
            <w:r>
              <w:rPr>
                <w:b/>
              </w:rPr>
              <w:t>Student Name</w:t>
            </w:r>
          </w:p>
        </w:tc>
      </w:tr>
      <w:tr w:rsidR="006125CD" w14:paraId="12CE73C5" w14:textId="77777777">
        <w:trPr>
          <w:jc w:val="center"/>
        </w:trPr>
        <w:tc>
          <w:tcPr>
            <w:tcW w:w="3250" w:type="dxa"/>
          </w:tcPr>
          <w:p w14:paraId="2EF44588" w14:textId="77777777" w:rsidR="006125CD" w:rsidRDefault="00355C00">
            <w:pPr>
              <w:jc w:val="center"/>
            </w:pPr>
            <w:r>
              <w:t>IT23859456</w:t>
            </w:r>
          </w:p>
        </w:tc>
        <w:tc>
          <w:tcPr>
            <w:tcW w:w="3250" w:type="dxa"/>
          </w:tcPr>
          <w:p w14:paraId="6C1C3FF4" w14:textId="77777777" w:rsidR="006125CD" w:rsidRDefault="00355C00">
            <w:pPr>
              <w:jc w:val="center"/>
            </w:pPr>
            <w:r>
              <w:t>Gunathilaka W.A.D.S.</w:t>
            </w:r>
          </w:p>
        </w:tc>
      </w:tr>
      <w:tr w:rsidR="006125CD" w14:paraId="72FEC265" w14:textId="77777777">
        <w:trPr>
          <w:jc w:val="center"/>
        </w:trPr>
        <w:tc>
          <w:tcPr>
            <w:tcW w:w="3250" w:type="dxa"/>
          </w:tcPr>
          <w:p w14:paraId="153C176C" w14:textId="77777777" w:rsidR="006125CD" w:rsidRDefault="00355C00">
            <w:pPr>
              <w:jc w:val="center"/>
            </w:pPr>
            <w:r>
              <w:t>IT23857780</w:t>
            </w:r>
          </w:p>
        </w:tc>
        <w:tc>
          <w:tcPr>
            <w:tcW w:w="3250" w:type="dxa"/>
          </w:tcPr>
          <w:p w14:paraId="3D5B4F52" w14:textId="77777777" w:rsidR="006125CD" w:rsidRDefault="00355C00">
            <w:pPr>
              <w:jc w:val="center"/>
            </w:pPr>
            <w:r>
              <w:t>Edirisinghe E.M.K.L.</w:t>
            </w:r>
          </w:p>
        </w:tc>
      </w:tr>
      <w:tr w:rsidR="006125CD" w14:paraId="250B9E00" w14:textId="77777777">
        <w:trPr>
          <w:jc w:val="center"/>
        </w:trPr>
        <w:tc>
          <w:tcPr>
            <w:tcW w:w="3250" w:type="dxa"/>
          </w:tcPr>
          <w:p w14:paraId="32749314" w14:textId="77777777" w:rsidR="006125CD" w:rsidRDefault="00355C00">
            <w:pPr>
              <w:jc w:val="center"/>
            </w:pPr>
            <w:r>
              <w:t>IT23557024</w:t>
            </w:r>
          </w:p>
        </w:tc>
        <w:tc>
          <w:tcPr>
            <w:tcW w:w="3250" w:type="dxa"/>
          </w:tcPr>
          <w:p w14:paraId="3D3B3FCE" w14:textId="77777777" w:rsidR="006125CD" w:rsidRDefault="00355C00">
            <w:pPr>
              <w:jc w:val="center"/>
            </w:pPr>
            <w:r>
              <w:t>Illesinghe E.S.</w:t>
            </w:r>
          </w:p>
        </w:tc>
      </w:tr>
      <w:tr w:rsidR="006125CD" w14:paraId="72DB2443" w14:textId="77777777">
        <w:trPr>
          <w:jc w:val="center"/>
        </w:trPr>
        <w:tc>
          <w:tcPr>
            <w:tcW w:w="3250" w:type="dxa"/>
          </w:tcPr>
          <w:p w14:paraId="49B92983" w14:textId="77777777" w:rsidR="006125CD" w:rsidRDefault="00355C00">
            <w:pPr>
              <w:jc w:val="center"/>
            </w:pPr>
            <w:r>
              <w:t>IT23544918</w:t>
            </w:r>
          </w:p>
        </w:tc>
        <w:tc>
          <w:tcPr>
            <w:tcW w:w="3250" w:type="dxa"/>
          </w:tcPr>
          <w:p w14:paraId="5F7A5351" w14:textId="77777777" w:rsidR="006125CD" w:rsidRDefault="00355C00">
            <w:pPr>
              <w:jc w:val="center"/>
            </w:pPr>
            <w:r>
              <w:t>Kaluarachchi R.G.</w:t>
            </w:r>
          </w:p>
        </w:tc>
      </w:tr>
    </w:tbl>
    <w:p w14:paraId="5C0B1660" w14:textId="77777777" w:rsidR="006125CD" w:rsidRDefault="006125CD">
      <w:pPr>
        <w:spacing w:before="200" w:after="40"/>
      </w:pPr>
    </w:p>
    <w:p w14:paraId="30663A6A" w14:textId="77777777" w:rsidR="006125CD" w:rsidRDefault="00355C00">
      <w:pPr>
        <w:jc w:val="center"/>
      </w:pPr>
      <w:r>
        <w:t>Submission date: 06 October 2026</w:t>
      </w:r>
    </w:p>
    <w:p w14:paraId="5CDBD0AB" w14:textId="77777777" w:rsidR="006125CD" w:rsidRDefault="00B91C25">
      <w:pPr>
        <w:jc w:val="center"/>
      </w:pPr>
      <w:r>
        <w:t xml:space="preserve">Source code: </w:t>
      </w:r>
      <w:r w:rsidRPr="00B91C25">
        <w:rPr>
          <w:color w:val="4F81BD" w:themeColor="accent1"/>
        </w:rPr>
        <w:t>https://github.com/Ranudi-Kaluarachchi/FDM-Bank_Marketing.git</w:t>
      </w:r>
    </w:p>
    <w:p w14:paraId="77E119FE" w14:textId="77777777" w:rsidR="006125CD" w:rsidRDefault="00355C00">
      <w:r>
        <w:br w:type="page"/>
      </w:r>
    </w:p>
    <w:p w14:paraId="11AF185E" w14:textId="77777777" w:rsidR="009F4833" w:rsidRDefault="0065094A">
      <w:pPr>
        <w:pStyle w:val="Heading1"/>
      </w:pPr>
      <w:bookmarkStart w:id="0" w:name="_Toc242203191"/>
      <w:r>
        <w:lastRenderedPageBreak/>
        <w:t>Declaration</w:t>
      </w:r>
      <w:bookmarkEnd w:id="0"/>
    </w:p>
    <w:p w14:paraId="054681A1" w14:textId="77777777" w:rsidR="009F4833" w:rsidRDefault="0065094A">
      <w:r>
        <w:t>We declare that this report and the accompanying software are our own work, that the work was divided equally among the four group members as described in Section 12, and that all external sources, datasets and libraries are acknowledged in the References.</w:t>
      </w:r>
    </w:p>
    <w:p w14:paraId="7CE7A8CB" w14:textId="77777777" w:rsidR="009F4833" w:rsidRDefault="009F4833">
      <w:pPr>
        <w:spacing w:after="40"/>
      </w:pPr>
    </w:p>
    <w:p w14:paraId="5E43737F" w14:textId="77777777" w:rsidR="009F4833" w:rsidRDefault="0065094A">
      <w:pPr>
        <w:pStyle w:val="Heading1"/>
      </w:pPr>
      <w:bookmarkStart w:id="1" w:name="_Toc242203192"/>
      <w:r>
        <w:t>Abstract</w:t>
      </w:r>
      <w:bookmarkEnd w:id="1"/>
    </w:p>
    <w:p w14:paraId="5CB2C3CC" w14:textId="77777777" w:rsidR="009F4833" w:rsidRDefault="0065094A">
      <w:r>
        <w:t xml:space="preserve">Direct-marketing campaigns are expensive because most calls do not lead to a sale. Using the UCI Bank Marketing dataset (Moro, Cortez &amp; Rita, 2014) of 45,211 telemarketing contacts made by a Portuguese bank, we built a complete data mining system that predicts whether a client will subscribe to a term deposit. Only 11.7% of contacts subscribed, so the problem is a highly imbalanced binary classification task. Following the CRISP-DM process, the raw data was cleaned and validated, the leaking </w:t>
      </w:r>
      <w:r>
        <w:rPr>
          <w:rFonts w:ascii="Consolas" w:eastAsia="Consolas" w:hAnsi="Consolas"/>
          <w:color w:val="9D174D"/>
          <w:sz w:val="19"/>
        </w:rPr>
        <w:t>duration</w:t>
      </w:r>
      <w:r>
        <w:t xml:space="preserve"> attribute was removed, five features were engineered, and six classifiers (Logistic Regression, Decision Tree, Random Forest, Gradient Boosting, K-Nearest Neighbours and Gaussian Naive Bayes) were tuned with stratified cross-validation inside a leakage-free scikit-learn pipeline.</w:t>
      </w:r>
    </w:p>
    <w:p w14:paraId="510E6231" w14:textId="77777777" w:rsidR="009F4833" w:rsidRDefault="0065094A">
      <w:r>
        <w:rPr>
          <w:b/>
        </w:rPr>
        <w:t>Gradient Boosting</w:t>
      </w:r>
      <w:r>
        <w:t xml:space="preserve"> was selected by cross-validated ROC-AUC (0.795) and achieved a held-out test ROC-AUC of </w:t>
      </w:r>
      <w:r>
        <w:rPr>
          <w:b/>
        </w:rPr>
        <w:t>0.806</w:t>
      </w:r>
      <w:r>
        <w:t xml:space="preserve"> and PR-AUC of 0.466 (random baseline 0.117). With a decision threshold of 0.62 tuned on out-of-fold training predictions it reaches F1 = 0.487 (precision 45%, recall 53%). Ranking clients by the model and calling the top 10% reaches 44.4% of all subscribers, a 4.4x lift over random calling. The model is deployed behind a FastAPI REST service and a React dashboard that supports single-client prediction, CSV batch scoring and interactive model and data insights.</w:t>
      </w:r>
    </w:p>
    <w:p w14:paraId="2FD9E006" w14:textId="77777777" w:rsidR="009F4833" w:rsidRDefault="0065094A">
      <w:r>
        <w:rPr>
          <w:b/>
        </w:rPr>
        <w:t>Keywords:</w:t>
      </w:r>
      <w:r>
        <w:t xml:space="preserve"> data mining, classification, class imbalance, gradient boosting, CRISP-DM, bank marketing, FastAPI, React</w:t>
      </w:r>
    </w:p>
    <w:p w14:paraId="54740113" w14:textId="77777777" w:rsidR="009F4833" w:rsidRDefault="0065094A">
      <w:r>
        <w:br w:type="page"/>
      </w:r>
    </w:p>
    <w:p w14:paraId="015A06E7" w14:textId="77777777" w:rsidR="009F4833" w:rsidRDefault="0065094A">
      <w:pPr>
        <w:pStyle w:val="Heading1"/>
      </w:pPr>
      <w:bookmarkStart w:id="2" w:name="_Toc242203193"/>
      <w:r>
        <w:lastRenderedPageBreak/>
        <w:t>Table of Contents</w:t>
      </w:r>
      <w:bookmarkEnd w:id="2"/>
    </w:p>
    <w:p w14:paraId="42D42C7D" w14:textId="5537FA62" w:rsidR="00F67F51" w:rsidRDefault="0065094A">
      <w:pPr>
        <w:pStyle w:val="TOC1"/>
        <w:tabs>
          <w:tab w:val="right" w:leader="dot" w:pos="9288"/>
        </w:tabs>
        <w:rPr>
          <w:rFonts w:asciiTheme="minorHAnsi" w:eastAsiaTheme="minorEastAsia" w:hAnsiTheme="minorHAnsi"/>
          <w:noProof/>
        </w:rPr>
      </w:pPr>
      <w:r>
        <w:fldChar w:fldCharType="begin"/>
      </w:r>
      <w:r>
        <w:instrText>TOC \o "1-3" \h \z \u</w:instrText>
      </w:r>
      <w:r>
        <w:fldChar w:fldCharType="separate"/>
      </w:r>
      <w:hyperlink w:anchor="_Toc242203191" w:history="1">
        <w:r w:rsidR="00F67F51" w:rsidRPr="00020905">
          <w:rPr>
            <w:rStyle w:val="Hyperlink"/>
            <w:noProof/>
          </w:rPr>
          <w:t>Declaration</w:t>
        </w:r>
        <w:r w:rsidR="00F67F51">
          <w:rPr>
            <w:noProof/>
            <w:webHidden/>
          </w:rPr>
          <w:tab/>
        </w:r>
        <w:r w:rsidR="00F67F51">
          <w:rPr>
            <w:noProof/>
            <w:webHidden/>
          </w:rPr>
          <w:fldChar w:fldCharType="begin"/>
        </w:r>
        <w:r w:rsidR="00F67F51">
          <w:rPr>
            <w:noProof/>
            <w:webHidden/>
          </w:rPr>
          <w:instrText xml:space="preserve"> PAGEREF _Toc242203191 \h </w:instrText>
        </w:r>
        <w:r w:rsidR="00F67F51">
          <w:rPr>
            <w:noProof/>
            <w:webHidden/>
          </w:rPr>
        </w:r>
        <w:r w:rsidR="00F67F51">
          <w:rPr>
            <w:noProof/>
            <w:webHidden/>
          </w:rPr>
          <w:fldChar w:fldCharType="separate"/>
        </w:r>
        <w:r w:rsidR="00BA1C96">
          <w:rPr>
            <w:noProof/>
            <w:webHidden/>
          </w:rPr>
          <w:t>2</w:t>
        </w:r>
        <w:r w:rsidR="00F67F51">
          <w:rPr>
            <w:noProof/>
            <w:webHidden/>
          </w:rPr>
          <w:fldChar w:fldCharType="end"/>
        </w:r>
      </w:hyperlink>
    </w:p>
    <w:p w14:paraId="60BBA088" w14:textId="3A602BF9" w:rsidR="00F67F51" w:rsidRDefault="00F67F51">
      <w:pPr>
        <w:pStyle w:val="TOC1"/>
        <w:tabs>
          <w:tab w:val="right" w:leader="dot" w:pos="9288"/>
        </w:tabs>
        <w:rPr>
          <w:rFonts w:asciiTheme="minorHAnsi" w:eastAsiaTheme="minorEastAsia" w:hAnsiTheme="minorHAnsi"/>
          <w:noProof/>
        </w:rPr>
      </w:pPr>
      <w:hyperlink w:anchor="_Toc242203192" w:history="1">
        <w:r w:rsidRPr="00020905">
          <w:rPr>
            <w:rStyle w:val="Hyperlink"/>
            <w:noProof/>
          </w:rPr>
          <w:t>Abstract</w:t>
        </w:r>
        <w:r>
          <w:rPr>
            <w:noProof/>
            <w:webHidden/>
          </w:rPr>
          <w:tab/>
        </w:r>
        <w:r>
          <w:rPr>
            <w:noProof/>
            <w:webHidden/>
          </w:rPr>
          <w:fldChar w:fldCharType="begin"/>
        </w:r>
        <w:r>
          <w:rPr>
            <w:noProof/>
            <w:webHidden/>
          </w:rPr>
          <w:instrText xml:space="preserve"> PAGEREF _Toc242203192 \h </w:instrText>
        </w:r>
        <w:r>
          <w:rPr>
            <w:noProof/>
            <w:webHidden/>
          </w:rPr>
        </w:r>
        <w:r>
          <w:rPr>
            <w:noProof/>
            <w:webHidden/>
          </w:rPr>
          <w:fldChar w:fldCharType="separate"/>
        </w:r>
        <w:r w:rsidR="00BA1C96">
          <w:rPr>
            <w:noProof/>
            <w:webHidden/>
          </w:rPr>
          <w:t>2</w:t>
        </w:r>
        <w:r>
          <w:rPr>
            <w:noProof/>
            <w:webHidden/>
          </w:rPr>
          <w:fldChar w:fldCharType="end"/>
        </w:r>
      </w:hyperlink>
    </w:p>
    <w:p w14:paraId="190A7B8B" w14:textId="5794E860" w:rsidR="00F67F51" w:rsidRDefault="00F67F51">
      <w:pPr>
        <w:pStyle w:val="TOC1"/>
        <w:tabs>
          <w:tab w:val="right" w:leader="dot" w:pos="9288"/>
        </w:tabs>
        <w:rPr>
          <w:rFonts w:asciiTheme="minorHAnsi" w:eastAsiaTheme="minorEastAsia" w:hAnsiTheme="minorHAnsi"/>
          <w:noProof/>
        </w:rPr>
      </w:pPr>
      <w:hyperlink w:anchor="_Toc242203193" w:history="1">
        <w:r w:rsidRPr="00020905">
          <w:rPr>
            <w:rStyle w:val="Hyperlink"/>
            <w:noProof/>
          </w:rPr>
          <w:t>Table of Contents</w:t>
        </w:r>
        <w:r>
          <w:rPr>
            <w:noProof/>
            <w:webHidden/>
          </w:rPr>
          <w:tab/>
        </w:r>
        <w:r>
          <w:rPr>
            <w:noProof/>
            <w:webHidden/>
          </w:rPr>
          <w:fldChar w:fldCharType="begin"/>
        </w:r>
        <w:r>
          <w:rPr>
            <w:noProof/>
            <w:webHidden/>
          </w:rPr>
          <w:instrText xml:space="preserve"> PAGEREF _Toc242203193 \h </w:instrText>
        </w:r>
        <w:r>
          <w:rPr>
            <w:noProof/>
            <w:webHidden/>
          </w:rPr>
        </w:r>
        <w:r>
          <w:rPr>
            <w:noProof/>
            <w:webHidden/>
          </w:rPr>
          <w:fldChar w:fldCharType="separate"/>
        </w:r>
        <w:r w:rsidR="00BA1C96">
          <w:rPr>
            <w:noProof/>
            <w:webHidden/>
          </w:rPr>
          <w:t>3</w:t>
        </w:r>
        <w:r>
          <w:rPr>
            <w:noProof/>
            <w:webHidden/>
          </w:rPr>
          <w:fldChar w:fldCharType="end"/>
        </w:r>
      </w:hyperlink>
    </w:p>
    <w:p w14:paraId="423239D2" w14:textId="4E2963FC" w:rsidR="00F67F51" w:rsidRDefault="00F67F51">
      <w:pPr>
        <w:pStyle w:val="TOC1"/>
        <w:tabs>
          <w:tab w:val="right" w:leader="dot" w:pos="9288"/>
        </w:tabs>
        <w:rPr>
          <w:rFonts w:asciiTheme="minorHAnsi" w:eastAsiaTheme="minorEastAsia" w:hAnsiTheme="minorHAnsi"/>
          <w:noProof/>
        </w:rPr>
      </w:pPr>
      <w:hyperlink w:anchor="_Toc242203194" w:history="1">
        <w:r w:rsidRPr="00020905">
          <w:rPr>
            <w:rStyle w:val="Hyperlink"/>
            <w:noProof/>
          </w:rPr>
          <w:t>1. Introduction</w:t>
        </w:r>
        <w:r>
          <w:rPr>
            <w:noProof/>
            <w:webHidden/>
          </w:rPr>
          <w:tab/>
        </w:r>
        <w:r>
          <w:rPr>
            <w:noProof/>
            <w:webHidden/>
          </w:rPr>
          <w:fldChar w:fldCharType="begin"/>
        </w:r>
        <w:r>
          <w:rPr>
            <w:noProof/>
            <w:webHidden/>
          </w:rPr>
          <w:instrText xml:space="preserve"> PAGEREF _Toc242203194 \h </w:instrText>
        </w:r>
        <w:r>
          <w:rPr>
            <w:noProof/>
            <w:webHidden/>
          </w:rPr>
        </w:r>
        <w:r>
          <w:rPr>
            <w:noProof/>
            <w:webHidden/>
          </w:rPr>
          <w:fldChar w:fldCharType="separate"/>
        </w:r>
        <w:r w:rsidR="00BA1C96">
          <w:rPr>
            <w:noProof/>
            <w:webHidden/>
          </w:rPr>
          <w:t>5</w:t>
        </w:r>
        <w:r>
          <w:rPr>
            <w:noProof/>
            <w:webHidden/>
          </w:rPr>
          <w:fldChar w:fldCharType="end"/>
        </w:r>
      </w:hyperlink>
    </w:p>
    <w:p w14:paraId="1BE0FB38" w14:textId="474EA390" w:rsidR="00F67F51" w:rsidRDefault="00F67F51">
      <w:pPr>
        <w:pStyle w:val="TOC2"/>
        <w:tabs>
          <w:tab w:val="right" w:leader="dot" w:pos="9288"/>
        </w:tabs>
        <w:rPr>
          <w:rFonts w:asciiTheme="minorHAnsi" w:eastAsiaTheme="minorEastAsia" w:hAnsiTheme="minorHAnsi"/>
          <w:noProof/>
        </w:rPr>
      </w:pPr>
      <w:hyperlink w:anchor="_Toc242203195" w:history="1">
        <w:r w:rsidRPr="00020905">
          <w:rPr>
            <w:rStyle w:val="Hyperlink"/>
            <w:noProof/>
          </w:rPr>
          <w:t>1.1 Background</w:t>
        </w:r>
        <w:r>
          <w:rPr>
            <w:noProof/>
            <w:webHidden/>
          </w:rPr>
          <w:tab/>
        </w:r>
        <w:r>
          <w:rPr>
            <w:noProof/>
            <w:webHidden/>
          </w:rPr>
          <w:fldChar w:fldCharType="begin"/>
        </w:r>
        <w:r>
          <w:rPr>
            <w:noProof/>
            <w:webHidden/>
          </w:rPr>
          <w:instrText xml:space="preserve"> PAGEREF _Toc242203195 \h </w:instrText>
        </w:r>
        <w:r>
          <w:rPr>
            <w:noProof/>
            <w:webHidden/>
          </w:rPr>
        </w:r>
        <w:r>
          <w:rPr>
            <w:noProof/>
            <w:webHidden/>
          </w:rPr>
          <w:fldChar w:fldCharType="separate"/>
        </w:r>
        <w:r w:rsidR="00BA1C96">
          <w:rPr>
            <w:noProof/>
            <w:webHidden/>
          </w:rPr>
          <w:t>5</w:t>
        </w:r>
        <w:r>
          <w:rPr>
            <w:noProof/>
            <w:webHidden/>
          </w:rPr>
          <w:fldChar w:fldCharType="end"/>
        </w:r>
      </w:hyperlink>
    </w:p>
    <w:p w14:paraId="2112433A" w14:textId="3A318406" w:rsidR="00F67F51" w:rsidRDefault="00F67F51">
      <w:pPr>
        <w:pStyle w:val="TOC2"/>
        <w:tabs>
          <w:tab w:val="right" w:leader="dot" w:pos="9288"/>
        </w:tabs>
        <w:rPr>
          <w:rFonts w:asciiTheme="minorHAnsi" w:eastAsiaTheme="minorEastAsia" w:hAnsiTheme="minorHAnsi"/>
          <w:noProof/>
        </w:rPr>
      </w:pPr>
      <w:hyperlink w:anchor="_Toc242203196" w:history="1">
        <w:r w:rsidRPr="00020905">
          <w:rPr>
            <w:rStyle w:val="Hyperlink"/>
            <w:noProof/>
          </w:rPr>
          <w:t>1.2 Problem statement</w:t>
        </w:r>
        <w:r>
          <w:rPr>
            <w:noProof/>
            <w:webHidden/>
          </w:rPr>
          <w:tab/>
        </w:r>
        <w:r>
          <w:rPr>
            <w:noProof/>
            <w:webHidden/>
          </w:rPr>
          <w:fldChar w:fldCharType="begin"/>
        </w:r>
        <w:r>
          <w:rPr>
            <w:noProof/>
            <w:webHidden/>
          </w:rPr>
          <w:instrText xml:space="preserve"> PAGEREF _Toc242203196 \h </w:instrText>
        </w:r>
        <w:r>
          <w:rPr>
            <w:noProof/>
            <w:webHidden/>
          </w:rPr>
        </w:r>
        <w:r>
          <w:rPr>
            <w:noProof/>
            <w:webHidden/>
          </w:rPr>
          <w:fldChar w:fldCharType="separate"/>
        </w:r>
        <w:r w:rsidR="00BA1C96">
          <w:rPr>
            <w:noProof/>
            <w:webHidden/>
          </w:rPr>
          <w:t>5</w:t>
        </w:r>
        <w:r>
          <w:rPr>
            <w:noProof/>
            <w:webHidden/>
          </w:rPr>
          <w:fldChar w:fldCharType="end"/>
        </w:r>
      </w:hyperlink>
    </w:p>
    <w:p w14:paraId="54A9BE2B" w14:textId="32AAAEF7" w:rsidR="00F67F51" w:rsidRDefault="00F67F51">
      <w:pPr>
        <w:pStyle w:val="TOC2"/>
        <w:tabs>
          <w:tab w:val="right" w:leader="dot" w:pos="9288"/>
        </w:tabs>
        <w:rPr>
          <w:rFonts w:asciiTheme="minorHAnsi" w:eastAsiaTheme="minorEastAsia" w:hAnsiTheme="minorHAnsi"/>
          <w:noProof/>
        </w:rPr>
      </w:pPr>
      <w:hyperlink w:anchor="_Toc242203197" w:history="1">
        <w:r w:rsidRPr="00020905">
          <w:rPr>
            <w:rStyle w:val="Hyperlink"/>
            <w:noProof/>
          </w:rPr>
          <w:t>1.3 Objectives</w:t>
        </w:r>
        <w:r>
          <w:rPr>
            <w:noProof/>
            <w:webHidden/>
          </w:rPr>
          <w:tab/>
        </w:r>
        <w:r>
          <w:rPr>
            <w:noProof/>
            <w:webHidden/>
          </w:rPr>
          <w:fldChar w:fldCharType="begin"/>
        </w:r>
        <w:r>
          <w:rPr>
            <w:noProof/>
            <w:webHidden/>
          </w:rPr>
          <w:instrText xml:space="preserve"> PAGEREF _Toc242203197 \h </w:instrText>
        </w:r>
        <w:r>
          <w:rPr>
            <w:noProof/>
            <w:webHidden/>
          </w:rPr>
        </w:r>
        <w:r>
          <w:rPr>
            <w:noProof/>
            <w:webHidden/>
          </w:rPr>
          <w:fldChar w:fldCharType="separate"/>
        </w:r>
        <w:r w:rsidR="00BA1C96">
          <w:rPr>
            <w:noProof/>
            <w:webHidden/>
          </w:rPr>
          <w:t>5</w:t>
        </w:r>
        <w:r>
          <w:rPr>
            <w:noProof/>
            <w:webHidden/>
          </w:rPr>
          <w:fldChar w:fldCharType="end"/>
        </w:r>
      </w:hyperlink>
    </w:p>
    <w:p w14:paraId="0EF15702" w14:textId="0063EFC2" w:rsidR="00F67F51" w:rsidRDefault="00F67F51">
      <w:pPr>
        <w:pStyle w:val="TOC2"/>
        <w:tabs>
          <w:tab w:val="right" w:leader="dot" w:pos="9288"/>
        </w:tabs>
        <w:rPr>
          <w:rFonts w:asciiTheme="minorHAnsi" w:eastAsiaTheme="minorEastAsia" w:hAnsiTheme="minorHAnsi"/>
          <w:noProof/>
        </w:rPr>
      </w:pPr>
      <w:hyperlink w:anchor="_Toc242203198" w:history="1">
        <w:r w:rsidRPr="00020905">
          <w:rPr>
            <w:rStyle w:val="Hyperlink"/>
            <w:noProof/>
          </w:rPr>
          <w:t>1.4 Scope</w:t>
        </w:r>
        <w:r>
          <w:rPr>
            <w:noProof/>
            <w:webHidden/>
          </w:rPr>
          <w:tab/>
        </w:r>
        <w:r>
          <w:rPr>
            <w:noProof/>
            <w:webHidden/>
          </w:rPr>
          <w:fldChar w:fldCharType="begin"/>
        </w:r>
        <w:r>
          <w:rPr>
            <w:noProof/>
            <w:webHidden/>
          </w:rPr>
          <w:instrText xml:space="preserve"> PAGEREF _Toc242203198 \h </w:instrText>
        </w:r>
        <w:r>
          <w:rPr>
            <w:noProof/>
            <w:webHidden/>
          </w:rPr>
        </w:r>
        <w:r>
          <w:rPr>
            <w:noProof/>
            <w:webHidden/>
          </w:rPr>
          <w:fldChar w:fldCharType="separate"/>
        </w:r>
        <w:r w:rsidR="00BA1C96">
          <w:rPr>
            <w:noProof/>
            <w:webHidden/>
          </w:rPr>
          <w:t>5</w:t>
        </w:r>
        <w:r>
          <w:rPr>
            <w:noProof/>
            <w:webHidden/>
          </w:rPr>
          <w:fldChar w:fldCharType="end"/>
        </w:r>
      </w:hyperlink>
    </w:p>
    <w:p w14:paraId="5BA3A3F8" w14:textId="11E4CD12" w:rsidR="00F67F51" w:rsidRDefault="00F67F51">
      <w:pPr>
        <w:pStyle w:val="TOC1"/>
        <w:tabs>
          <w:tab w:val="right" w:leader="dot" w:pos="9288"/>
        </w:tabs>
        <w:rPr>
          <w:rFonts w:asciiTheme="minorHAnsi" w:eastAsiaTheme="minorEastAsia" w:hAnsiTheme="minorHAnsi"/>
          <w:noProof/>
        </w:rPr>
      </w:pPr>
      <w:hyperlink w:anchor="_Toc242203199" w:history="1">
        <w:r w:rsidRPr="00020905">
          <w:rPr>
            <w:rStyle w:val="Hyperlink"/>
            <w:noProof/>
          </w:rPr>
          <w:t>2. Dataset Description</w:t>
        </w:r>
        <w:r>
          <w:rPr>
            <w:noProof/>
            <w:webHidden/>
          </w:rPr>
          <w:tab/>
        </w:r>
        <w:r>
          <w:rPr>
            <w:noProof/>
            <w:webHidden/>
          </w:rPr>
          <w:fldChar w:fldCharType="begin"/>
        </w:r>
        <w:r>
          <w:rPr>
            <w:noProof/>
            <w:webHidden/>
          </w:rPr>
          <w:instrText xml:space="preserve"> PAGEREF _Toc242203199 \h </w:instrText>
        </w:r>
        <w:r>
          <w:rPr>
            <w:noProof/>
            <w:webHidden/>
          </w:rPr>
        </w:r>
        <w:r>
          <w:rPr>
            <w:noProof/>
            <w:webHidden/>
          </w:rPr>
          <w:fldChar w:fldCharType="separate"/>
        </w:r>
        <w:r w:rsidR="00BA1C96">
          <w:rPr>
            <w:noProof/>
            <w:webHidden/>
          </w:rPr>
          <w:t>5</w:t>
        </w:r>
        <w:r>
          <w:rPr>
            <w:noProof/>
            <w:webHidden/>
          </w:rPr>
          <w:fldChar w:fldCharType="end"/>
        </w:r>
      </w:hyperlink>
    </w:p>
    <w:p w14:paraId="2FD63C6F" w14:textId="236D9A2B" w:rsidR="00F67F51" w:rsidRDefault="00F67F51">
      <w:pPr>
        <w:pStyle w:val="TOC1"/>
        <w:tabs>
          <w:tab w:val="right" w:leader="dot" w:pos="9288"/>
        </w:tabs>
        <w:rPr>
          <w:rFonts w:asciiTheme="minorHAnsi" w:eastAsiaTheme="minorEastAsia" w:hAnsiTheme="minorHAnsi"/>
          <w:noProof/>
        </w:rPr>
      </w:pPr>
      <w:hyperlink w:anchor="_Toc242203200" w:history="1">
        <w:r w:rsidRPr="00020905">
          <w:rPr>
            <w:rStyle w:val="Hyperlink"/>
            <w:noProof/>
          </w:rPr>
          <w:t>3. Methodology</w:t>
        </w:r>
        <w:r>
          <w:rPr>
            <w:noProof/>
            <w:webHidden/>
          </w:rPr>
          <w:tab/>
        </w:r>
        <w:r>
          <w:rPr>
            <w:noProof/>
            <w:webHidden/>
          </w:rPr>
          <w:fldChar w:fldCharType="begin"/>
        </w:r>
        <w:r>
          <w:rPr>
            <w:noProof/>
            <w:webHidden/>
          </w:rPr>
          <w:instrText xml:space="preserve"> PAGEREF _Toc242203200 \h </w:instrText>
        </w:r>
        <w:r>
          <w:rPr>
            <w:noProof/>
            <w:webHidden/>
          </w:rPr>
        </w:r>
        <w:r>
          <w:rPr>
            <w:noProof/>
            <w:webHidden/>
          </w:rPr>
          <w:fldChar w:fldCharType="separate"/>
        </w:r>
        <w:r w:rsidR="00BA1C96">
          <w:rPr>
            <w:noProof/>
            <w:webHidden/>
          </w:rPr>
          <w:t>6</w:t>
        </w:r>
        <w:r>
          <w:rPr>
            <w:noProof/>
            <w:webHidden/>
          </w:rPr>
          <w:fldChar w:fldCharType="end"/>
        </w:r>
      </w:hyperlink>
    </w:p>
    <w:p w14:paraId="48D931E9" w14:textId="6DAEEC5C" w:rsidR="00F67F51" w:rsidRDefault="00F67F51">
      <w:pPr>
        <w:pStyle w:val="TOC1"/>
        <w:tabs>
          <w:tab w:val="right" w:leader="dot" w:pos="9288"/>
        </w:tabs>
        <w:rPr>
          <w:rFonts w:asciiTheme="minorHAnsi" w:eastAsiaTheme="minorEastAsia" w:hAnsiTheme="minorHAnsi"/>
          <w:noProof/>
        </w:rPr>
      </w:pPr>
      <w:hyperlink w:anchor="_Toc242203201" w:history="1">
        <w:r w:rsidRPr="00020905">
          <w:rPr>
            <w:rStyle w:val="Hyperlink"/>
            <w:noProof/>
          </w:rPr>
          <w:t>4. Data Preprocessing</w:t>
        </w:r>
        <w:r>
          <w:rPr>
            <w:noProof/>
            <w:webHidden/>
          </w:rPr>
          <w:tab/>
        </w:r>
        <w:r>
          <w:rPr>
            <w:noProof/>
            <w:webHidden/>
          </w:rPr>
          <w:fldChar w:fldCharType="begin"/>
        </w:r>
        <w:r>
          <w:rPr>
            <w:noProof/>
            <w:webHidden/>
          </w:rPr>
          <w:instrText xml:space="preserve"> PAGEREF _Toc242203201 \h </w:instrText>
        </w:r>
        <w:r>
          <w:rPr>
            <w:noProof/>
            <w:webHidden/>
          </w:rPr>
        </w:r>
        <w:r>
          <w:rPr>
            <w:noProof/>
            <w:webHidden/>
          </w:rPr>
          <w:fldChar w:fldCharType="separate"/>
        </w:r>
        <w:r w:rsidR="00BA1C96">
          <w:rPr>
            <w:noProof/>
            <w:webHidden/>
          </w:rPr>
          <w:t>7</w:t>
        </w:r>
        <w:r>
          <w:rPr>
            <w:noProof/>
            <w:webHidden/>
          </w:rPr>
          <w:fldChar w:fldCharType="end"/>
        </w:r>
      </w:hyperlink>
    </w:p>
    <w:p w14:paraId="4F5C8B57" w14:textId="403E4B6E" w:rsidR="00F67F51" w:rsidRDefault="00F67F51">
      <w:pPr>
        <w:pStyle w:val="TOC2"/>
        <w:tabs>
          <w:tab w:val="right" w:leader="dot" w:pos="9288"/>
        </w:tabs>
        <w:rPr>
          <w:rFonts w:asciiTheme="minorHAnsi" w:eastAsiaTheme="minorEastAsia" w:hAnsiTheme="minorHAnsi"/>
          <w:noProof/>
        </w:rPr>
      </w:pPr>
      <w:hyperlink w:anchor="_Toc242203202" w:history="1">
        <w:r w:rsidRPr="00020905">
          <w:rPr>
            <w:rStyle w:val="Hyperlink"/>
            <w:noProof/>
          </w:rPr>
          <w:t>4.1 Data cleaning</w:t>
        </w:r>
        <w:r>
          <w:rPr>
            <w:noProof/>
            <w:webHidden/>
          </w:rPr>
          <w:tab/>
        </w:r>
        <w:r>
          <w:rPr>
            <w:noProof/>
            <w:webHidden/>
          </w:rPr>
          <w:fldChar w:fldCharType="begin"/>
        </w:r>
        <w:r>
          <w:rPr>
            <w:noProof/>
            <w:webHidden/>
          </w:rPr>
          <w:instrText xml:space="preserve"> PAGEREF _Toc242203202 \h </w:instrText>
        </w:r>
        <w:r>
          <w:rPr>
            <w:noProof/>
            <w:webHidden/>
          </w:rPr>
        </w:r>
        <w:r>
          <w:rPr>
            <w:noProof/>
            <w:webHidden/>
          </w:rPr>
          <w:fldChar w:fldCharType="separate"/>
        </w:r>
        <w:r w:rsidR="00BA1C96">
          <w:rPr>
            <w:noProof/>
            <w:webHidden/>
          </w:rPr>
          <w:t>7</w:t>
        </w:r>
        <w:r>
          <w:rPr>
            <w:noProof/>
            <w:webHidden/>
          </w:rPr>
          <w:fldChar w:fldCharType="end"/>
        </w:r>
      </w:hyperlink>
    </w:p>
    <w:p w14:paraId="2C5A5E53" w14:textId="31D0789F" w:rsidR="00F67F51" w:rsidRDefault="00F67F51">
      <w:pPr>
        <w:pStyle w:val="TOC2"/>
        <w:tabs>
          <w:tab w:val="right" w:leader="dot" w:pos="9288"/>
        </w:tabs>
        <w:rPr>
          <w:rFonts w:asciiTheme="minorHAnsi" w:eastAsiaTheme="minorEastAsia" w:hAnsiTheme="minorHAnsi"/>
          <w:noProof/>
        </w:rPr>
      </w:pPr>
      <w:hyperlink w:anchor="_Toc242203203" w:history="1">
        <w:r w:rsidRPr="00020905">
          <w:rPr>
            <w:rStyle w:val="Hyperlink"/>
            <w:noProof/>
          </w:rPr>
          <w:t>4.2 Avoiding target leakage</w:t>
        </w:r>
        <w:r>
          <w:rPr>
            <w:noProof/>
            <w:webHidden/>
          </w:rPr>
          <w:tab/>
        </w:r>
        <w:r>
          <w:rPr>
            <w:noProof/>
            <w:webHidden/>
          </w:rPr>
          <w:fldChar w:fldCharType="begin"/>
        </w:r>
        <w:r>
          <w:rPr>
            <w:noProof/>
            <w:webHidden/>
          </w:rPr>
          <w:instrText xml:space="preserve"> PAGEREF _Toc242203203 \h </w:instrText>
        </w:r>
        <w:r>
          <w:rPr>
            <w:noProof/>
            <w:webHidden/>
          </w:rPr>
        </w:r>
        <w:r>
          <w:rPr>
            <w:noProof/>
            <w:webHidden/>
          </w:rPr>
          <w:fldChar w:fldCharType="separate"/>
        </w:r>
        <w:r w:rsidR="00BA1C96">
          <w:rPr>
            <w:noProof/>
            <w:webHidden/>
          </w:rPr>
          <w:t>8</w:t>
        </w:r>
        <w:r>
          <w:rPr>
            <w:noProof/>
            <w:webHidden/>
          </w:rPr>
          <w:fldChar w:fldCharType="end"/>
        </w:r>
      </w:hyperlink>
    </w:p>
    <w:p w14:paraId="21E16833" w14:textId="74A1EB2D" w:rsidR="00F67F51" w:rsidRDefault="00F67F51">
      <w:pPr>
        <w:pStyle w:val="TOC2"/>
        <w:tabs>
          <w:tab w:val="right" w:leader="dot" w:pos="9288"/>
        </w:tabs>
        <w:rPr>
          <w:rFonts w:asciiTheme="minorHAnsi" w:eastAsiaTheme="minorEastAsia" w:hAnsiTheme="minorHAnsi"/>
          <w:noProof/>
        </w:rPr>
      </w:pPr>
      <w:hyperlink w:anchor="_Toc242203204" w:history="1">
        <w:r w:rsidRPr="00020905">
          <w:rPr>
            <w:rStyle w:val="Hyperlink"/>
            <w:noProof/>
          </w:rPr>
          <w:t>4.3 Feature engineering</w:t>
        </w:r>
        <w:r>
          <w:rPr>
            <w:noProof/>
            <w:webHidden/>
          </w:rPr>
          <w:tab/>
        </w:r>
        <w:r>
          <w:rPr>
            <w:noProof/>
            <w:webHidden/>
          </w:rPr>
          <w:fldChar w:fldCharType="begin"/>
        </w:r>
        <w:r>
          <w:rPr>
            <w:noProof/>
            <w:webHidden/>
          </w:rPr>
          <w:instrText xml:space="preserve"> PAGEREF _Toc242203204 \h </w:instrText>
        </w:r>
        <w:r>
          <w:rPr>
            <w:noProof/>
            <w:webHidden/>
          </w:rPr>
        </w:r>
        <w:r>
          <w:rPr>
            <w:noProof/>
            <w:webHidden/>
          </w:rPr>
          <w:fldChar w:fldCharType="separate"/>
        </w:r>
        <w:r w:rsidR="00BA1C96">
          <w:rPr>
            <w:noProof/>
            <w:webHidden/>
          </w:rPr>
          <w:t>8</w:t>
        </w:r>
        <w:r>
          <w:rPr>
            <w:noProof/>
            <w:webHidden/>
          </w:rPr>
          <w:fldChar w:fldCharType="end"/>
        </w:r>
      </w:hyperlink>
    </w:p>
    <w:p w14:paraId="5F674265" w14:textId="52871784" w:rsidR="00F67F51" w:rsidRDefault="00F67F51">
      <w:pPr>
        <w:pStyle w:val="TOC2"/>
        <w:tabs>
          <w:tab w:val="right" w:leader="dot" w:pos="9288"/>
        </w:tabs>
        <w:rPr>
          <w:rFonts w:asciiTheme="minorHAnsi" w:eastAsiaTheme="minorEastAsia" w:hAnsiTheme="minorHAnsi"/>
          <w:noProof/>
        </w:rPr>
      </w:pPr>
      <w:hyperlink w:anchor="_Toc242203205" w:history="1">
        <w:r w:rsidRPr="00020905">
          <w:rPr>
            <w:rStyle w:val="Hyperlink"/>
            <w:noProof/>
          </w:rPr>
          <w:t>4.4 Outliers, scaling and encoding</w:t>
        </w:r>
        <w:r>
          <w:rPr>
            <w:noProof/>
            <w:webHidden/>
          </w:rPr>
          <w:tab/>
        </w:r>
        <w:r>
          <w:rPr>
            <w:noProof/>
            <w:webHidden/>
          </w:rPr>
          <w:fldChar w:fldCharType="begin"/>
        </w:r>
        <w:r>
          <w:rPr>
            <w:noProof/>
            <w:webHidden/>
          </w:rPr>
          <w:instrText xml:space="preserve"> PAGEREF _Toc242203205 \h </w:instrText>
        </w:r>
        <w:r>
          <w:rPr>
            <w:noProof/>
            <w:webHidden/>
          </w:rPr>
        </w:r>
        <w:r>
          <w:rPr>
            <w:noProof/>
            <w:webHidden/>
          </w:rPr>
          <w:fldChar w:fldCharType="separate"/>
        </w:r>
        <w:r w:rsidR="00BA1C96">
          <w:rPr>
            <w:noProof/>
            <w:webHidden/>
          </w:rPr>
          <w:t>8</w:t>
        </w:r>
        <w:r>
          <w:rPr>
            <w:noProof/>
            <w:webHidden/>
          </w:rPr>
          <w:fldChar w:fldCharType="end"/>
        </w:r>
      </w:hyperlink>
    </w:p>
    <w:p w14:paraId="176AFCAD" w14:textId="025ED93D" w:rsidR="00F67F51" w:rsidRDefault="00F67F51">
      <w:pPr>
        <w:pStyle w:val="TOC1"/>
        <w:tabs>
          <w:tab w:val="right" w:leader="dot" w:pos="9288"/>
        </w:tabs>
        <w:rPr>
          <w:rFonts w:asciiTheme="minorHAnsi" w:eastAsiaTheme="minorEastAsia" w:hAnsiTheme="minorHAnsi"/>
          <w:noProof/>
        </w:rPr>
      </w:pPr>
      <w:hyperlink w:anchor="_Toc242203206" w:history="1">
        <w:r w:rsidRPr="00020905">
          <w:rPr>
            <w:rStyle w:val="Hyperlink"/>
            <w:noProof/>
          </w:rPr>
          <w:t>5. Exploratory Data Analysis</w:t>
        </w:r>
        <w:r>
          <w:rPr>
            <w:noProof/>
            <w:webHidden/>
          </w:rPr>
          <w:tab/>
        </w:r>
        <w:r>
          <w:rPr>
            <w:noProof/>
            <w:webHidden/>
          </w:rPr>
          <w:fldChar w:fldCharType="begin"/>
        </w:r>
        <w:r>
          <w:rPr>
            <w:noProof/>
            <w:webHidden/>
          </w:rPr>
          <w:instrText xml:space="preserve"> PAGEREF _Toc242203206 \h </w:instrText>
        </w:r>
        <w:r>
          <w:rPr>
            <w:noProof/>
            <w:webHidden/>
          </w:rPr>
        </w:r>
        <w:r>
          <w:rPr>
            <w:noProof/>
            <w:webHidden/>
          </w:rPr>
          <w:fldChar w:fldCharType="separate"/>
        </w:r>
        <w:r w:rsidR="00BA1C96">
          <w:rPr>
            <w:noProof/>
            <w:webHidden/>
          </w:rPr>
          <w:t>8</w:t>
        </w:r>
        <w:r>
          <w:rPr>
            <w:noProof/>
            <w:webHidden/>
          </w:rPr>
          <w:fldChar w:fldCharType="end"/>
        </w:r>
      </w:hyperlink>
    </w:p>
    <w:p w14:paraId="7E6C4678" w14:textId="7AD6AD70" w:rsidR="00F67F51" w:rsidRDefault="00F67F51">
      <w:pPr>
        <w:pStyle w:val="TOC1"/>
        <w:tabs>
          <w:tab w:val="right" w:leader="dot" w:pos="9288"/>
        </w:tabs>
        <w:rPr>
          <w:rFonts w:asciiTheme="minorHAnsi" w:eastAsiaTheme="minorEastAsia" w:hAnsiTheme="minorHAnsi"/>
          <w:noProof/>
        </w:rPr>
      </w:pPr>
      <w:hyperlink w:anchor="_Toc242203207" w:history="1">
        <w:r w:rsidRPr="00020905">
          <w:rPr>
            <w:rStyle w:val="Hyperlink"/>
            <w:noProof/>
          </w:rPr>
          <w:t>6. Data Mining Techniques and Modelling</w:t>
        </w:r>
        <w:r>
          <w:rPr>
            <w:noProof/>
            <w:webHidden/>
          </w:rPr>
          <w:tab/>
        </w:r>
        <w:r>
          <w:rPr>
            <w:noProof/>
            <w:webHidden/>
          </w:rPr>
          <w:fldChar w:fldCharType="begin"/>
        </w:r>
        <w:r>
          <w:rPr>
            <w:noProof/>
            <w:webHidden/>
          </w:rPr>
          <w:instrText xml:space="preserve"> PAGEREF _Toc242203207 \h </w:instrText>
        </w:r>
        <w:r>
          <w:rPr>
            <w:noProof/>
            <w:webHidden/>
          </w:rPr>
        </w:r>
        <w:r>
          <w:rPr>
            <w:noProof/>
            <w:webHidden/>
          </w:rPr>
          <w:fldChar w:fldCharType="separate"/>
        </w:r>
        <w:r w:rsidR="00BA1C96">
          <w:rPr>
            <w:noProof/>
            <w:webHidden/>
          </w:rPr>
          <w:t>11</w:t>
        </w:r>
        <w:r>
          <w:rPr>
            <w:noProof/>
            <w:webHidden/>
          </w:rPr>
          <w:fldChar w:fldCharType="end"/>
        </w:r>
      </w:hyperlink>
    </w:p>
    <w:p w14:paraId="1AD870B1" w14:textId="609BA44E" w:rsidR="00F67F51" w:rsidRDefault="00F67F51">
      <w:pPr>
        <w:pStyle w:val="TOC2"/>
        <w:tabs>
          <w:tab w:val="right" w:leader="dot" w:pos="9288"/>
        </w:tabs>
        <w:rPr>
          <w:rFonts w:asciiTheme="minorHAnsi" w:eastAsiaTheme="minorEastAsia" w:hAnsiTheme="minorHAnsi"/>
          <w:noProof/>
        </w:rPr>
      </w:pPr>
      <w:hyperlink w:anchor="_Toc242203208" w:history="1">
        <w:r w:rsidRPr="00020905">
          <w:rPr>
            <w:rStyle w:val="Hyperlink"/>
            <w:noProof/>
          </w:rPr>
          <w:t>6.1 Experimental design</w:t>
        </w:r>
        <w:r>
          <w:rPr>
            <w:noProof/>
            <w:webHidden/>
          </w:rPr>
          <w:tab/>
        </w:r>
        <w:r>
          <w:rPr>
            <w:noProof/>
            <w:webHidden/>
          </w:rPr>
          <w:fldChar w:fldCharType="begin"/>
        </w:r>
        <w:r>
          <w:rPr>
            <w:noProof/>
            <w:webHidden/>
          </w:rPr>
          <w:instrText xml:space="preserve"> PAGEREF _Toc242203208 \h </w:instrText>
        </w:r>
        <w:r>
          <w:rPr>
            <w:noProof/>
            <w:webHidden/>
          </w:rPr>
        </w:r>
        <w:r>
          <w:rPr>
            <w:noProof/>
            <w:webHidden/>
          </w:rPr>
          <w:fldChar w:fldCharType="separate"/>
        </w:r>
        <w:r w:rsidR="00BA1C96">
          <w:rPr>
            <w:noProof/>
            <w:webHidden/>
          </w:rPr>
          <w:t>11</w:t>
        </w:r>
        <w:r>
          <w:rPr>
            <w:noProof/>
            <w:webHidden/>
          </w:rPr>
          <w:fldChar w:fldCharType="end"/>
        </w:r>
      </w:hyperlink>
    </w:p>
    <w:p w14:paraId="7C67FCF4" w14:textId="3825BA79" w:rsidR="00F67F51" w:rsidRDefault="00F67F51">
      <w:pPr>
        <w:pStyle w:val="TOC2"/>
        <w:tabs>
          <w:tab w:val="right" w:leader="dot" w:pos="9288"/>
        </w:tabs>
        <w:rPr>
          <w:rFonts w:asciiTheme="minorHAnsi" w:eastAsiaTheme="minorEastAsia" w:hAnsiTheme="minorHAnsi"/>
          <w:noProof/>
        </w:rPr>
      </w:pPr>
      <w:hyperlink w:anchor="_Toc242203209" w:history="1">
        <w:r w:rsidRPr="00020905">
          <w:rPr>
            <w:rStyle w:val="Hyperlink"/>
            <w:noProof/>
          </w:rPr>
          <w:t>6.2 Algorithms</w:t>
        </w:r>
        <w:r>
          <w:rPr>
            <w:noProof/>
            <w:webHidden/>
          </w:rPr>
          <w:tab/>
        </w:r>
        <w:r>
          <w:rPr>
            <w:noProof/>
            <w:webHidden/>
          </w:rPr>
          <w:fldChar w:fldCharType="begin"/>
        </w:r>
        <w:r>
          <w:rPr>
            <w:noProof/>
            <w:webHidden/>
          </w:rPr>
          <w:instrText xml:space="preserve"> PAGEREF _Toc242203209 \h </w:instrText>
        </w:r>
        <w:r>
          <w:rPr>
            <w:noProof/>
            <w:webHidden/>
          </w:rPr>
        </w:r>
        <w:r>
          <w:rPr>
            <w:noProof/>
            <w:webHidden/>
          </w:rPr>
          <w:fldChar w:fldCharType="separate"/>
        </w:r>
        <w:r w:rsidR="00BA1C96">
          <w:rPr>
            <w:noProof/>
            <w:webHidden/>
          </w:rPr>
          <w:t>11</w:t>
        </w:r>
        <w:r>
          <w:rPr>
            <w:noProof/>
            <w:webHidden/>
          </w:rPr>
          <w:fldChar w:fldCharType="end"/>
        </w:r>
      </w:hyperlink>
    </w:p>
    <w:p w14:paraId="3C6027DC" w14:textId="453DB5AB" w:rsidR="00F67F51" w:rsidRDefault="00F67F51">
      <w:pPr>
        <w:pStyle w:val="TOC1"/>
        <w:tabs>
          <w:tab w:val="right" w:leader="dot" w:pos="9288"/>
        </w:tabs>
        <w:rPr>
          <w:rFonts w:asciiTheme="minorHAnsi" w:eastAsiaTheme="minorEastAsia" w:hAnsiTheme="minorHAnsi"/>
          <w:noProof/>
        </w:rPr>
      </w:pPr>
      <w:hyperlink w:anchor="_Toc242203210" w:history="1">
        <w:r w:rsidRPr="00020905">
          <w:rPr>
            <w:rStyle w:val="Hyperlink"/>
            <w:noProof/>
          </w:rPr>
          <w:t>7. Evaluation and Results</w:t>
        </w:r>
        <w:r>
          <w:rPr>
            <w:noProof/>
            <w:webHidden/>
          </w:rPr>
          <w:tab/>
        </w:r>
        <w:r>
          <w:rPr>
            <w:noProof/>
            <w:webHidden/>
          </w:rPr>
          <w:fldChar w:fldCharType="begin"/>
        </w:r>
        <w:r>
          <w:rPr>
            <w:noProof/>
            <w:webHidden/>
          </w:rPr>
          <w:instrText xml:space="preserve"> PAGEREF _Toc242203210 \h </w:instrText>
        </w:r>
        <w:r>
          <w:rPr>
            <w:noProof/>
            <w:webHidden/>
          </w:rPr>
        </w:r>
        <w:r>
          <w:rPr>
            <w:noProof/>
            <w:webHidden/>
          </w:rPr>
          <w:fldChar w:fldCharType="separate"/>
        </w:r>
        <w:r w:rsidR="00BA1C96">
          <w:rPr>
            <w:noProof/>
            <w:webHidden/>
          </w:rPr>
          <w:t>12</w:t>
        </w:r>
        <w:r>
          <w:rPr>
            <w:noProof/>
            <w:webHidden/>
          </w:rPr>
          <w:fldChar w:fldCharType="end"/>
        </w:r>
      </w:hyperlink>
    </w:p>
    <w:p w14:paraId="4FE5E947" w14:textId="25AB9BBD" w:rsidR="00F67F51" w:rsidRDefault="00F67F51">
      <w:pPr>
        <w:pStyle w:val="TOC2"/>
        <w:tabs>
          <w:tab w:val="right" w:leader="dot" w:pos="9288"/>
        </w:tabs>
        <w:rPr>
          <w:rFonts w:asciiTheme="minorHAnsi" w:eastAsiaTheme="minorEastAsia" w:hAnsiTheme="minorHAnsi"/>
          <w:noProof/>
        </w:rPr>
      </w:pPr>
      <w:hyperlink w:anchor="_Toc242203211" w:history="1">
        <w:r w:rsidRPr="00020905">
          <w:rPr>
            <w:rStyle w:val="Hyperlink"/>
            <w:noProof/>
          </w:rPr>
          <w:t>7.1 Evaluation metrics</w:t>
        </w:r>
        <w:r>
          <w:rPr>
            <w:noProof/>
            <w:webHidden/>
          </w:rPr>
          <w:tab/>
        </w:r>
        <w:r>
          <w:rPr>
            <w:noProof/>
            <w:webHidden/>
          </w:rPr>
          <w:fldChar w:fldCharType="begin"/>
        </w:r>
        <w:r>
          <w:rPr>
            <w:noProof/>
            <w:webHidden/>
          </w:rPr>
          <w:instrText xml:space="preserve"> PAGEREF _Toc242203211 \h </w:instrText>
        </w:r>
        <w:r>
          <w:rPr>
            <w:noProof/>
            <w:webHidden/>
          </w:rPr>
        </w:r>
        <w:r>
          <w:rPr>
            <w:noProof/>
            <w:webHidden/>
          </w:rPr>
          <w:fldChar w:fldCharType="separate"/>
        </w:r>
        <w:r w:rsidR="00BA1C96">
          <w:rPr>
            <w:noProof/>
            <w:webHidden/>
          </w:rPr>
          <w:t>12</w:t>
        </w:r>
        <w:r>
          <w:rPr>
            <w:noProof/>
            <w:webHidden/>
          </w:rPr>
          <w:fldChar w:fldCharType="end"/>
        </w:r>
      </w:hyperlink>
    </w:p>
    <w:p w14:paraId="42333823" w14:textId="7D674A96" w:rsidR="00F67F51" w:rsidRDefault="00F67F51">
      <w:pPr>
        <w:pStyle w:val="TOC2"/>
        <w:tabs>
          <w:tab w:val="right" w:leader="dot" w:pos="9288"/>
        </w:tabs>
        <w:rPr>
          <w:rFonts w:asciiTheme="minorHAnsi" w:eastAsiaTheme="minorEastAsia" w:hAnsiTheme="minorHAnsi"/>
          <w:noProof/>
        </w:rPr>
      </w:pPr>
      <w:hyperlink w:anchor="_Toc242203212" w:history="1">
        <w:r w:rsidRPr="00020905">
          <w:rPr>
            <w:rStyle w:val="Hyperlink"/>
            <w:noProof/>
          </w:rPr>
          <w:t>7.2 Model comparison</w:t>
        </w:r>
        <w:r>
          <w:rPr>
            <w:noProof/>
            <w:webHidden/>
          </w:rPr>
          <w:tab/>
        </w:r>
        <w:r>
          <w:rPr>
            <w:noProof/>
            <w:webHidden/>
          </w:rPr>
          <w:fldChar w:fldCharType="begin"/>
        </w:r>
        <w:r>
          <w:rPr>
            <w:noProof/>
            <w:webHidden/>
          </w:rPr>
          <w:instrText xml:space="preserve"> PAGEREF _Toc242203212 \h </w:instrText>
        </w:r>
        <w:r>
          <w:rPr>
            <w:noProof/>
            <w:webHidden/>
          </w:rPr>
        </w:r>
        <w:r>
          <w:rPr>
            <w:noProof/>
            <w:webHidden/>
          </w:rPr>
          <w:fldChar w:fldCharType="separate"/>
        </w:r>
        <w:r w:rsidR="00BA1C96">
          <w:rPr>
            <w:noProof/>
            <w:webHidden/>
          </w:rPr>
          <w:t>12</w:t>
        </w:r>
        <w:r>
          <w:rPr>
            <w:noProof/>
            <w:webHidden/>
          </w:rPr>
          <w:fldChar w:fldCharType="end"/>
        </w:r>
      </w:hyperlink>
    </w:p>
    <w:p w14:paraId="41FD6D68" w14:textId="27833A31" w:rsidR="00F67F51" w:rsidRDefault="00F67F51">
      <w:pPr>
        <w:pStyle w:val="TOC2"/>
        <w:tabs>
          <w:tab w:val="right" w:leader="dot" w:pos="9288"/>
        </w:tabs>
        <w:rPr>
          <w:rFonts w:asciiTheme="minorHAnsi" w:eastAsiaTheme="minorEastAsia" w:hAnsiTheme="minorHAnsi"/>
          <w:noProof/>
        </w:rPr>
      </w:pPr>
      <w:hyperlink w:anchor="_Toc242203213" w:history="1">
        <w:r w:rsidRPr="00020905">
          <w:rPr>
            <w:rStyle w:val="Hyperlink"/>
            <w:noProof/>
          </w:rPr>
          <w:t>7.3 ROC and precision-recall curves</w:t>
        </w:r>
        <w:r>
          <w:rPr>
            <w:noProof/>
            <w:webHidden/>
          </w:rPr>
          <w:tab/>
        </w:r>
        <w:r>
          <w:rPr>
            <w:noProof/>
            <w:webHidden/>
          </w:rPr>
          <w:fldChar w:fldCharType="begin"/>
        </w:r>
        <w:r>
          <w:rPr>
            <w:noProof/>
            <w:webHidden/>
          </w:rPr>
          <w:instrText xml:space="preserve"> PAGEREF _Toc242203213 \h </w:instrText>
        </w:r>
        <w:r>
          <w:rPr>
            <w:noProof/>
            <w:webHidden/>
          </w:rPr>
        </w:r>
        <w:r>
          <w:rPr>
            <w:noProof/>
            <w:webHidden/>
          </w:rPr>
          <w:fldChar w:fldCharType="separate"/>
        </w:r>
        <w:r w:rsidR="00BA1C96">
          <w:rPr>
            <w:noProof/>
            <w:webHidden/>
          </w:rPr>
          <w:t>14</w:t>
        </w:r>
        <w:r>
          <w:rPr>
            <w:noProof/>
            <w:webHidden/>
          </w:rPr>
          <w:fldChar w:fldCharType="end"/>
        </w:r>
      </w:hyperlink>
    </w:p>
    <w:p w14:paraId="325B0EB1" w14:textId="1A742C1A" w:rsidR="00F67F51" w:rsidRDefault="00F67F51">
      <w:pPr>
        <w:pStyle w:val="TOC2"/>
        <w:tabs>
          <w:tab w:val="right" w:leader="dot" w:pos="9288"/>
        </w:tabs>
        <w:rPr>
          <w:rFonts w:asciiTheme="minorHAnsi" w:eastAsiaTheme="minorEastAsia" w:hAnsiTheme="minorHAnsi"/>
          <w:noProof/>
        </w:rPr>
      </w:pPr>
      <w:hyperlink w:anchor="_Toc242203214" w:history="1">
        <w:r w:rsidRPr="00020905">
          <w:rPr>
            <w:rStyle w:val="Hyperlink"/>
            <w:noProof/>
          </w:rPr>
          <w:t>7.4 Confusion matrices</w:t>
        </w:r>
        <w:r>
          <w:rPr>
            <w:noProof/>
            <w:webHidden/>
          </w:rPr>
          <w:tab/>
        </w:r>
        <w:r>
          <w:rPr>
            <w:noProof/>
            <w:webHidden/>
          </w:rPr>
          <w:fldChar w:fldCharType="begin"/>
        </w:r>
        <w:r>
          <w:rPr>
            <w:noProof/>
            <w:webHidden/>
          </w:rPr>
          <w:instrText xml:space="preserve"> PAGEREF _Toc242203214 \h </w:instrText>
        </w:r>
        <w:r>
          <w:rPr>
            <w:noProof/>
            <w:webHidden/>
          </w:rPr>
        </w:r>
        <w:r>
          <w:rPr>
            <w:noProof/>
            <w:webHidden/>
          </w:rPr>
          <w:fldChar w:fldCharType="separate"/>
        </w:r>
        <w:r w:rsidR="00BA1C96">
          <w:rPr>
            <w:noProof/>
            <w:webHidden/>
          </w:rPr>
          <w:t>15</w:t>
        </w:r>
        <w:r>
          <w:rPr>
            <w:noProof/>
            <w:webHidden/>
          </w:rPr>
          <w:fldChar w:fldCharType="end"/>
        </w:r>
      </w:hyperlink>
    </w:p>
    <w:p w14:paraId="6A4F62F5" w14:textId="48B2C2C8" w:rsidR="00F67F51" w:rsidRDefault="00F67F51">
      <w:pPr>
        <w:pStyle w:val="TOC2"/>
        <w:tabs>
          <w:tab w:val="right" w:leader="dot" w:pos="9288"/>
        </w:tabs>
        <w:rPr>
          <w:rFonts w:asciiTheme="minorHAnsi" w:eastAsiaTheme="minorEastAsia" w:hAnsiTheme="minorHAnsi"/>
          <w:noProof/>
        </w:rPr>
      </w:pPr>
      <w:hyperlink w:anchor="_Toc242203215" w:history="1">
        <w:r w:rsidRPr="00020905">
          <w:rPr>
            <w:rStyle w:val="Hyperlink"/>
            <w:noProof/>
          </w:rPr>
          <w:t>7.5 Decision threshold tuning</w:t>
        </w:r>
        <w:r>
          <w:rPr>
            <w:noProof/>
            <w:webHidden/>
          </w:rPr>
          <w:tab/>
        </w:r>
        <w:r>
          <w:rPr>
            <w:noProof/>
            <w:webHidden/>
          </w:rPr>
          <w:fldChar w:fldCharType="begin"/>
        </w:r>
        <w:r>
          <w:rPr>
            <w:noProof/>
            <w:webHidden/>
          </w:rPr>
          <w:instrText xml:space="preserve"> PAGEREF _Toc242203215 \h </w:instrText>
        </w:r>
        <w:r>
          <w:rPr>
            <w:noProof/>
            <w:webHidden/>
          </w:rPr>
        </w:r>
        <w:r>
          <w:rPr>
            <w:noProof/>
            <w:webHidden/>
          </w:rPr>
          <w:fldChar w:fldCharType="separate"/>
        </w:r>
        <w:r w:rsidR="00BA1C96">
          <w:rPr>
            <w:noProof/>
            <w:webHidden/>
          </w:rPr>
          <w:t>15</w:t>
        </w:r>
        <w:r>
          <w:rPr>
            <w:noProof/>
            <w:webHidden/>
          </w:rPr>
          <w:fldChar w:fldCharType="end"/>
        </w:r>
      </w:hyperlink>
    </w:p>
    <w:p w14:paraId="029435DD" w14:textId="1E241032" w:rsidR="00F67F51" w:rsidRDefault="00F67F51">
      <w:pPr>
        <w:pStyle w:val="TOC2"/>
        <w:tabs>
          <w:tab w:val="right" w:leader="dot" w:pos="9288"/>
        </w:tabs>
        <w:rPr>
          <w:rFonts w:asciiTheme="minorHAnsi" w:eastAsiaTheme="minorEastAsia" w:hAnsiTheme="minorHAnsi"/>
          <w:noProof/>
        </w:rPr>
      </w:pPr>
      <w:hyperlink w:anchor="_Toc242203216" w:history="1">
        <w:r w:rsidRPr="00020905">
          <w:rPr>
            <w:rStyle w:val="Hyperlink"/>
            <w:noProof/>
          </w:rPr>
          <w:t>7.6 Feature importance</w:t>
        </w:r>
        <w:r>
          <w:rPr>
            <w:noProof/>
            <w:webHidden/>
          </w:rPr>
          <w:tab/>
        </w:r>
        <w:r>
          <w:rPr>
            <w:noProof/>
            <w:webHidden/>
          </w:rPr>
          <w:fldChar w:fldCharType="begin"/>
        </w:r>
        <w:r>
          <w:rPr>
            <w:noProof/>
            <w:webHidden/>
          </w:rPr>
          <w:instrText xml:space="preserve"> PAGEREF _Toc242203216 \h </w:instrText>
        </w:r>
        <w:r>
          <w:rPr>
            <w:noProof/>
            <w:webHidden/>
          </w:rPr>
        </w:r>
        <w:r>
          <w:rPr>
            <w:noProof/>
            <w:webHidden/>
          </w:rPr>
          <w:fldChar w:fldCharType="separate"/>
        </w:r>
        <w:r w:rsidR="00BA1C96">
          <w:rPr>
            <w:noProof/>
            <w:webHidden/>
          </w:rPr>
          <w:t>16</w:t>
        </w:r>
        <w:r>
          <w:rPr>
            <w:noProof/>
            <w:webHidden/>
          </w:rPr>
          <w:fldChar w:fldCharType="end"/>
        </w:r>
      </w:hyperlink>
    </w:p>
    <w:p w14:paraId="0AE2FF22" w14:textId="2A5208B8" w:rsidR="00F67F51" w:rsidRDefault="00F67F51">
      <w:pPr>
        <w:pStyle w:val="TOC2"/>
        <w:tabs>
          <w:tab w:val="right" w:leader="dot" w:pos="9288"/>
        </w:tabs>
        <w:rPr>
          <w:rFonts w:asciiTheme="minorHAnsi" w:eastAsiaTheme="minorEastAsia" w:hAnsiTheme="minorHAnsi"/>
          <w:noProof/>
        </w:rPr>
      </w:pPr>
      <w:hyperlink w:anchor="_Toc242203217" w:history="1">
        <w:r w:rsidRPr="00020905">
          <w:rPr>
            <w:rStyle w:val="Hyperlink"/>
            <w:noProof/>
          </w:rPr>
          <w:t>7.7 Business evaluation: cumulative gains</w:t>
        </w:r>
        <w:r>
          <w:rPr>
            <w:noProof/>
            <w:webHidden/>
          </w:rPr>
          <w:tab/>
        </w:r>
        <w:r>
          <w:rPr>
            <w:noProof/>
            <w:webHidden/>
          </w:rPr>
          <w:fldChar w:fldCharType="begin"/>
        </w:r>
        <w:r>
          <w:rPr>
            <w:noProof/>
            <w:webHidden/>
          </w:rPr>
          <w:instrText xml:space="preserve"> PAGEREF _Toc242203217 \h </w:instrText>
        </w:r>
        <w:r>
          <w:rPr>
            <w:noProof/>
            <w:webHidden/>
          </w:rPr>
        </w:r>
        <w:r>
          <w:rPr>
            <w:noProof/>
            <w:webHidden/>
          </w:rPr>
          <w:fldChar w:fldCharType="separate"/>
        </w:r>
        <w:r w:rsidR="00BA1C96">
          <w:rPr>
            <w:noProof/>
            <w:webHidden/>
          </w:rPr>
          <w:t>17</w:t>
        </w:r>
        <w:r>
          <w:rPr>
            <w:noProof/>
            <w:webHidden/>
          </w:rPr>
          <w:fldChar w:fldCharType="end"/>
        </w:r>
      </w:hyperlink>
    </w:p>
    <w:p w14:paraId="41627666" w14:textId="377FB9AA" w:rsidR="00F67F51" w:rsidRDefault="00F67F51">
      <w:pPr>
        <w:pStyle w:val="TOC1"/>
        <w:tabs>
          <w:tab w:val="right" w:leader="dot" w:pos="9288"/>
        </w:tabs>
        <w:rPr>
          <w:rFonts w:asciiTheme="minorHAnsi" w:eastAsiaTheme="minorEastAsia" w:hAnsiTheme="minorHAnsi"/>
          <w:noProof/>
        </w:rPr>
      </w:pPr>
      <w:hyperlink w:anchor="_Toc242203218" w:history="1">
        <w:r w:rsidRPr="00020905">
          <w:rPr>
            <w:rStyle w:val="Hyperlink"/>
            <w:noProof/>
          </w:rPr>
          <w:t>8. System Design and Implementation</w:t>
        </w:r>
        <w:r>
          <w:rPr>
            <w:noProof/>
            <w:webHidden/>
          </w:rPr>
          <w:tab/>
        </w:r>
        <w:r>
          <w:rPr>
            <w:noProof/>
            <w:webHidden/>
          </w:rPr>
          <w:fldChar w:fldCharType="begin"/>
        </w:r>
        <w:r>
          <w:rPr>
            <w:noProof/>
            <w:webHidden/>
          </w:rPr>
          <w:instrText xml:space="preserve"> PAGEREF _Toc242203218 \h </w:instrText>
        </w:r>
        <w:r>
          <w:rPr>
            <w:noProof/>
            <w:webHidden/>
          </w:rPr>
        </w:r>
        <w:r>
          <w:rPr>
            <w:noProof/>
            <w:webHidden/>
          </w:rPr>
          <w:fldChar w:fldCharType="separate"/>
        </w:r>
        <w:r w:rsidR="00BA1C96">
          <w:rPr>
            <w:noProof/>
            <w:webHidden/>
          </w:rPr>
          <w:t>18</w:t>
        </w:r>
        <w:r>
          <w:rPr>
            <w:noProof/>
            <w:webHidden/>
          </w:rPr>
          <w:fldChar w:fldCharType="end"/>
        </w:r>
      </w:hyperlink>
    </w:p>
    <w:p w14:paraId="7964F69E" w14:textId="0F86D884" w:rsidR="00F67F51" w:rsidRDefault="00F67F51">
      <w:pPr>
        <w:pStyle w:val="TOC2"/>
        <w:tabs>
          <w:tab w:val="right" w:leader="dot" w:pos="9288"/>
        </w:tabs>
        <w:rPr>
          <w:rFonts w:asciiTheme="minorHAnsi" w:eastAsiaTheme="minorEastAsia" w:hAnsiTheme="minorHAnsi"/>
          <w:noProof/>
        </w:rPr>
      </w:pPr>
      <w:hyperlink w:anchor="_Toc242203219" w:history="1">
        <w:r w:rsidRPr="00020905">
          <w:rPr>
            <w:rStyle w:val="Hyperlink"/>
            <w:noProof/>
          </w:rPr>
          <w:t>8.1 Architecture</w:t>
        </w:r>
        <w:r>
          <w:rPr>
            <w:noProof/>
            <w:webHidden/>
          </w:rPr>
          <w:tab/>
        </w:r>
        <w:r>
          <w:rPr>
            <w:noProof/>
            <w:webHidden/>
          </w:rPr>
          <w:fldChar w:fldCharType="begin"/>
        </w:r>
        <w:r>
          <w:rPr>
            <w:noProof/>
            <w:webHidden/>
          </w:rPr>
          <w:instrText xml:space="preserve"> PAGEREF _Toc242203219 \h </w:instrText>
        </w:r>
        <w:r>
          <w:rPr>
            <w:noProof/>
            <w:webHidden/>
          </w:rPr>
        </w:r>
        <w:r>
          <w:rPr>
            <w:noProof/>
            <w:webHidden/>
          </w:rPr>
          <w:fldChar w:fldCharType="separate"/>
        </w:r>
        <w:r w:rsidR="00BA1C96">
          <w:rPr>
            <w:noProof/>
            <w:webHidden/>
          </w:rPr>
          <w:t>18</w:t>
        </w:r>
        <w:r>
          <w:rPr>
            <w:noProof/>
            <w:webHidden/>
          </w:rPr>
          <w:fldChar w:fldCharType="end"/>
        </w:r>
      </w:hyperlink>
    </w:p>
    <w:p w14:paraId="3155F892" w14:textId="2D0825B5" w:rsidR="00F67F51" w:rsidRDefault="00F67F51">
      <w:pPr>
        <w:pStyle w:val="TOC2"/>
        <w:tabs>
          <w:tab w:val="right" w:leader="dot" w:pos="9288"/>
        </w:tabs>
        <w:rPr>
          <w:rFonts w:asciiTheme="minorHAnsi" w:eastAsiaTheme="minorEastAsia" w:hAnsiTheme="minorHAnsi"/>
          <w:noProof/>
        </w:rPr>
      </w:pPr>
      <w:hyperlink w:anchor="_Toc242203220" w:history="1">
        <w:r w:rsidRPr="00020905">
          <w:rPr>
            <w:rStyle w:val="Hyperlink"/>
            <w:noProof/>
          </w:rPr>
          <w:t>8.2 Technology stack</w:t>
        </w:r>
        <w:r>
          <w:rPr>
            <w:noProof/>
            <w:webHidden/>
          </w:rPr>
          <w:tab/>
        </w:r>
        <w:r>
          <w:rPr>
            <w:noProof/>
            <w:webHidden/>
          </w:rPr>
          <w:fldChar w:fldCharType="begin"/>
        </w:r>
        <w:r>
          <w:rPr>
            <w:noProof/>
            <w:webHidden/>
          </w:rPr>
          <w:instrText xml:space="preserve"> PAGEREF _Toc242203220 \h </w:instrText>
        </w:r>
        <w:r>
          <w:rPr>
            <w:noProof/>
            <w:webHidden/>
          </w:rPr>
        </w:r>
        <w:r>
          <w:rPr>
            <w:noProof/>
            <w:webHidden/>
          </w:rPr>
          <w:fldChar w:fldCharType="separate"/>
        </w:r>
        <w:r w:rsidR="00BA1C96">
          <w:rPr>
            <w:noProof/>
            <w:webHidden/>
          </w:rPr>
          <w:t>18</w:t>
        </w:r>
        <w:r>
          <w:rPr>
            <w:noProof/>
            <w:webHidden/>
          </w:rPr>
          <w:fldChar w:fldCharType="end"/>
        </w:r>
      </w:hyperlink>
    </w:p>
    <w:p w14:paraId="4A2DC58A" w14:textId="5C8C91FB" w:rsidR="00F67F51" w:rsidRDefault="00F67F51">
      <w:pPr>
        <w:pStyle w:val="TOC2"/>
        <w:tabs>
          <w:tab w:val="right" w:leader="dot" w:pos="9288"/>
        </w:tabs>
        <w:rPr>
          <w:rFonts w:asciiTheme="minorHAnsi" w:eastAsiaTheme="minorEastAsia" w:hAnsiTheme="minorHAnsi"/>
          <w:noProof/>
        </w:rPr>
      </w:pPr>
      <w:hyperlink w:anchor="_Toc242203221" w:history="1">
        <w:r w:rsidRPr="00020905">
          <w:rPr>
            <w:rStyle w:val="Hyperlink"/>
            <w:noProof/>
          </w:rPr>
          <w:t>8.3 Repository structure</w:t>
        </w:r>
        <w:r>
          <w:rPr>
            <w:noProof/>
            <w:webHidden/>
          </w:rPr>
          <w:tab/>
        </w:r>
        <w:r>
          <w:rPr>
            <w:noProof/>
            <w:webHidden/>
          </w:rPr>
          <w:fldChar w:fldCharType="begin"/>
        </w:r>
        <w:r>
          <w:rPr>
            <w:noProof/>
            <w:webHidden/>
          </w:rPr>
          <w:instrText xml:space="preserve"> PAGEREF _Toc242203221 \h </w:instrText>
        </w:r>
        <w:r>
          <w:rPr>
            <w:noProof/>
            <w:webHidden/>
          </w:rPr>
        </w:r>
        <w:r>
          <w:rPr>
            <w:noProof/>
            <w:webHidden/>
          </w:rPr>
          <w:fldChar w:fldCharType="separate"/>
        </w:r>
        <w:r w:rsidR="00BA1C96">
          <w:rPr>
            <w:noProof/>
            <w:webHidden/>
          </w:rPr>
          <w:t>19</w:t>
        </w:r>
        <w:r>
          <w:rPr>
            <w:noProof/>
            <w:webHidden/>
          </w:rPr>
          <w:fldChar w:fldCharType="end"/>
        </w:r>
      </w:hyperlink>
    </w:p>
    <w:p w14:paraId="59002A6E" w14:textId="1EC79A31" w:rsidR="00F67F51" w:rsidRDefault="00F67F51">
      <w:pPr>
        <w:pStyle w:val="TOC2"/>
        <w:tabs>
          <w:tab w:val="right" w:leader="dot" w:pos="9288"/>
        </w:tabs>
        <w:rPr>
          <w:rFonts w:asciiTheme="minorHAnsi" w:eastAsiaTheme="minorEastAsia" w:hAnsiTheme="minorHAnsi"/>
          <w:noProof/>
        </w:rPr>
      </w:pPr>
      <w:hyperlink w:anchor="_Toc242203222" w:history="1">
        <w:r w:rsidRPr="00020905">
          <w:rPr>
            <w:rStyle w:val="Hyperlink"/>
            <w:noProof/>
          </w:rPr>
          <w:t>8.4 Backend REST API</w:t>
        </w:r>
        <w:r>
          <w:rPr>
            <w:noProof/>
            <w:webHidden/>
          </w:rPr>
          <w:tab/>
        </w:r>
        <w:r>
          <w:rPr>
            <w:noProof/>
            <w:webHidden/>
          </w:rPr>
          <w:fldChar w:fldCharType="begin"/>
        </w:r>
        <w:r>
          <w:rPr>
            <w:noProof/>
            <w:webHidden/>
          </w:rPr>
          <w:instrText xml:space="preserve"> PAGEREF _Toc242203222 \h </w:instrText>
        </w:r>
        <w:r>
          <w:rPr>
            <w:noProof/>
            <w:webHidden/>
          </w:rPr>
        </w:r>
        <w:r>
          <w:rPr>
            <w:noProof/>
            <w:webHidden/>
          </w:rPr>
          <w:fldChar w:fldCharType="separate"/>
        </w:r>
        <w:r w:rsidR="00BA1C96">
          <w:rPr>
            <w:noProof/>
            <w:webHidden/>
          </w:rPr>
          <w:t>19</w:t>
        </w:r>
        <w:r>
          <w:rPr>
            <w:noProof/>
            <w:webHidden/>
          </w:rPr>
          <w:fldChar w:fldCharType="end"/>
        </w:r>
      </w:hyperlink>
    </w:p>
    <w:p w14:paraId="76689BFE" w14:textId="5CA9ED94" w:rsidR="00F67F51" w:rsidRDefault="00F67F51">
      <w:pPr>
        <w:pStyle w:val="TOC2"/>
        <w:tabs>
          <w:tab w:val="right" w:leader="dot" w:pos="9288"/>
        </w:tabs>
        <w:rPr>
          <w:rFonts w:asciiTheme="minorHAnsi" w:eastAsiaTheme="minorEastAsia" w:hAnsiTheme="minorHAnsi"/>
          <w:noProof/>
        </w:rPr>
      </w:pPr>
      <w:hyperlink w:anchor="_Toc242203223" w:history="1">
        <w:r w:rsidRPr="00020905">
          <w:rPr>
            <w:rStyle w:val="Hyperlink"/>
            <w:noProof/>
          </w:rPr>
          <w:t>8.5 Frontend dashboard</w:t>
        </w:r>
        <w:r>
          <w:rPr>
            <w:noProof/>
            <w:webHidden/>
          </w:rPr>
          <w:tab/>
        </w:r>
        <w:r>
          <w:rPr>
            <w:noProof/>
            <w:webHidden/>
          </w:rPr>
          <w:fldChar w:fldCharType="begin"/>
        </w:r>
        <w:r>
          <w:rPr>
            <w:noProof/>
            <w:webHidden/>
          </w:rPr>
          <w:instrText xml:space="preserve"> PAGEREF _Toc242203223 \h </w:instrText>
        </w:r>
        <w:r>
          <w:rPr>
            <w:noProof/>
            <w:webHidden/>
          </w:rPr>
        </w:r>
        <w:r>
          <w:rPr>
            <w:noProof/>
            <w:webHidden/>
          </w:rPr>
          <w:fldChar w:fldCharType="separate"/>
        </w:r>
        <w:r w:rsidR="00BA1C96">
          <w:rPr>
            <w:noProof/>
            <w:webHidden/>
          </w:rPr>
          <w:t>20</w:t>
        </w:r>
        <w:r>
          <w:rPr>
            <w:noProof/>
            <w:webHidden/>
          </w:rPr>
          <w:fldChar w:fldCharType="end"/>
        </w:r>
      </w:hyperlink>
    </w:p>
    <w:p w14:paraId="26355DE7" w14:textId="347F12A2" w:rsidR="00F67F51" w:rsidRDefault="00F67F51">
      <w:pPr>
        <w:pStyle w:val="TOC1"/>
        <w:tabs>
          <w:tab w:val="right" w:leader="dot" w:pos="9288"/>
        </w:tabs>
        <w:rPr>
          <w:rFonts w:asciiTheme="minorHAnsi" w:eastAsiaTheme="minorEastAsia" w:hAnsiTheme="minorHAnsi"/>
          <w:noProof/>
        </w:rPr>
      </w:pPr>
      <w:hyperlink w:anchor="_Toc242203224" w:history="1">
        <w:r w:rsidRPr="00020905">
          <w:rPr>
            <w:rStyle w:val="Hyperlink"/>
            <w:noProof/>
          </w:rPr>
          <w:t>9. Testing and Validation</w:t>
        </w:r>
        <w:r>
          <w:rPr>
            <w:noProof/>
            <w:webHidden/>
          </w:rPr>
          <w:tab/>
        </w:r>
        <w:r>
          <w:rPr>
            <w:noProof/>
            <w:webHidden/>
          </w:rPr>
          <w:fldChar w:fldCharType="begin"/>
        </w:r>
        <w:r>
          <w:rPr>
            <w:noProof/>
            <w:webHidden/>
          </w:rPr>
          <w:instrText xml:space="preserve"> PAGEREF _Toc242203224 \h </w:instrText>
        </w:r>
        <w:r>
          <w:rPr>
            <w:noProof/>
            <w:webHidden/>
          </w:rPr>
        </w:r>
        <w:r>
          <w:rPr>
            <w:noProof/>
            <w:webHidden/>
          </w:rPr>
          <w:fldChar w:fldCharType="separate"/>
        </w:r>
        <w:r w:rsidR="00BA1C96">
          <w:rPr>
            <w:noProof/>
            <w:webHidden/>
          </w:rPr>
          <w:t>24</w:t>
        </w:r>
        <w:r>
          <w:rPr>
            <w:noProof/>
            <w:webHidden/>
          </w:rPr>
          <w:fldChar w:fldCharType="end"/>
        </w:r>
      </w:hyperlink>
    </w:p>
    <w:p w14:paraId="68603FDB" w14:textId="70171E1C" w:rsidR="00F67F51" w:rsidRDefault="00F67F51">
      <w:pPr>
        <w:pStyle w:val="TOC1"/>
        <w:tabs>
          <w:tab w:val="right" w:leader="dot" w:pos="9288"/>
        </w:tabs>
        <w:rPr>
          <w:rFonts w:asciiTheme="minorHAnsi" w:eastAsiaTheme="minorEastAsia" w:hAnsiTheme="minorHAnsi"/>
          <w:noProof/>
        </w:rPr>
      </w:pPr>
      <w:hyperlink w:anchor="_Toc242203225" w:history="1">
        <w:r w:rsidRPr="00020905">
          <w:rPr>
            <w:rStyle w:val="Hyperlink"/>
            <w:noProof/>
          </w:rPr>
          <w:t>10. Deployment and User Guide</w:t>
        </w:r>
        <w:r>
          <w:rPr>
            <w:noProof/>
            <w:webHidden/>
          </w:rPr>
          <w:tab/>
        </w:r>
        <w:r>
          <w:rPr>
            <w:noProof/>
            <w:webHidden/>
          </w:rPr>
          <w:fldChar w:fldCharType="begin"/>
        </w:r>
        <w:r>
          <w:rPr>
            <w:noProof/>
            <w:webHidden/>
          </w:rPr>
          <w:instrText xml:space="preserve"> PAGEREF _Toc242203225 \h </w:instrText>
        </w:r>
        <w:r>
          <w:rPr>
            <w:noProof/>
            <w:webHidden/>
          </w:rPr>
        </w:r>
        <w:r>
          <w:rPr>
            <w:noProof/>
            <w:webHidden/>
          </w:rPr>
          <w:fldChar w:fldCharType="separate"/>
        </w:r>
        <w:r w:rsidR="00BA1C96">
          <w:rPr>
            <w:noProof/>
            <w:webHidden/>
          </w:rPr>
          <w:t>25</w:t>
        </w:r>
        <w:r>
          <w:rPr>
            <w:noProof/>
            <w:webHidden/>
          </w:rPr>
          <w:fldChar w:fldCharType="end"/>
        </w:r>
      </w:hyperlink>
    </w:p>
    <w:p w14:paraId="4F7EA5B3" w14:textId="6FC5D2A4" w:rsidR="00F67F51" w:rsidRDefault="00F67F51">
      <w:pPr>
        <w:pStyle w:val="TOC1"/>
        <w:tabs>
          <w:tab w:val="right" w:leader="dot" w:pos="9288"/>
        </w:tabs>
        <w:rPr>
          <w:rFonts w:asciiTheme="minorHAnsi" w:eastAsiaTheme="minorEastAsia" w:hAnsiTheme="minorHAnsi"/>
          <w:noProof/>
        </w:rPr>
      </w:pPr>
      <w:hyperlink w:anchor="_Toc242203226" w:history="1">
        <w:r w:rsidRPr="00020905">
          <w:rPr>
            <w:rStyle w:val="Hyperlink"/>
            <w:noProof/>
          </w:rPr>
          <w:t>11. Discussion</w:t>
        </w:r>
        <w:r>
          <w:rPr>
            <w:noProof/>
            <w:webHidden/>
          </w:rPr>
          <w:tab/>
        </w:r>
        <w:r>
          <w:rPr>
            <w:noProof/>
            <w:webHidden/>
          </w:rPr>
          <w:fldChar w:fldCharType="begin"/>
        </w:r>
        <w:r>
          <w:rPr>
            <w:noProof/>
            <w:webHidden/>
          </w:rPr>
          <w:instrText xml:space="preserve"> PAGEREF _Toc242203226 \h </w:instrText>
        </w:r>
        <w:r>
          <w:rPr>
            <w:noProof/>
            <w:webHidden/>
          </w:rPr>
        </w:r>
        <w:r>
          <w:rPr>
            <w:noProof/>
            <w:webHidden/>
          </w:rPr>
          <w:fldChar w:fldCharType="separate"/>
        </w:r>
        <w:r w:rsidR="00BA1C96">
          <w:rPr>
            <w:noProof/>
            <w:webHidden/>
          </w:rPr>
          <w:t>25</w:t>
        </w:r>
        <w:r>
          <w:rPr>
            <w:noProof/>
            <w:webHidden/>
          </w:rPr>
          <w:fldChar w:fldCharType="end"/>
        </w:r>
      </w:hyperlink>
    </w:p>
    <w:p w14:paraId="48A7A882" w14:textId="069203C2" w:rsidR="00F67F51" w:rsidRDefault="00F67F51">
      <w:pPr>
        <w:pStyle w:val="TOC2"/>
        <w:tabs>
          <w:tab w:val="right" w:leader="dot" w:pos="9288"/>
        </w:tabs>
        <w:rPr>
          <w:rFonts w:asciiTheme="minorHAnsi" w:eastAsiaTheme="minorEastAsia" w:hAnsiTheme="minorHAnsi"/>
          <w:noProof/>
        </w:rPr>
      </w:pPr>
      <w:hyperlink w:anchor="_Toc242203227" w:history="1">
        <w:r w:rsidRPr="00020905">
          <w:rPr>
            <w:rStyle w:val="Hyperlink"/>
            <w:noProof/>
          </w:rPr>
          <w:t>11.1 Business insights and recommendations</w:t>
        </w:r>
        <w:r>
          <w:rPr>
            <w:noProof/>
            <w:webHidden/>
          </w:rPr>
          <w:tab/>
        </w:r>
        <w:r>
          <w:rPr>
            <w:noProof/>
            <w:webHidden/>
          </w:rPr>
          <w:fldChar w:fldCharType="begin"/>
        </w:r>
        <w:r>
          <w:rPr>
            <w:noProof/>
            <w:webHidden/>
          </w:rPr>
          <w:instrText xml:space="preserve"> PAGEREF _Toc242203227 \h </w:instrText>
        </w:r>
        <w:r>
          <w:rPr>
            <w:noProof/>
            <w:webHidden/>
          </w:rPr>
        </w:r>
        <w:r>
          <w:rPr>
            <w:noProof/>
            <w:webHidden/>
          </w:rPr>
          <w:fldChar w:fldCharType="separate"/>
        </w:r>
        <w:r w:rsidR="00BA1C96">
          <w:rPr>
            <w:noProof/>
            <w:webHidden/>
          </w:rPr>
          <w:t>25</w:t>
        </w:r>
        <w:r>
          <w:rPr>
            <w:noProof/>
            <w:webHidden/>
          </w:rPr>
          <w:fldChar w:fldCharType="end"/>
        </w:r>
      </w:hyperlink>
    </w:p>
    <w:p w14:paraId="62F84CF4" w14:textId="5C5806C1" w:rsidR="00F67F51" w:rsidRDefault="00F67F51">
      <w:pPr>
        <w:pStyle w:val="TOC2"/>
        <w:tabs>
          <w:tab w:val="right" w:leader="dot" w:pos="9288"/>
        </w:tabs>
        <w:rPr>
          <w:rFonts w:asciiTheme="minorHAnsi" w:eastAsiaTheme="minorEastAsia" w:hAnsiTheme="minorHAnsi"/>
          <w:noProof/>
        </w:rPr>
      </w:pPr>
      <w:hyperlink w:anchor="_Toc242203228" w:history="1">
        <w:r w:rsidRPr="00020905">
          <w:rPr>
            <w:rStyle w:val="Hyperlink"/>
            <w:noProof/>
          </w:rPr>
          <w:t>11.2 Limitations</w:t>
        </w:r>
        <w:r>
          <w:rPr>
            <w:noProof/>
            <w:webHidden/>
          </w:rPr>
          <w:tab/>
        </w:r>
        <w:r>
          <w:rPr>
            <w:noProof/>
            <w:webHidden/>
          </w:rPr>
          <w:fldChar w:fldCharType="begin"/>
        </w:r>
        <w:r>
          <w:rPr>
            <w:noProof/>
            <w:webHidden/>
          </w:rPr>
          <w:instrText xml:space="preserve"> PAGEREF _Toc242203228 \h </w:instrText>
        </w:r>
        <w:r>
          <w:rPr>
            <w:noProof/>
            <w:webHidden/>
          </w:rPr>
        </w:r>
        <w:r>
          <w:rPr>
            <w:noProof/>
            <w:webHidden/>
          </w:rPr>
          <w:fldChar w:fldCharType="separate"/>
        </w:r>
        <w:r w:rsidR="00BA1C96">
          <w:rPr>
            <w:noProof/>
            <w:webHidden/>
          </w:rPr>
          <w:t>26</w:t>
        </w:r>
        <w:r>
          <w:rPr>
            <w:noProof/>
            <w:webHidden/>
          </w:rPr>
          <w:fldChar w:fldCharType="end"/>
        </w:r>
      </w:hyperlink>
    </w:p>
    <w:p w14:paraId="6AAD22A7" w14:textId="25D2F60B" w:rsidR="00F67F51" w:rsidRDefault="00F67F51">
      <w:pPr>
        <w:pStyle w:val="TOC2"/>
        <w:tabs>
          <w:tab w:val="right" w:leader="dot" w:pos="9288"/>
        </w:tabs>
        <w:rPr>
          <w:rFonts w:asciiTheme="minorHAnsi" w:eastAsiaTheme="minorEastAsia" w:hAnsiTheme="minorHAnsi"/>
          <w:noProof/>
        </w:rPr>
      </w:pPr>
      <w:hyperlink w:anchor="_Toc242203229" w:history="1">
        <w:r w:rsidRPr="00020905">
          <w:rPr>
            <w:rStyle w:val="Hyperlink"/>
            <w:noProof/>
          </w:rPr>
          <w:t>11.3 Future work</w:t>
        </w:r>
        <w:r>
          <w:rPr>
            <w:noProof/>
            <w:webHidden/>
          </w:rPr>
          <w:tab/>
        </w:r>
        <w:r>
          <w:rPr>
            <w:noProof/>
            <w:webHidden/>
          </w:rPr>
          <w:fldChar w:fldCharType="begin"/>
        </w:r>
        <w:r>
          <w:rPr>
            <w:noProof/>
            <w:webHidden/>
          </w:rPr>
          <w:instrText xml:space="preserve"> PAGEREF _Toc242203229 \h </w:instrText>
        </w:r>
        <w:r>
          <w:rPr>
            <w:noProof/>
            <w:webHidden/>
          </w:rPr>
        </w:r>
        <w:r>
          <w:rPr>
            <w:noProof/>
            <w:webHidden/>
          </w:rPr>
          <w:fldChar w:fldCharType="separate"/>
        </w:r>
        <w:r w:rsidR="00BA1C96">
          <w:rPr>
            <w:noProof/>
            <w:webHidden/>
          </w:rPr>
          <w:t>26</w:t>
        </w:r>
        <w:r>
          <w:rPr>
            <w:noProof/>
            <w:webHidden/>
          </w:rPr>
          <w:fldChar w:fldCharType="end"/>
        </w:r>
      </w:hyperlink>
    </w:p>
    <w:p w14:paraId="0F173DBB" w14:textId="12724D95" w:rsidR="00F67F51" w:rsidRDefault="00F67F51">
      <w:pPr>
        <w:pStyle w:val="TOC1"/>
        <w:tabs>
          <w:tab w:val="right" w:leader="dot" w:pos="9288"/>
        </w:tabs>
        <w:rPr>
          <w:rFonts w:asciiTheme="minorHAnsi" w:eastAsiaTheme="minorEastAsia" w:hAnsiTheme="minorHAnsi"/>
          <w:noProof/>
        </w:rPr>
      </w:pPr>
      <w:hyperlink w:anchor="_Toc242203230" w:history="1">
        <w:r w:rsidRPr="00020905">
          <w:rPr>
            <w:rStyle w:val="Hyperlink"/>
            <w:noProof/>
          </w:rPr>
          <w:t>12. Individual Contributions</w:t>
        </w:r>
        <w:r>
          <w:rPr>
            <w:noProof/>
            <w:webHidden/>
          </w:rPr>
          <w:tab/>
        </w:r>
        <w:r>
          <w:rPr>
            <w:noProof/>
            <w:webHidden/>
          </w:rPr>
          <w:fldChar w:fldCharType="begin"/>
        </w:r>
        <w:r>
          <w:rPr>
            <w:noProof/>
            <w:webHidden/>
          </w:rPr>
          <w:instrText xml:space="preserve"> PAGEREF _Toc242203230 \h </w:instrText>
        </w:r>
        <w:r>
          <w:rPr>
            <w:noProof/>
            <w:webHidden/>
          </w:rPr>
        </w:r>
        <w:r>
          <w:rPr>
            <w:noProof/>
            <w:webHidden/>
          </w:rPr>
          <w:fldChar w:fldCharType="separate"/>
        </w:r>
        <w:r w:rsidR="00BA1C96">
          <w:rPr>
            <w:noProof/>
            <w:webHidden/>
          </w:rPr>
          <w:t>26</w:t>
        </w:r>
        <w:r>
          <w:rPr>
            <w:noProof/>
            <w:webHidden/>
          </w:rPr>
          <w:fldChar w:fldCharType="end"/>
        </w:r>
      </w:hyperlink>
    </w:p>
    <w:p w14:paraId="09A7F957" w14:textId="7B3CEEF4" w:rsidR="00F67F51" w:rsidRDefault="00F67F51">
      <w:pPr>
        <w:pStyle w:val="TOC2"/>
        <w:tabs>
          <w:tab w:val="right" w:leader="dot" w:pos="9288"/>
        </w:tabs>
        <w:rPr>
          <w:rFonts w:asciiTheme="minorHAnsi" w:eastAsiaTheme="minorEastAsia" w:hAnsiTheme="minorHAnsi"/>
          <w:noProof/>
        </w:rPr>
      </w:pPr>
      <w:hyperlink w:anchor="_Toc242203231" w:history="1">
        <w:r w:rsidRPr="00020905">
          <w:rPr>
            <w:rStyle w:val="Hyperlink"/>
            <w:noProof/>
          </w:rPr>
          <w:t>12.1 Data Acquisition, Cleaning and Validation</w:t>
        </w:r>
        <w:r>
          <w:rPr>
            <w:noProof/>
            <w:webHidden/>
          </w:rPr>
          <w:tab/>
        </w:r>
        <w:r>
          <w:rPr>
            <w:noProof/>
            <w:webHidden/>
          </w:rPr>
          <w:fldChar w:fldCharType="begin"/>
        </w:r>
        <w:r>
          <w:rPr>
            <w:noProof/>
            <w:webHidden/>
          </w:rPr>
          <w:instrText xml:space="preserve"> PAGEREF _Toc242203231 \h </w:instrText>
        </w:r>
        <w:r>
          <w:rPr>
            <w:noProof/>
            <w:webHidden/>
          </w:rPr>
        </w:r>
        <w:r>
          <w:rPr>
            <w:noProof/>
            <w:webHidden/>
          </w:rPr>
          <w:fldChar w:fldCharType="separate"/>
        </w:r>
        <w:r w:rsidR="00BA1C96">
          <w:rPr>
            <w:noProof/>
            <w:webHidden/>
          </w:rPr>
          <w:t>27</w:t>
        </w:r>
        <w:r>
          <w:rPr>
            <w:noProof/>
            <w:webHidden/>
          </w:rPr>
          <w:fldChar w:fldCharType="end"/>
        </w:r>
      </w:hyperlink>
    </w:p>
    <w:p w14:paraId="0C15403F" w14:textId="24FF221E" w:rsidR="00F67F51" w:rsidRDefault="00F67F51">
      <w:pPr>
        <w:pStyle w:val="TOC2"/>
        <w:tabs>
          <w:tab w:val="right" w:leader="dot" w:pos="9288"/>
        </w:tabs>
        <w:rPr>
          <w:rFonts w:asciiTheme="minorHAnsi" w:eastAsiaTheme="minorEastAsia" w:hAnsiTheme="minorHAnsi"/>
          <w:noProof/>
        </w:rPr>
      </w:pPr>
      <w:hyperlink w:anchor="_Toc242203232" w:history="1">
        <w:r w:rsidRPr="00020905">
          <w:rPr>
            <w:rStyle w:val="Hyperlink"/>
            <w:noProof/>
          </w:rPr>
          <w:t>12.2 Exploratory Data Analysis and Feature Engineering</w:t>
        </w:r>
        <w:r>
          <w:rPr>
            <w:noProof/>
            <w:webHidden/>
          </w:rPr>
          <w:tab/>
        </w:r>
        <w:r>
          <w:rPr>
            <w:noProof/>
            <w:webHidden/>
          </w:rPr>
          <w:fldChar w:fldCharType="begin"/>
        </w:r>
        <w:r>
          <w:rPr>
            <w:noProof/>
            <w:webHidden/>
          </w:rPr>
          <w:instrText xml:space="preserve"> PAGEREF _Toc242203232 \h </w:instrText>
        </w:r>
        <w:r>
          <w:rPr>
            <w:noProof/>
            <w:webHidden/>
          </w:rPr>
        </w:r>
        <w:r>
          <w:rPr>
            <w:noProof/>
            <w:webHidden/>
          </w:rPr>
          <w:fldChar w:fldCharType="separate"/>
        </w:r>
        <w:r w:rsidR="00BA1C96">
          <w:rPr>
            <w:noProof/>
            <w:webHidden/>
          </w:rPr>
          <w:t>27</w:t>
        </w:r>
        <w:r>
          <w:rPr>
            <w:noProof/>
            <w:webHidden/>
          </w:rPr>
          <w:fldChar w:fldCharType="end"/>
        </w:r>
      </w:hyperlink>
    </w:p>
    <w:p w14:paraId="264E68DC" w14:textId="44D3094E" w:rsidR="00F67F51" w:rsidRDefault="00F67F51">
      <w:pPr>
        <w:pStyle w:val="TOC2"/>
        <w:tabs>
          <w:tab w:val="right" w:leader="dot" w:pos="9288"/>
        </w:tabs>
        <w:rPr>
          <w:rFonts w:asciiTheme="minorHAnsi" w:eastAsiaTheme="minorEastAsia" w:hAnsiTheme="minorHAnsi"/>
          <w:noProof/>
        </w:rPr>
      </w:pPr>
      <w:hyperlink w:anchor="_Toc242203233" w:history="1">
        <w:r w:rsidRPr="00020905">
          <w:rPr>
            <w:rStyle w:val="Hyperlink"/>
            <w:noProof/>
          </w:rPr>
          <w:t>12.3 Model Training, Tuning and Evaluation</w:t>
        </w:r>
        <w:r>
          <w:rPr>
            <w:noProof/>
            <w:webHidden/>
          </w:rPr>
          <w:tab/>
        </w:r>
        <w:r>
          <w:rPr>
            <w:noProof/>
            <w:webHidden/>
          </w:rPr>
          <w:fldChar w:fldCharType="begin"/>
        </w:r>
        <w:r>
          <w:rPr>
            <w:noProof/>
            <w:webHidden/>
          </w:rPr>
          <w:instrText xml:space="preserve"> PAGEREF _Toc242203233 \h </w:instrText>
        </w:r>
        <w:r>
          <w:rPr>
            <w:noProof/>
            <w:webHidden/>
          </w:rPr>
        </w:r>
        <w:r>
          <w:rPr>
            <w:noProof/>
            <w:webHidden/>
          </w:rPr>
          <w:fldChar w:fldCharType="separate"/>
        </w:r>
        <w:r w:rsidR="00BA1C96">
          <w:rPr>
            <w:noProof/>
            <w:webHidden/>
          </w:rPr>
          <w:t>28</w:t>
        </w:r>
        <w:r>
          <w:rPr>
            <w:noProof/>
            <w:webHidden/>
          </w:rPr>
          <w:fldChar w:fldCharType="end"/>
        </w:r>
      </w:hyperlink>
    </w:p>
    <w:p w14:paraId="29198DB3" w14:textId="25AE4493" w:rsidR="00F67F51" w:rsidRDefault="00F67F51">
      <w:pPr>
        <w:pStyle w:val="TOC2"/>
        <w:tabs>
          <w:tab w:val="right" w:leader="dot" w:pos="9288"/>
        </w:tabs>
        <w:rPr>
          <w:rFonts w:asciiTheme="minorHAnsi" w:eastAsiaTheme="minorEastAsia" w:hAnsiTheme="minorHAnsi"/>
          <w:noProof/>
        </w:rPr>
      </w:pPr>
      <w:hyperlink w:anchor="_Toc242203234" w:history="1">
        <w:r w:rsidRPr="00020905">
          <w:rPr>
            <w:rStyle w:val="Hyperlink"/>
            <w:noProof/>
          </w:rPr>
          <w:t>12.4 System Implementation (Backend &amp; Frontend) and Testing</w:t>
        </w:r>
        <w:r>
          <w:rPr>
            <w:noProof/>
            <w:webHidden/>
          </w:rPr>
          <w:tab/>
        </w:r>
        <w:r>
          <w:rPr>
            <w:noProof/>
            <w:webHidden/>
          </w:rPr>
          <w:fldChar w:fldCharType="begin"/>
        </w:r>
        <w:r>
          <w:rPr>
            <w:noProof/>
            <w:webHidden/>
          </w:rPr>
          <w:instrText xml:space="preserve"> PAGEREF _Toc242203234 \h </w:instrText>
        </w:r>
        <w:r>
          <w:rPr>
            <w:noProof/>
            <w:webHidden/>
          </w:rPr>
        </w:r>
        <w:r>
          <w:rPr>
            <w:noProof/>
            <w:webHidden/>
          </w:rPr>
          <w:fldChar w:fldCharType="separate"/>
        </w:r>
        <w:r w:rsidR="00BA1C96">
          <w:rPr>
            <w:noProof/>
            <w:webHidden/>
          </w:rPr>
          <w:t>29</w:t>
        </w:r>
        <w:r>
          <w:rPr>
            <w:noProof/>
            <w:webHidden/>
          </w:rPr>
          <w:fldChar w:fldCharType="end"/>
        </w:r>
      </w:hyperlink>
    </w:p>
    <w:p w14:paraId="545DD455" w14:textId="1A0D6CCA" w:rsidR="00F67F51" w:rsidRDefault="00F67F51">
      <w:pPr>
        <w:pStyle w:val="TOC2"/>
        <w:tabs>
          <w:tab w:val="right" w:leader="dot" w:pos="9288"/>
        </w:tabs>
        <w:rPr>
          <w:rFonts w:asciiTheme="minorHAnsi" w:eastAsiaTheme="minorEastAsia" w:hAnsiTheme="minorHAnsi"/>
          <w:noProof/>
        </w:rPr>
      </w:pPr>
      <w:hyperlink w:anchor="_Toc242203235" w:history="1">
        <w:r w:rsidRPr="00020905">
          <w:rPr>
            <w:rStyle w:val="Hyperlink"/>
            <w:noProof/>
          </w:rPr>
          <w:t>12.5 Individual Task Allocation (For Reference)</w:t>
        </w:r>
        <w:r>
          <w:rPr>
            <w:noProof/>
            <w:webHidden/>
          </w:rPr>
          <w:tab/>
        </w:r>
        <w:r>
          <w:rPr>
            <w:noProof/>
            <w:webHidden/>
          </w:rPr>
          <w:fldChar w:fldCharType="begin"/>
        </w:r>
        <w:r>
          <w:rPr>
            <w:noProof/>
            <w:webHidden/>
          </w:rPr>
          <w:instrText xml:space="preserve"> PAGEREF _Toc242203235 \h </w:instrText>
        </w:r>
        <w:r>
          <w:rPr>
            <w:noProof/>
            <w:webHidden/>
          </w:rPr>
        </w:r>
        <w:r>
          <w:rPr>
            <w:noProof/>
            <w:webHidden/>
          </w:rPr>
          <w:fldChar w:fldCharType="separate"/>
        </w:r>
        <w:r w:rsidR="00BA1C96">
          <w:rPr>
            <w:noProof/>
            <w:webHidden/>
          </w:rPr>
          <w:t>29</w:t>
        </w:r>
        <w:r>
          <w:rPr>
            <w:noProof/>
            <w:webHidden/>
          </w:rPr>
          <w:fldChar w:fldCharType="end"/>
        </w:r>
      </w:hyperlink>
    </w:p>
    <w:p w14:paraId="2EA7A595" w14:textId="4EDC4B31" w:rsidR="00F67F51" w:rsidRDefault="00F67F51">
      <w:pPr>
        <w:pStyle w:val="TOC1"/>
        <w:tabs>
          <w:tab w:val="right" w:leader="dot" w:pos="9288"/>
        </w:tabs>
        <w:rPr>
          <w:rFonts w:asciiTheme="minorHAnsi" w:eastAsiaTheme="minorEastAsia" w:hAnsiTheme="minorHAnsi"/>
          <w:noProof/>
        </w:rPr>
      </w:pPr>
      <w:hyperlink w:anchor="_Toc242203236" w:history="1">
        <w:r w:rsidRPr="00020905">
          <w:rPr>
            <w:rStyle w:val="Hyperlink"/>
            <w:noProof/>
          </w:rPr>
          <w:t>13. Conclusion</w:t>
        </w:r>
        <w:r>
          <w:rPr>
            <w:noProof/>
            <w:webHidden/>
          </w:rPr>
          <w:tab/>
        </w:r>
        <w:r>
          <w:rPr>
            <w:noProof/>
            <w:webHidden/>
          </w:rPr>
          <w:fldChar w:fldCharType="begin"/>
        </w:r>
        <w:r>
          <w:rPr>
            <w:noProof/>
            <w:webHidden/>
          </w:rPr>
          <w:instrText xml:space="preserve"> PAGEREF _Toc242203236 \h </w:instrText>
        </w:r>
        <w:r>
          <w:rPr>
            <w:noProof/>
            <w:webHidden/>
          </w:rPr>
        </w:r>
        <w:r>
          <w:rPr>
            <w:noProof/>
            <w:webHidden/>
          </w:rPr>
          <w:fldChar w:fldCharType="separate"/>
        </w:r>
        <w:r w:rsidR="00BA1C96">
          <w:rPr>
            <w:noProof/>
            <w:webHidden/>
          </w:rPr>
          <w:t>30</w:t>
        </w:r>
        <w:r>
          <w:rPr>
            <w:noProof/>
            <w:webHidden/>
          </w:rPr>
          <w:fldChar w:fldCharType="end"/>
        </w:r>
      </w:hyperlink>
    </w:p>
    <w:p w14:paraId="708823C3" w14:textId="767879D4" w:rsidR="00F67F51" w:rsidRDefault="00F67F51">
      <w:pPr>
        <w:pStyle w:val="TOC1"/>
        <w:tabs>
          <w:tab w:val="right" w:leader="dot" w:pos="9288"/>
        </w:tabs>
        <w:rPr>
          <w:rFonts w:asciiTheme="minorHAnsi" w:eastAsiaTheme="minorEastAsia" w:hAnsiTheme="minorHAnsi"/>
          <w:noProof/>
        </w:rPr>
      </w:pPr>
      <w:hyperlink w:anchor="_Toc242203237" w:history="1">
        <w:r w:rsidRPr="00020905">
          <w:rPr>
            <w:rStyle w:val="Hyperlink"/>
            <w:noProof/>
          </w:rPr>
          <w:t>References</w:t>
        </w:r>
        <w:r>
          <w:rPr>
            <w:noProof/>
            <w:webHidden/>
          </w:rPr>
          <w:tab/>
        </w:r>
        <w:r>
          <w:rPr>
            <w:noProof/>
            <w:webHidden/>
          </w:rPr>
          <w:fldChar w:fldCharType="begin"/>
        </w:r>
        <w:r>
          <w:rPr>
            <w:noProof/>
            <w:webHidden/>
          </w:rPr>
          <w:instrText xml:space="preserve"> PAGEREF _Toc242203237 \h </w:instrText>
        </w:r>
        <w:r>
          <w:rPr>
            <w:noProof/>
            <w:webHidden/>
          </w:rPr>
        </w:r>
        <w:r>
          <w:rPr>
            <w:noProof/>
            <w:webHidden/>
          </w:rPr>
          <w:fldChar w:fldCharType="separate"/>
        </w:r>
        <w:r w:rsidR="00BA1C96">
          <w:rPr>
            <w:noProof/>
            <w:webHidden/>
          </w:rPr>
          <w:t>30</w:t>
        </w:r>
        <w:r>
          <w:rPr>
            <w:noProof/>
            <w:webHidden/>
          </w:rPr>
          <w:fldChar w:fldCharType="end"/>
        </w:r>
      </w:hyperlink>
    </w:p>
    <w:p w14:paraId="31D0D97D" w14:textId="5DC4B99B" w:rsidR="00F67F51" w:rsidRDefault="00F67F51">
      <w:pPr>
        <w:pStyle w:val="TOC1"/>
        <w:tabs>
          <w:tab w:val="right" w:leader="dot" w:pos="9288"/>
        </w:tabs>
        <w:rPr>
          <w:rFonts w:asciiTheme="minorHAnsi" w:eastAsiaTheme="minorEastAsia" w:hAnsiTheme="minorHAnsi"/>
          <w:noProof/>
        </w:rPr>
      </w:pPr>
      <w:hyperlink w:anchor="_Toc242203238" w:history="1">
        <w:r w:rsidRPr="00020905">
          <w:rPr>
            <w:rStyle w:val="Hyperlink"/>
            <w:noProof/>
          </w:rPr>
          <w:t>Appendix A – Per-model Confusion Matrices</w:t>
        </w:r>
        <w:r>
          <w:rPr>
            <w:noProof/>
            <w:webHidden/>
          </w:rPr>
          <w:tab/>
        </w:r>
        <w:r>
          <w:rPr>
            <w:noProof/>
            <w:webHidden/>
          </w:rPr>
          <w:fldChar w:fldCharType="begin"/>
        </w:r>
        <w:r>
          <w:rPr>
            <w:noProof/>
            <w:webHidden/>
          </w:rPr>
          <w:instrText xml:space="preserve"> PAGEREF _Toc242203238 \h </w:instrText>
        </w:r>
        <w:r>
          <w:rPr>
            <w:noProof/>
            <w:webHidden/>
          </w:rPr>
        </w:r>
        <w:r>
          <w:rPr>
            <w:noProof/>
            <w:webHidden/>
          </w:rPr>
          <w:fldChar w:fldCharType="separate"/>
        </w:r>
        <w:r w:rsidR="00BA1C96">
          <w:rPr>
            <w:noProof/>
            <w:webHidden/>
          </w:rPr>
          <w:t>31</w:t>
        </w:r>
        <w:r>
          <w:rPr>
            <w:noProof/>
            <w:webHidden/>
          </w:rPr>
          <w:fldChar w:fldCharType="end"/>
        </w:r>
      </w:hyperlink>
    </w:p>
    <w:p w14:paraId="34346EBF" w14:textId="35FC1F4C" w:rsidR="00F67F51" w:rsidRDefault="00F67F51">
      <w:pPr>
        <w:pStyle w:val="TOC1"/>
        <w:tabs>
          <w:tab w:val="right" w:leader="dot" w:pos="9288"/>
        </w:tabs>
        <w:rPr>
          <w:rFonts w:asciiTheme="minorHAnsi" w:eastAsiaTheme="minorEastAsia" w:hAnsiTheme="minorHAnsi"/>
          <w:noProof/>
        </w:rPr>
      </w:pPr>
      <w:hyperlink w:anchor="_Toc242203239" w:history="1">
        <w:r w:rsidRPr="00020905">
          <w:rPr>
            <w:rStyle w:val="Hyperlink"/>
            <w:noProof/>
          </w:rPr>
          <w:t>Appendix B – Configuration and Reproducibility</w:t>
        </w:r>
        <w:r>
          <w:rPr>
            <w:noProof/>
            <w:webHidden/>
          </w:rPr>
          <w:tab/>
        </w:r>
        <w:r>
          <w:rPr>
            <w:noProof/>
            <w:webHidden/>
          </w:rPr>
          <w:fldChar w:fldCharType="begin"/>
        </w:r>
        <w:r>
          <w:rPr>
            <w:noProof/>
            <w:webHidden/>
          </w:rPr>
          <w:instrText xml:space="preserve"> PAGEREF _Toc242203239 \h </w:instrText>
        </w:r>
        <w:r>
          <w:rPr>
            <w:noProof/>
            <w:webHidden/>
          </w:rPr>
        </w:r>
        <w:r>
          <w:rPr>
            <w:noProof/>
            <w:webHidden/>
          </w:rPr>
          <w:fldChar w:fldCharType="separate"/>
        </w:r>
        <w:r w:rsidR="00BA1C96">
          <w:rPr>
            <w:noProof/>
            <w:webHidden/>
          </w:rPr>
          <w:t>34</w:t>
        </w:r>
        <w:r>
          <w:rPr>
            <w:noProof/>
            <w:webHidden/>
          </w:rPr>
          <w:fldChar w:fldCharType="end"/>
        </w:r>
      </w:hyperlink>
    </w:p>
    <w:p w14:paraId="30C254F4" w14:textId="5A896329" w:rsidR="009F4833" w:rsidRDefault="0065094A">
      <w:r>
        <w:fldChar w:fldCharType="end"/>
      </w:r>
    </w:p>
    <w:p w14:paraId="2A41E737" w14:textId="77777777" w:rsidR="009F4833" w:rsidRDefault="0065094A">
      <w:r>
        <w:br w:type="page"/>
      </w:r>
    </w:p>
    <w:p w14:paraId="3D4FE2E7" w14:textId="77777777" w:rsidR="009F4833" w:rsidRDefault="0065094A">
      <w:pPr>
        <w:pStyle w:val="Heading1"/>
      </w:pPr>
      <w:bookmarkStart w:id="3" w:name="_Toc242203194"/>
      <w:r>
        <w:lastRenderedPageBreak/>
        <w:t>1. Introduction</w:t>
      </w:r>
      <w:bookmarkEnd w:id="3"/>
    </w:p>
    <w:p w14:paraId="3CC07B0E" w14:textId="77777777" w:rsidR="009F4833" w:rsidRDefault="0065094A">
      <w:pPr>
        <w:pStyle w:val="Heading2"/>
      </w:pPr>
      <w:bookmarkStart w:id="4" w:name="_Toc242203195"/>
      <w:r>
        <w:t>1.1 Background</w:t>
      </w:r>
      <w:bookmarkEnd w:id="4"/>
    </w:p>
    <w:p w14:paraId="3F3D9856" w14:textId="77777777" w:rsidR="009F4833" w:rsidRDefault="0065094A">
      <w:r>
        <w:t>Banks promote products such as term deposits through outbound telemarketing. Each call costs agent time and, when repeated, can annoy customers. If the bank could predict which clients are likely to subscribe, it could prioritise those clients, reduce the number of unproductive calls and increase the campaign's conversion rate. This is a classic predictive data mining problem: learn from the outcomes of past campaigns to score future contacts.</w:t>
      </w:r>
    </w:p>
    <w:p w14:paraId="3909E353" w14:textId="77777777" w:rsidR="009F4833" w:rsidRDefault="0065094A">
      <w:pPr>
        <w:pStyle w:val="Heading2"/>
      </w:pPr>
      <w:bookmarkStart w:id="5" w:name="_Toc242203196"/>
      <w:r>
        <w:t>1.2 Problem statement</w:t>
      </w:r>
      <w:bookmarkEnd w:id="5"/>
    </w:p>
    <w:p w14:paraId="4B62B6F3" w14:textId="77777777" w:rsidR="009F4833" w:rsidRDefault="0065094A">
      <w:r>
        <w:t xml:space="preserve">Given a client's demographic, financial and campaign-contact attributes that are known </w:t>
      </w:r>
      <w:r>
        <w:rPr>
          <w:b/>
        </w:rPr>
        <w:t>before</w:t>
      </w:r>
      <w:r>
        <w:t xml:space="preserve"> a call is made, predict whether the client will subscribe to a term deposit (target </w:t>
      </w:r>
      <w:r>
        <w:rPr>
          <w:rFonts w:ascii="Consolas" w:eastAsia="Consolas" w:hAnsi="Consolas"/>
          <w:color w:val="9D174D"/>
          <w:sz w:val="19"/>
        </w:rPr>
        <w:t>y</w:t>
      </w:r>
      <w:r>
        <w:t xml:space="preserve"> = yes/no), and expose this prediction in a usable application for marketing staff.</w:t>
      </w:r>
    </w:p>
    <w:p w14:paraId="25117347" w14:textId="77777777" w:rsidR="009F4833" w:rsidRDefault="0065094A">
      <w:pPr>
        <w:pStyle w:val="Heading2"/>
      </w:pPr>
      <w:bookmarkStart w:id="6" w:name="_Toc242203197"/>
      <w:r>
        <w:t>1.3 Objectives</w:t>
      </w:r>
      <w:bookmarkEnd w:id="6"/>
    </w:p>
    <w:p w14:paraId="29802CF5" w14:textId="77777777" w:rsidR="009F4833" w:rsidRDefault="0065094A">
      <w:pPr>
        <w:pStyle w:val="ListNumber"/>
        <w:spacing w:after="40"/>
      </w:pPr>
      <w:r>
        <w:t>Acquire the public UCI Bank Marketing dataset and assess its quality.</w:t>
      </w:r>
    </w:p>
    <w:p w14:paraId="35497564" w14:textId="77777777" w:rsidR="009F4833" w:rsidRDefault="0065094A">
      <w:pPr>
        <w:pStyle w:val="ListNumber"/>
        <w:spacing w:after="40"/>
      </w:pPr>
      <w:r>
        <w:t>Clean, validate and prepare the data, avoiding target leakage.</w:t>
      </w:r>
    </w:p>
    <w:p w14:paraId="5E29549E" w14:textId="77777777" w:rsidR="009F4833" w:rsidRDefault="0065094A">
      <w:pPr>
        <w:pStyle w:val="ListNumber"/>
        <w:spacing w:after="40"/>
      </w:pPr>
      <w:r>
        <w:t>Explore the data to identify the factors associated with subscription.</w:t>
      </w:r>
    </w:p>
    <w:p w14:paraId="72A022B0" w14:textId="77777777" w:rsidR="009F4833" w:rsidRDefault="0065094A">
      <w:pPr>
        <w:pStyle w:val="ListNumber"/>
        <w:spacing w:after="40"/>
      </w:pPr>
      <w:r>
        <w:t>Engineer informative features and handle outliers and class imbalance.</w:t>
      </w:r>
    </w:p>
    <w:p w14:paraId="045FAC5B" w14:textId="77777777" w:rsidR="009F4833" w:rsidRDefault="0065094A">
      <w:pPr>
        <w:pStyle w:val="ListNumber"/>
        <w:spacing w:after="40"/>
      </w:pPr>
      <w:r>
        <w:t>Train, tune and compare at least five classification algorithms using appropriate metrics for imbalanced data.</w:t>
      </w:r>
    </w:p>
    <w:p w14:paraId="6563E09E" w14:textId="77777777" w:rsidR="009F4833" w:rsidRDefault="0065094A">
      <w:pPr>
        <w:pStyle w:val="ListNumber"/>
        <w:spacing w:after="40"/>
      </w:pPr>
      <w:r>
        <w:t>Select the best model, tune its decision threshold and explain which features drive its predictions.</w:t>
      </w:r>
    </w:p>
    <w:p w14:paraId="43AD0B21" w14:textId="77777777" w:rsidR="009F4833" w:rsidRDefault="0065094A">
      <w:pPr>
        <w:pStyle w:val="ListNumber"/>
        <w:spacing w:after="40"/>
      </w:pPr>
      <w:r>
        <w:t>Deploy the model through a REST API and an interactive web dashboard, with automated tests.</w:t>
      </w:r>
    </w:p>
    <w:p w14:paraId="6090C2E2" w14:textId="77777777" w:rsidR="009F4833" w:rsidRDefault="0065094A">
      <w:pPr>
        <w:pStyle w:val="ListNumber"/>
        <w:spacing w:after="40"/>
      </w:pPr>
      <w:r>
        <w:t>Translate the results into actionable recommendations for the marketing team.</w:t>
      </w:r>
    </w:p>
    <w:p w14:paraId="2C914666" w14:textId="77777777" w:rsidR="009F4833" w:rsidRDefault="0065094A">
      <w:pPr>
        <w:pStyle w:val="Heading2"/>
      </w:pPr>
      <w:bookmarkStart w:id="7" w:name="_Toc242203198"/>
      <w:r>
        <w:t>1.4 Scope</w:t>
      </w:r>
      <w:bookmarkEnd w:id="7"/>
    </w:p>
    <w:p w14:paraId="5C4678EA" w14:textId="77777777" w:rsidR="009F4833" w:rsidRDefault="0065094A">
      <w:r>
        <w:t xml:space="preserve">The system covers the full pipeline from raw data download to a working web application. It uses the </w:t>
      </w:r>
      <w:r>
        <w:rPr>
          <w:rFonts w:ascii="Consolas" w:eastAsia="Consolas" w:hAnsi="Consolas"/>
          <w:color w:val="9D174D"/>
          <w:sz w:val="19"/>
        </w:rPr>
        <w:t>bank-full.csv</w:t>
      </w:r>
      <w:r>
        <w:t xml:space="preserve"> file (May 2008 – November 2010). Real-time integration with a bank CRM, user authentication and cloud hosting are outside the scope of this project and are listed as future work.</w:t>
      </w:r>
    </w:p>
    <w:p w14:paraId="16999C40" w14:textId="77777777" w:rsidR="009F4833" w:rsidRDefault="0065094A">
      <w:pPr>
        <w:pStyle w:val="Heading1"/>
      </w:pPr>
      <w:bookmarkStart w:id="8" w:name="_Toc242203199"/>
      <w:r>
        <w:t>2. Dataset Description</w:t>
      </w:r>
      <w:bookmarkEnd w:id="8"/>
    </w:p>
    <w:p w14:paraId="1E0C04AA" w14:textId="77777777" w:rsidR="009F4833" w:rsidRDefault="0065094A">
      <w:r>
        <w:t xml:space="preserve">The dataset was published by Moro, Cortez and Rita (2014) and is available from the UCI Machine Learning Repository under a CC BY 4.0 licence. Each row is one client contacted during a campaign. The file contains </w:t>
      </w:r>
      <w:r>
        <w:rPr>
          <w:b/>
        </w:rPr>
        <w:t>45,211 rows and 17 columns</w:t>
      </w:r>
      <w:r>
        <w:t xml:space="preserve"> (16 input attributes and the target). It is downloaded automatically by </w:t>
      </w:r>
      <w:r>
        <w:rPr>
          <w:rFonts w:ascii="Consolas" w:eastAsia="Consolas" w:hAnsi="Consolas"/>
          <w:color w:val="9D174D"/>
          <w:sz w:val="19"/>
        </w:rPr>
        <w:t>ml/download_data.py</w:t>
      </w:r>
      <w:r>
        <w:t>.</w:t>
      </w:r>
    </w:p>
    <w:p w14:paraId="4E1BB730" w14:textId="77777777" w:rsidR="009F4833" w:rsidRDefault="0065094A">
      <w:pPr>
        <w:keepNext/>
        <w:spacing w:after="40"/>
      </w:pPr>
      <w:r>
        <w:rPr>
          <w:b/>
          <w:sz w:val="19"/>
        </w:rPr>
        <w:t>Table 3: Attributes of bank-full.csv</w:t>
      </w:r>
    </w:p>
    <w:tbl>
      <w:tblPr>
        <w:tblStyle w:val="TableGrid"/>
        <w:tblW w:w="0" w:type="auto"/>
        <w:jc w:val="center"/>
        <w:tblLook w:val="04A0" w:firstRow="1" w:lastRow="0" w:firstColumn="1" w:lastColumn="0" w:noHBand="0" w:noVBand="1"/>
      </w:tblPr>
      <w:tblGrid>
        <w:gridCol w:w="1299"/>
        <w:gridCol w:w="1692"/>
        <w:gridCol w:w="4381"/>
        <w:gridCol w:w="1916"/>
      </w:tblGrid>
      <w:tr w:rsidR="009F4833" w14:paraId="272ADD24" w14:textId="77777777">
        <w:trPr>
          <w:jc w:val="center"/>
        </w:trPr>
        <w:tc>
          <w:tcPr>
            <w:tcW w:w="1304" w:type="dxa"/>
            <w:shd w:val="clear" w:color="auto" w:fill="1E3A8A"/>
          </w:tcPr>
          <w:p w14:paraId="184F8694" w14:textId="77777777" w:rsidR="009F4833" w:rsidRDefault="0065094A">
            <w:r>
              <w:rPr>
                <w:b/>
                <w:color w:val="FFFFFF"/>
                <w:sz w:val="17"/>
              </w:rPr>
              <w:t>Attribute</w:t>
            </w:r>
          </w:p>
        </w:tc>
        <w:tc>
          <w:tcPr>
            <w:tcW w:w="1701" w:type="dxa"/>
            <w:shd w:val="clear" w:color="auto" w:fill="1E3A8A"/>
          </w:tcPr>
          <w:p w14:paraId="3DEAA2F3" w14:textId="77777777" w:rsidR="009F4833" w:rsidRDefault="0065094A">
            <w:r>
              <w:rPr>
                <w:b/>
                <w:color w:val="FFFFFF"/>
                <w:sz w:val="17"/>
              </w:rPr>
              <w:t>Type</w:t>
            </w:r>
          </w:p>
        </w:tc>
        <w:tc>
          <w:tcPr>
            <w:tcW w:w="4422" w:type="dxa"/>
            <w:shd w:val="clear" w:color="auto" w:fill="1E3A8A"/>
          </w:tcPr>
          <w:p w14:paraId="6D7A0D2E" w14:textId="77777777" w:rsidR="009F4833" w:rsidRDefault="0065094A">
            <w:r>
              <w:rPr>
                <w:b/>
                <w:color w:val="FFFFFF"/>
                <w:sz w:val="17"/>
              </w:rPr>
              <w:t>Description</w:t>
            </w:r>
          </w:p>
        </w:tc>
        <w:tc>
          <w:tcPr>
            <w:tcW w:w="1928" w:type="dxa"/>
            <w:shd w:val="clear" w:color="auto" w:fill="1E3A8A"/>
          </w:tcPr>
          <w:p w14:paraId="7E5893CB" w14:textId="77777777" w:rsidR="009F4833" w:rsidRDefault="0065094A">
            <w:r>
              <w:rPr>
                <w:b/>
                <w:color w:val="FFFFFF"/>
                <w:sz w:val="17"/>
              </w:rPr>
              <w:t>Use in model</w:t>
            </w:r>
          </w:p>
        </w:tc>
      </w:tr>
      <w:tr w:rsidR="009F4833" w14:paraId="240CF690" w14:textId="77777777">
        <w:trPr>
          <w:jc w:val="center"/>
        </w:trPr>
        <w:tc>
          <w:tcPr>
            <w:tcW w:w="1304" w:type="dxa"/>
          </w:tcPr>
          <w:p w14:paraId="32727470" w14:textId="77777777" w:rsidR="009F4833" w:rsidRDefault="0065094A">
            <w:r>
              <w:rPr>
                <w:sz w:val="17"/>
              </w:rPr>
              <w:t>age</w:t>
            </w:r>
          </w:p>
        </w:tc>
        <w:tc>
          <w:tcPr>
            <w:tcW w:w="1701" w:type="dxa"/>
          </w:tcPr>
          <w:p w14:paraId="6BE9B5AA" w14:textId="77777777" w:rsidR="009F4833" w:rsidRDefault="0065094A">
            <w:r>
              <w:rPr>
                <w:sz w:val="17"/>
              </w:rPr>
              <w:t>Numeric</w:t>
            </w:r>
          </w:p>
        </w:tc>
        <w:tc>
          <w:tcPr>
            <w:tcW w:w="4422" w:type="dxa"/>
          </w:tcPr>
          <w:p w14:paraId="7FEB37CF" w14:textId="77777777" w:rsidR="009F4833" w:rsidRDefault="0065094A">
            <w:r>
              <w:rPr>
                <w:sz w:val="17"/>
              </w:rPr>
              <w:t>Client age in years</w:t>
            </w:r>
          </w:p>
        </w:tc>
        <w:tc>
          <w:tcPr>
            <w:tcW w:w="1928" w:type="dxa"/>
          </w:tcPr>
          <w:p w14:paraId="7DC9068B" w14:textId="77777777" w:rsidR="009F4833" w:rsidRDefault="0065094A">
            <w:r>
              <w:rPr>
                <w:sz w:val="17"/>
              </w:rPr>
              <w:t>Used</w:t>
            </w:r>
          </w:p>
        </w:tc>
      </w:tr>
      <w:tr w:rsidR="009F4833" w14:paraId="49FA491E" w14:textId="77777777">
        <w:trPr>
          <w:jc w:val="center"/>
        </w:trPr>
        <w:tc>
          <w:tcPr>
            <w:tcW w:w="1304" w:type="dxa"/>
            <w:shd w:val="clear" w:color="auto" w:fill="F1F5F9"/>
          </w:tcPr>
          <w:p w14:paraId="205BB3BA" w14:textId="77777777" w:rsidR="009F4833" w:rsidRDefault="0065094A">
            <w:r>
              <w:rPr>
                <w:sz w:val="17"/>
              </w:rPr>
              <w:t>job</w:t>
            </w:r>
          </w:p>
        </w:tc>
        <w:tc>
          <w:tcPr>
            <w:tcW w:w="1701" w:type="dxa"/>
            <w:shd w:val="clear" w:color="auto" w:fill="F1F5F9"/>
          </w:tcPr>
          <w:p w14:paraId="790AAFFF" w14:textId="77777777" w:rsidR="009F4833" w:rsidRDefault="0065094A">
            <w:r>
              <w:rPr>
                <w:sz w:val="17"/>
              </w:rPr>
              <w:t>Categorical (12)</w:t>
            </w:r>
          </w:p>
        </w:tc>
        <w:tc>
          <w:tcPr>
            <w:tcW w:w="4422" w:type="dxa"/>
            <w:shd w:val="clear" w:color="auto" w:fill="F1F5F9"/>
          </w:tcPr>
          <w:p w14:paraId="2A0ECA24" w14:textId="77777777" w:rsidR="009F4833" w:rsidRDefault="0065094A">
            <w:r>
              <w:rPr>
                <w:sz w:val="17"/>
              </w:rPr>
              <w:t>Type of job (admin., blue-collar, student, …)</w:t>
            </w:r>
          </w:p>
        </w:tc>
        <w:tc>
          <w:tcPr>
            <w:tcW w:w="1928" w:type="dxa"/>
            <w:shd w:val="clear" w:color="auto" w:fill="F1F5F9"/>
          </w:tcPr>
          <w:p w14:paraId="146D8E57" w14:textId="77777777" w:rsidR="009F4833" w:rsidRDefault="0065094A">
            <w:r>
              <w:rPr>
                <w:sz w:val="17"/>
              </w:rPr>
              <w:t>Used</w:t>
            </w:r>
          </w:p>
        </w:tc>
      </w:tr>
      <w:tr w:rsidR="009F4833" w14:paraId="5F4388E3" w14:textId="77777777">
        <w:trPr>
          <w:jc w:val="center"/>
        </w:trPr>
        <w:tc>
          <w:tcPr>
            <w:tcW w:w="1304" w:type="dxa"/>
          </w:tcPr>
          <w:p w14:paraId="21D3CF81" w14:textId="77777777" w:rsidR="009F4833" w:rsidRDefault="0065094A">
            <w:r>
              <w:rPr>
                <w:sz w:val="17"/>
              </w:rPr>
              <w:t>marital</w:t>
            </w:r>
          </w:p>
        </w:tc>
        <w:tc>
          <w:tcPr>
            <w:tcW w:w="1701" w:type="dxa"/>
          </w:tcPr>
          <w:p w14:paraId="55CC45E7" w14:textId="77777777" w:rsidR="009F4833" w:rsidRDefault="0065094A">
            <w:r>
              <w:rPr>
                <w:sz w:val="17"/>
              </w:rPr>
              <w:t>Categorical (3)</w:t>
            </w:r>
          </w:p>
        </w:tc>
        <w:tc>
          <w:tcPr>
            <w:tcW w:w="4422" w:type="dxa"/>
          </w:tcPr>
          <w:p w14:paraId="18A2980C" w14:textId="77777777" w:rsidR="009F4833" w:rsidRDefault="0065094A">
            <w:r>
              <w:rPr>
                <w:sz w:val="17"/>
              </w:rPr>
              <w:t>Marital status (divorced includes widowed)</w:t>
            </w:r>
          </w:p>
        </w:tc>
        <w:tc>
          <w:tcPr>
            <w:tcW w:w="1928" w:type="dxa"/>
          </w:tcPr>
          <w:p w14:paraId="30AFB1C4" w14:textId="77777777" w:rsidR="009F4833" w:rsidRDefault="0065094A">
            <w:r>
              <w:rPr>
                <w:sz w:val="17"/>
              </w:rPr>
              <w:t>Used</w:t>
            </w:r>
          </w:p>
        </w:tc>
      </w:tr>
      <w:tr w:rsidR="009F4833" w14:paraId="4AF70FB5" w14:textId="77777777">
        <w:trPr>
          <w:jc w:val="center"/>
        </w:trPr>
        <w:tc>
          <w:tcPr>
            <w:tcW w:w="1304" w:type="dxa"/>
            <w:shd w:val="clear" w:color="auto" w:fill="F1F5F9"/>
          </w:tcPr>
          <w:p w14:paraId="3CE760C1" w14:textId="77777777" w:rsidR="009F4833" w:rsidRDefault="0065094A">
            <w:r>
              <w:rPr>
                <w:sz w:val="17"/>
              </w:rPr>
              <w:t>education</w:t>
            </w:r>
          </w:p>
        </w:tc>
        <w:tc>
          <w:tcPr>
            <w:tcW w:w="1701" w:type="dxa"/>
            <w:shd w:val="clear" w:color="auto" w:fill="F1F5F9"/>
          </w:tcPr>
          <w:p w14:paraId="1377A25C" w14:textId="77777777" w:rsidR="009F4833" w:rsidRDefault="0065094A">
            <w:r>
              <w:rPr>
                <w:sz w:val="17"/>
              </w:rPr>
              <w:t>Categorical (4)</w:t>
            </w:r>
          </w:p>
        </w:tc>
        <w:tc>
          <w:tcPr>
            <w:tcW w:w="4422" w:type="dxa"/>
            <w:shd w:val="clear" w:color="auto" w:fill="F1F5F9"/>
          </w:tcPr>
          <w:p w14:paraId="6F9C5984" w14:textId="77777777" w:rsidR="009F4833" w:rsidRDefault="0065094A">
            <w:r>
              <w:rPr>
                <w:sz w:val="17"/>
              </w:rPr>
              <w:t>primary, secondary, tertiary, unknown</w:t>
            </w:r>
          </w:p>
        </w:tc>
        <w:tc>
          <w:tcPr>
            <w:tcW w:w="1928" w:type="dxa"/>
            <w:shd w:val="clear" w:color="auto" w:fill="F1F5F9"/>
          </w:tcPr>
          <w:p w14:paraId="5C2322B3" w14:textId="77777777" w:rsidR="009F4833" w:rsidRDefault="0065094A">
            <w:r>
              <w:rPr>
                <w:sz w:val="17"/>
              </w:rPr>
              <w:t>Used</w:t>
            </w:r>
          </w:p>
        </w:tc>
      </w:tr>
      <w:tr w:rsidR="009F4833" w14:paraId="1891A7CA" w14:textId="77777777">
        <w:trPr>
          <w:jc w:val="center"/>
        </w:trPr>
        <w:tc>
          <w:tcPr>
            <w:tcW w:w="1304" w:type="dxa"/>
          </w:tcPr>
          <w:p w14:paraId="03227510" w14:textId="77777777" w:rsidR="009F4833" w:rsidRDefault="0065094A">
            <w:r>
              <w:rPr>
                <w:sz w:val="17"/>
              </w:rPr>
              <w:t>default</w:t>
            </w:r>
          </w:p>
        </w:tc>
        <w:tc>
          <w:tcPr>
            <w:tcW w:w="1701" w:type="dxa"/>
          </w:tcPr>
          <w:p w14:paraId="5BF1A646" w14:textId="77777777" w:rsidR="009F4833" w:rsidRDefault="0065094A">
            <w:r>
              <w:rPr>
                <w:sz w:val="17"/>
              </w:rPr>
              <w:t>Binary</w:t>
            </w:r>
          </w:p>
        </w:tc>
        <w:tc>
          <w:tcPr>
            <w:tcW w:w="4422" w:type="dxa"/>
          </w:tcPr>
          <w:p w14:paraId="6084C5DD" w14:textId="77777777" w:rsidR="009F4833" w:rsidRDefault="0065094A">
            <w:r>
              <w:rPr>
                <w:sz w:val="17"/>
              </w:rPr>
              <w:t>Has credit in default?</w:t>
            </w:r>
          </w:p>
        </w:tc>
        <w:tc>
          <w:tcPr>
            <w:tcW w:w="1928" w:type="dxa"/>
          </w:tcPr>
          <w:p w14:paraId="60A7987C" w14:textId="77777777" w:rsidR="009F4833" w:rsidRDefault="0065094A">
            <w:r>
              <w:rPr>
                <w:sz w:val="17"/>
              </w:rPr>
              <w:t>Used</w:t>
            </w:r>
          </w:p>
        </w:tc>
      </w:tr>
      <w:tr w:rsidR="009F4833" w14:paraId="08D74C1D" w14:textId="77777777">
        <w:trPr>
          <w:jc w:val="center"/>
        </w:trPr>
        <w:tc>
          <w:tcPr>
            <w:tcW w:w="1304" w:type="dxa"/>
            <w:shd w:val="clear" w:color="auto" w:fill="F1F5F9"/>
          </w:tcPr>
          <w:p w14:paraId="26DEA296" w14:textId="77777777" w:rsidR="009F4833" w:rsidRDefault="0065094A">
            <w:r>
              <w:rPr>
                <w:sz w:val="17"/>
              </w:rPr>
              <w:t>balance</w:t>
            </w:r>
          </w:p>
        </w:tc>
        <w:tc>
          <w:tcPr>
            <w:tcW w:w="1701" w:type="dxa"/>
            <w:shd w:val="clear" w:color="auto" w:fill="F1F5F9"/>
          </w:tcPr>
          <w:p w14:paraId="461022CB" w14:textId="77777777" w:rsidR="009F4833" w:rsidRDefault="0065094A">
            <w:r>
              <w:rPr>
                <w:sz w:val="17"/>
              </w:rPr>
              <w:t>Numeric</w:t>
            </w:r>
          </w:p>
        </w:tc>
        <w:tc>
          <w:tcPr>
            <w:tcW w:w="4422" w:type="dxa"/>
            <w:shd w:val="clear" w:color="auto" w:fill="F1F5F9"/>
          </w:tcPr>
          <w:p w14:paraId="74139877" w14:textId="77777777" w:rsidR="009F4833" w:rsidRDefault="0065094A">
            <w:r>
              <w:rPr>
                <w:sz w:val="17"/>
              </w:rPr>
              <w:t>Average yearly balance (EUR)</w:t>
            </w:r>
          </w:p>
        </w:tc>
        <w:tc>
          <w:tcPr>
            <w:tcW w:w="1928" w:type="dxa"/>
            <w:shd w:val="clear" w:color="auto" w:fill="F1F5F9"/>
          </w:tcPr>
          <w:p w14:paraId="2ECCFB74" w14:textId="77777777" w:rsidR="009F4833" w:rsidRDefault="0065094A">
            <w:r>
              <w:rPr>
                <w:sz w:val="17"/>
              </w:rPr>
              <w:t>Used</w:t>
            </w:r>
          </w:p>
        </w:tc>
      </w:tr>
      <w:tr w:rsidR="009F4833" w14:paraId="2C60A600" w14:textId="77777777">
        <w:trPr>
          <w:jc w:val="center"/>
        </w:trPr>
        <w:tc>
          <w:tcPr>
            <w:tcW w:w="1304" w:type="dxa"/>
          </w:tcPr>
          <w:p w14:paraId="468FA623" w14:textId="77777777" w:rsidR="009F4833" w:rsidRDefault="0065094A">
            <w:r>
              <w:rPr>
                <w:sz w:val="17"/>
              </w:rPr>
              <w:t>housing</w:t>
            </w:r>
          </w:p>
        </w:tc>
        <w:tc>
          <w:tcPr>
            <w:tcW w:w="1701" w:type="dxa"/>
          </w:tcPr>
          <w:p w14:paraId="0FE57000" w14:textId="77777777" w:rsidR="009F4833" w:rsidRDefault="0065094A">
            <w:r>
              <w:rPr>
                <w:sz w:val="17"/>
              </w:rPr>
              <w:t>Binary</w:t>
            </w:r>
          </w:p>
        </w:tc>
        <w:tc>
          <w:tcPr>
            <w:tcW w:w="4422" w:type="dxa"/>
          </w:tcPr>
          <w:p w14:paraId="700656F6" w14:textId="77777777" w:rsidR="009F4833" w:rsidRDefault="0065094A">
            <w:r>
              <w:rPr>
                <w:sz w:val="17"/>
              </w:rPr>
              <w:t>Has a housing loan?</w:t>
            </w:r>
          </w:p>
        </w:tc>
        <w:tc>
          <w:tcPr>
            <w:tcW w:w="1928" w:type="dxa"/>
          </w:tcPr>
          <w:p w14:paraId="3E430697" w14:textId="77777777" w:rsidR="009F4833" w:rsidRDefault="0065094A">
            <w:r>
              <w:rPr>
                <w:sz w:val="17"/>
              </w:rPr>
              <w:t>Used</w:t>
            </w:r>
          </w:p>
        </w:tc>
      </w:tr>
      <w:tr w:rsidR="009F4833" w14:paraId="1B55712A" w14:textId="77777777">
        <w:trPr>
          <w:jc w:val="center"/>
        </w:trPr>
        <w:tc>
          <w:tcPr>
            <w:tcW w:w="1304" w:type="dxa"/>
            <w:shd w:val="clear" w:color="auto" w:fill="F1F5F9"/>
          </w:tcPr>
          <w:p w14:paraId="12CD0AFF" w14:textId="77777777" w:rsidR="009F4833" w:rsidRDefault="0065094A">
            <w:r>
              <w:rPr>
                <w:sz w:val="17"/>
              </w:rPr>
              <w:lastRenderedPageBreak/>
              <w:t>loan</w:t>
            </w:r>
          </w:p>
        </w:tc>
        <w:tc>
          <w:tcPr>
            <w:tcW w:w="1701" w:type="dxa"/>
            <w:shd w:val="clear" w:color="auto" w:fill="F1F5F9"/>
          </w:tcPr>
          <w:p w14:paraId="5F2B8691" w14:textId="77777777" w:rsidR="009F4833" w:rsidRDefault="0065094A">
            <w:r>
              <w:rPr>
                <w:sz w:val="17"/>
              </w:rPr>
              <w:t>Binary</w:t>
            </w:r>
          </w:p>
        </w:tc>
        <w:tc>
          <w:tcPr>
            <w:tcW w:w="4422" w:type="dxa"/>
            <w:shd w:val="clear" w:color="auto" w:fill="F1F5F9"/>
          </w:tcPr>
          <w:p w14:paraId="23D64FC7" w14:textId="77777777" w:rsidR="009F4833" w:rsidRDefault="0065094A">
            <w:r>
              <w:rPr>
                <w:sz w:val="17"/>
              </w:rPr>
              <w:t>Has a personal loan?</w:t>
            </w:r>
          </w:p>
        </w:tc>
        <w:tc>
          <w:tcPr>
            <w:tcW w:w="1928" w:type="dxa"/>
            <w:shd w:val="clear" w:color="auto" w:fill="F1F5F9"/>
          </w:tcPr>
          <w:p w14:paraId="6FBF5CBB" w14:textId="77777777" w:rsidR="009F4833" w:rsidRDefault="0065094A">
            <w:r>
              <w:rPr>
                <w:sz w:val="17"/>
              </w:rPr>
              <w:t>Used</w:t>
            </w:r>
          </w:p>
        </w:tc>
      </w:tr>
      <w:tr w:rsidR="009F4833" w14:paraId="42229C5D" w14:textId="77777777">
        <w:trPr>
          <w:jc w:val="center"/>
        </w:trPr>
        <w:tc>
          <w:tcPr>
            <w:tcW w:w="1304" w:type="dxa"/>
          </w:tcPr>
          <w:p w14:paraId="37E31C38" w14:textId="77777777" w:rsidR="009F4833" w:rsidRDefault="0065094A">
            <w:r>
              <w:rPr>
                <w:sz w:val="17"/>
              </w:rPr>
              <w:t>contact</w:t>
            </w:r>
          </w:p>
        </w:tc>
        <w:tc>
          <w:tcPr>
            <w:tcW w:w="1701" w:type="dxa"/>
          </w:tcPr>
          <w:p w14:paraId="1EBE6085" w14:textId="77777777" w:rsidR="009F4833" w:rsidRDefault="0065094A">
            <w:r>
              <w:rPr>
                <w:sz w:val="17"/>
              </w:rPr>
              <w:t>Categorical (3)</w:t>
            </w:r>
          </w:p>
        </w:tc>
        <w:tc>
          <w:tcPr>
            <w:tcW w:w="4422" w:type="dxa"/>
          </w:tcPr>
          <w:p w14:paraId="08898F6F" w14:textId="77777777" w:rsidR="009F4833" w:rsidRDefault="0065094A">
            <w:r>
              <w:rPr>
                <w:sz w:val="17"/>
              </w:rPr>
              <w:t>Contact communication type (cellular, telephone, unknown)</w:t>
            </w:r>
          </w:p>
        </w:tc>
        <w:tc>
          <w:tcPr>
            <w:tcW w:w="1928" w:type="dxa"/>
          </w:tcPr>
          <w:p w14:paraId="205042E2" w14:textId="77777777" w:rsidR="009F4833" w:rsidRDefault="0065094A">
            <w:r>
              <w:rPr>
                <w:sz w:val="17"/>
              </w:rPr>
              <w:t>Used</w:t>
            </w:r>
          </w:p>
        </w:tc>
      </w:tr>
      <w:tr w:rsidR="009F4833" w14:paraId="41EA6823" w14:textId="77777777">
        <w:trPr>
          <w:jc w:val="center"/>
        </w:trPr>
        <w:tc>
          <w:tcPr>
            <w:tcW w:w="1304" w:type="dxa"/>
            <w:shd w:val="clear" w:color="auto" w:fill="F1F5F9"/>
          </w:tcPr>
          <w:p w14:paraId="44D56178" w14:textId="77777777" w:rsidR="009F4833" w:rsidRDefault="0065094A">
            <w:r>
              <w:rPr>
                <w:sz w:val="17"/>
              </w:rPr>
              <w:t>day</w:t>
            </w:r>
          </w:p>
        </w:tc>
        <w:tc>
          <w:tcPr>
            <w:tcW w:w="1701" w:type="dxa"/>
            <w:shd w:val="clear" w:color="auto" w:fill="F1F5F9"/>
          </w:tcPr>
          <w:p w14:paraId="49090F96" w14:textId="77777777" w:rsidR="009F4833" w:rsidRDefault="0065094A">
            <w:r>
              <w:rPr>
                <w:sz w:val="17"/>
              </w:rPr>
              <w:t>Numeric</w:t>
            </w:r>
          </w:p>
        </w:tc>
        <w:tc>
          <w:tcPr>
            <w:tcW w:w="4422" w:type="dxa"/>
            <w:shd w:val="clear" w:color="auto" w:fill="F1F5F9"/>
          </w:tcPr>
          <w:p w14:paraId="7BA7C2E8" w14:textId="77777777" w:rsidR="009F4833" w:rsidRDefault="0065094A">
            <w:r>
              <w:rPr>
                <w:sz w:val="17"/>
              </w:rPr>
              <w:t>Last contact day of the month</w:t>
            </w:r>
          </w:p>
        </w:tc>
        <w:tc>
          <w:tcPr>
            <w:tcW w:w="1928" w:type="dxa"/>
            <w:shd w:val="clear" w:color="auto" w:fill="F1F5F9"/>
          </w:tcPr>
          <w:p w14:paraId="6DED412E" w14:textId="77777777" w:rsidR="009F4833" w:rsidRDefault="0065094A">
            <w:r>
              <w:rPr>
                <w:sz w:val="17"/>
              </w:rPr>
              <w:t>Used</w:t>
            </w:r>
          </w:p>
        </w:tc>
      </w:tr>
      <w:tr w:rsidR="009F4833" w14:paraId="0F210232" w14:textId="77777777">
        <w:trPr>
          <w:jc w:val="center"/>
        </w:trPr>
        <w:tc>
          <w:tcPr>
            <w:tcW w:w="1304" w:type="dxa"/>
          </w:tcPr>
          <w:p w14:paraId="58A9EC3E" w14:textId="77777777" w:rsidR="009F4833" w:rsidRDefault="0065094A">
            <w:r>
              <w:rPr>
                <w:sz w:val="17"/>
              </w:rPr>
              <w:t>month</w:t>
            </w:r>
          </w:p>
        </w:tc>
        <w:tc>
          <w:tcPr>
            <w:tcW w:w="1701" w:type="dxa"/>
          </w:tcPr>
          <w:p w14:paraId="09D8E516" w14:textId="77777777" w:rsidR="009F4833" w:rsidRDefault="0065094A">
            <w:r>
              <w:rPr>
                <w:sz w:val="17"/>
              </w:rPr>
              <w:t>Categorical (12)</w:t>
            </w:r>
          </w:p>
        </w:tc>
        <w:tc>
          <w:tcPr>
            <w:tcW w:w="4422" w:type="dxa"/>
          </w:tcPr>
          <w:p w14:paraId="60D9394F" w14:textId="77777777" w:rsidR="009F4833" w:rsidRDefault="0065094A">
            <w:r>
              <w:rPr>
                <w:sz w:val="17"/>
              </w:rPr>
              <w:t>Last contact month of the year</w:t>
            </w:r>
          </w:p>
        </w:tc>
        <w:tc>
          <w:tcPr>
            <w:tcW w:w="1928" w:type="dxa"/>
          </w:tcPr>
          <w:p w14:paraId="08786E02" w14:textId="77777777" w:rsidR="009F4833" w:rsidRDefault="0065094A">
            <w:r>
              <w:rPr>
                <w:sz w:val="17"/>
              </w:rPr>
              <w:t>Used</w:t>
            </w:r>
          </w:p>
        </w:tc>
      </w:tr>
      <w:tr w:rsidR="009F4833" w14:paraId="6117CB58" w14:textId="77777777">
        <w:trPr>
          <w:jc w:val="center"/>
        </w:trPr>
        <w:tc>
          <w:tcPr>
            <w:tcW w:w="1304" w:type="dxa"/>
            <w:shd w:val="clear" w:color="auto" w:fill="F1F5F9"/>
          </w:tcPr>
          <w:p w14:paraId="005DE5E0" w14:textId="77777777" w:rsidR="009F4833" w:rsidRDefault="0065094A">
            <w:r>
              <w:rPr>
                <w:sz w:val="17"/>
              </w:rPr>
              <w:t>duration</w:t>
            </w:r>
          </w:p>
        </w:tc>
        <w:tc>
          <w:tcPr>
            <w:tcW w:w="1701" w:type="dxa"/>
            <w:shd w:val="clear" w:color="auto" w:fill="F1F5F9"/>
          </w:tcPr>
          <w:p w14:paraId="2D486E36" w14:textId="77777777" w:rsidR="009F4833" w:rsidRDefault="0065094A">
            <w:r>
              <w:rPr>
                <w:sz w:val="17"/>
              </w:rPr>
              <w:t>Numeric</w:t>
            </w:r>
          </w:p>
        </w:tc>
        <w:tc>
          <w:tcPr>
            <w:tcW w:w="4422" w:type="dxa"/>
            <w:shd w:val="clear" w:color="auto" w:fill="F1F5F9"/>
          </w:tcPr>
          <w:p w14:paraId="4EB8CB0F" w14:textId="77777777" w:rsidR="009F4833" w:rsidRDefault="0065094A">
            <w:r>
              <w:rPr>
                <w:sz w:val="17"/>
              </w:rPr>
              <w:t>Last contact duration in seconds</w:t>
            </w:r>
          </w:p>
        </w:tc>
        <w:tc>
          <w:tcPr>
            <w:tcW w:w="1928" w:type="dxa"/>
            <w:shd w:val="clear" w:color="auto" w:fill="F1F5F9"/>
          </w:tcPr>
          <w:p w14:paraId="2252E494" w14:textId="77777777" w:rsidR="009F4833" w:rsidRDefault="0065094A">
            <w:r>
              <w:rPr>
                <w:b/>
                <w:sz w:val="17"/>
              </w:rPr>
              <w:t>Removed (leakage)</w:t>
            </w:r>
          </w:p>
        </w:tc>
      </w:tr>
      <w:tr w:rsidR="009F4833" w14:paraId="056360CF" w14:textId="77777777">
        <w:trPr>
          <w:jc w:val="center"/>
        </w:trPr>
        <w:tc>
          <w:tcPr>
            <w:tcW w:w="1304" w:type="dxa"/>
          </w:tcPr>
          <w:p w14:paraId="68E0D70B" w14:textId="77777777" w:rsidR="009F4833" w:rsidRDefault="0065094A">
            <w:r>
              <w:rPr>
                <w:sz w:val="17"/>
              </w:rPr>
              <w:t>campaign</w:t>
            </w:r>
          </w:p>
        </w:tc>
        <w:tc>
          <w:tcPr>
            <w:tcW w:w="1701" w:type="dxa"/>
          </w:tcPr>
          <w:p w14:paraId="14A6A64D" w14:textId="77777777" w:rsidR="009F4833" w:rsidRDefault="0065094A">
            <w:r>
              <w:rPr>
                <w:sz w:val="17"/>
              </w:rPr>
              <w:t>Numeric</w:t>
            </w:r>
          </w:p>
        </w:tc>
        <w:tc>
          <w:tcPr>
            <w:tcW w:w="4422" w:type="dxa"/>
          </w:tcPr>
          <w:p w14:paraId="5846A1A0" w14:textId="77777777" w:rsidR="009F4833" w:rsidRDefault="0065094A">
            <w:r>
              <w:rPr>
                <w:sz w:val="17"/>
              </w:rPr>
              <w:t>Number of contacts during this campaign (incl. last)</w:t>
            </w:r>
          </w:p>
        </w:tc>
        <w:tc>
          <w:tcPr>
            <w:tcW w:w="1928" w:type="dxa"/>
          </w:tcPr>
          <w:p w14:paraId="28B3662C" w14:textId="77777777" w:rsidR="009F4833" w:rsidRDefault="0065094A">
            <w:r>
              <w:rPr>
                <w:sz w:val="17"/>
              </w:rPr>
              <w:t>Used</w:t>
            </w:r>
          </w:p>
        </w:tc>
      </w:tr>
      <w:tr w:rsidR="009F4833" w14:paraId="4B620C14" w14:textId="77777777">
        <w:trPr>
          <w:jc w:val="center"/>
        </w:trPr>
        <w:tc>
          <w:tcPr>
            <w:tcW w:w="1304" w:type="dxa"/>
            <w:shd w:val="clear" w:color="auto" w:fill="F1F5F9"/>
          </w:tcPr>
          <w:p w14:paraId="508588DD" w14:textId="77777777" w:rsidR="009F4833" w:rsidRDefault="0065094A">
            <w:r>
              <w:rPr>
                <w:sz w:val="17"/>
              </w:rPr>
              <w:t>pdays</w:t>
            </w:r>
          </w:p>
        </w:tc>
        <w:tc>
          <w:tcPr>
            <w:tcW w:w="1701" w:type="dxa"/>
            <w:shd w:val="clear" w:color="auto" w:fill="F1F5F9"/>
          </w:tcPr>
          <w:p w14:paraId="2DE071CF" w14:textId="77777777" w:rsidR="009F4833" w:rsidRDefault="0065094A">
            <w:r>
              <w:rPr>
                <w:sz w:val="17"/>
              </w:rPr>
              <w:t>Numeric</w:t>
            </w:r>
          </w:p>
        </w:tc>
        <w:tc>
          <w:tcPr>
            <w:tcW w:w="4422" w:type="dxa"/>
            <w:shd w:val="clear" w:color="auto" w:fill="F1F5F9"/>
          </w:tcPr>
          <w:p w14:paraId="167ADEC7" w14:textId="77777777" w:rsidR="009F4833" w:rsidRDefault="0065094A">
            <w:r>
              <w:rPr>
                <w:sz w:val="17"/>
              </w:rPr>
              <w:t>Days since last contact in a previous campaign (-1 = never)</w:t>
            </w:r>
          </w:p>
        </w:tc>
        <w:tc>
          <w:tcPr>
            <w:tcW w:w="1928" w:type="dxa"/>
            <w:shd w:val="clear" w:color="auto" w:fill="F1F5F9"/>
          </w:tcPr>
          <w:p w14:paraId="02C14433" w14:textId="77777777" w:rsidR="009F4833" w:rsidRDefault="0065094A">
            <w:r>
              <w:rPr>
                <w:sz w:val="17"/>
              </w:rPr>
              <w:t>Replaced by engineered features</w:t>
            </w:r>
          </w:p>
        </w:tc>
      </w:tr>
      <w:tr w:rsidR="009F4833" w14:paraId="4E8A3F16" w14:textId="77777777">
        <w:trPr>
          <w:jc w:val="center"/>
        </w:trPr>
        <w:tc>
          <w:tcPr>
            <w:tcW w:w="1304" w:type="dxa"/>
          </w:tcPr>
          <w:p w14:paraId="0B7633E9" w14:textId="77777777" w:rsidR="009F4833" w:rsidRDefault="0065094A">
            <w:r>
              <w:rPr>
                <w:sz w:val="17"/>
              </w:rPr>
              <w:t>previous</w:t>
            </w:r>
          </w:p>
        </w:tc>
        <w:tc>
          <w:tcPr>
            <w:tcW w:w="1701" w:type="dxa"/>
          </w:tcPr>
          <w:p w14:paraId="50B2378D" w14:textId="77777777" w:rsidR="009F4833" w:rsidRDefault="0065094A">
            <w:r>
              <w:rPr>
                <w:sz w:val="17"/>
              </w:rPr>
              <w:t>Numeric</w:t>
            </w:r>
          </w:p>
        </w:tc>
        <w:tc>
          <w:tcPr>
            <w:tcW w:w="4422" w:type="dxa"/>
          </w:tcPr>
          <w:p w14:paraId="600A081E" w14:textId="77777777" w:rsidR="009F4833" w:rsidRDefault="0065094A">
            <w:r>
              <w:rPr>
                <w:sz w:val="17"/>
              </w:rPr>
              <w:t>Number of contacts before this campaign</w:t>
            </w:r>
          </w:p>
        </w:tc>
        <w:tc>
          <w:tcPr>
            <w:tcW w:w="1928" w:type="dxa"/>
          </w:tcPr>
          <w:p w14:paraId="7BE65650" w14:textId="77777777" w:rsidR="009F4833" w:rsidRDefault="0065094A">
            <w:r>
              <w:rPr>
                <w:sz w:val="17"/>
              </w:rPr>
              <w:t>Used</w:t>
            </w:r>
          </w:p>
        </w:tc>
      </w:tr>
      <w:tr w:rsidR="009F4833" w14:paraId="1CB3C5ED" w14:textId="77777777">
        <w:trPr>
          <w:jc w:val="center"/>
        </w:trPr>
        <w:tc>
          <w:tcPr>
            <w:tcW w:w="1304" w:type="dxa"/>
            <w:shd w:val="clear" w:color="auto" w:fill="F1F5F9"/>
          </w:tcPr>
          <w:p w14:paraId="28A30AEE" w14:textId="77777777" w:rsidR="009F4833" w:rsidRDefault="0065094A">
            <w:r>
              <w:rPr>
                <w:sz w:val="17"/>
              </w:rPr>
              <w:t>poutcome</w:t>
            </w:r>
          </w:p>
        </w:tc>
        <w:tc>
          <w:tcPr>
            <w:tcW w:w="1701" w:type="dxa"/>
            <w:shd w:val="clear" w:color="auto" w:fill="F1F5F9"/>
          </w:tcPr>
          <w:p w14:paraId="11E7216F" w14:textId="77777777" w:rsidR="009F4833" w:rsidRDefault="0065094A">
            <w:r>
              <w:rPr>
                <w:sz w:val="17"/>
              </w:rPr>
              <w:t>Categorical (4)</w:t>
            </w:r>
          </w:p>
        </w:tc>
        <w:tc>
          <w:tcPr>
            <w:tcW w:w="4422" w:type="dxa"/>
            <w:shd w:val="clear" w:color="auto" w:fill="F1F5F9"/>
          </w:tcPr>
          <w:p w14:paraId="6AFA520C" w14:textId="77777777" w:rsidR="009F4833" w:rsidRDefault="0065094A">
            <w:r>
              <w:rPr>
                <w:sz w:val="17"/>
              </w:rPr>
              <w:t>Outcome of the previous campaign</w:t>
            </w:r>
          </w:p>
        </w:tc>
        <w:tc>
          <w:tcPr>
            <w:tcW w:w="1928" w:type="dxa"/>
            <w:shd w:val="clear" w:color="auto" w:fill="F1F5F9"/>
          </w:tcPr>
          <w:p w14:paraId="202A9571" w14:textId="77777777" w:rsidR="009F4833" w:rsidRDefault="0065094A">
            <w:r>
              <w:rPr>
                <w:sz w:val="17"/>
              </w:rPr>
              <w:t>Used</w:t>
            </w:r>
          </w:p>
        </w:tc>
      </w:tr>
      <w:tr w:rsidR="009F4833" w14:paraId="2CE979FE" w14:textId="77777777">
        <w:trPr>
          <w:jc w:val="center"/>
        </w:trPr>
        <w:tc>
          <w:tcPr>
            <w:tcW w:w="1304" w:type="dxa"/>
          </w:tcPr>
          <w:p w14:paraId="37BCDF94" w14:textId="77777777" w:rsidR="009F4833" w:rsidRDefault="0065094A">
            <w:r>
              <w:rPr>
                <w:sz w:val="17"/>
              </w:rPr>
              <w:t>y</w:t>
            </w:r>
          </w:p>
        </w:tc>
        <w:tc>
          <w:tcPr>
            <w:tcW w:w="1701" w:type="dxa"/>
          </w:tcPr>
          <w:p w14:paraId="63D9F95F" w14:textId="77777777" w:rsidR="009F4833" w:rsidRDefault="0065094A">
            <w:r>
              <w:rPr>
                <w:sz w:val="17"/>
              </w:rPr>
              <w:t>Binary</w:t>
            </w:r>
          </w:p>
        </w:tc>
        <w:tc>
          <w:tcPr>
            <w:tcW w:w="4422" w:type="dxa"/>
          </w:tcPr>
          <w:p w14:paraId="3C408BBA" w14:textId="77777777" w:rsidR="009F4833" w:rsidRDefault="0065094A">
            <w:r>
              <w:rPr>
                <w:sz w:val="17"/>
              </w:rPr>
              <w:t>Did the client subscribe to a term deposit?</w:t>
            </w:r>
          </w:p>
        </w:tc>
        <w:tc>
          <w:tcPr>
            <w:tcW w:w="1928" w:type="dxa"/>
          </w:tcPr>
          <w:p w14:paraId="133D2CB9" w14:textId="77777777" w:rsidR="009F4833" w:rsidRDefault="0065094A">
            <w:r>
              <w:rPr>
                <w:b/>
                <w:sz w:val="17"/>
              </w:rPr>
              <w:t>Target</w:t>
            </w:r>
          </w:p>
        </w:tc>
      </w:tr>
    </w:tbl>
    <w:p w14:paraId="13F9D560" w14:textId="77777777" w:rsidR="009F4833" w:rsidRDefault="009F4833">
      <w:pPr>
        <w:spacing w:after="40"/>
      </w:pPr>
    </w:p>
    <w:p w14:paraId="727B7E04" w14:textId="77777777" w:rsidR="009F4833" w:rsidRDefault="0065094A">
      <w:pPr>
        <w:keepNext/>
        <w:spacing w:after="40"/>
      </w:pPr>
      <w:r>
        <w:rPr>
          <w:b/>
          <w:sz w:val="19"/>
        </w:rPr>
        <w:t>Table 4: Summary statistics of numeric attributes</w:t>
      </w:r>
    </w:p>
    <w:tbl>
      <w:tblPr>
        <w:tblStyle w:val="TableGrid"/>
        <w:tblW w:w="0" w:type="auto"/>
        <w:jc w:val="center"/>
        <w:tblLook w:val="04A0" w:firstRow="1" w:lastRow="0" w:firstColumn="1" w:lastColumn="0" w:noHBand="0" w:noVBand="1"/>
      </w:tblPr>
      <w:tblGrid>
        <w:gridCol w:w="1474"/>
        <w:gridCol w:w="1247"/>
        <w:gridCol w:w="1247"/>
        <w:gridCol w:w="1361"/>
        <w:gridCol w:w="1361"/>
        <w:gridCol w:w="1361"/>
      </w:tblGrid>
      <w:tr w:rsidR="009F4833" w14:paraId="4FBF1EDA" w14:textId="77777777">
        <w:trPr>
          <w:jc w:val="center"/>
        </w:trPr>
        <w:tc>
          <w:tcPr>
            <w:tcW w:w="1474" w:type="dxa"/>
            <w:shd w:val="clear" w:color="auto" w:fill="1E3A8A"/>
          </w:tcPr>
          <w:p w14:paraId="069E5DDC" w14:textId="77777777" w:rsidR="009F4833" w:rsidRDefault="0065094A">
            <w:r>
              <w:rPr>
                <w:b/>
                <w:color w:val="FFFFFF"/>
                <w:sz w:val="18"/>
              </w:rPr>
              <w:t>Attribute</w:t>
            </w:r>
          </w:p>
        </w:tc>
        <w:tc>
          <w:tcPr>
            <w:tcW w:w="1247" w:type="dxa"/>
            <w:shd w:val="clear" w:color="auto" w:fill="1E3A8A"/>
          </w:tcPr>
          <w:p w14:paraId="048384E3" w14:textId="77777777" w:rsidR="009F4833" w:rsidRDefault="0065094A">
            <w:r>
              <w:rPr>
                <w:b/>
                <w:color w:val="FFFFFF"/>
                <w:sz w:val="18"/>
              </w:rPr>
              <w:t>Min</w:t>
            </w:r>
          </w:p>
        </w:tc>
        <w:tc>
          <w:tcPr>
            <w:tcW w:w="1247" w:type="dxa"/>
            <w:shd w:val="clear" w:color="auto" w:fill="1E3A8A"/>
          </w:tcPr>
          <w:p w14:paraId="448DA246" w14:textId="77777777" w:rsidR="009F4833" w:rsidRDefault="0065094A">
            <w:r>
              <w:rPr>
                <w:b/>
                <w:color w:val="FFFFFF"/>
                <w:sz w:val="18"/>
              </w:rPr>
              <w:t>Median</w:t>
            </w:r>
          </w:p>
        </w:tc>
        <w:tc>
          <w:tcPr>
            <w:tcW w:w="1361" w:type="dxa"/>
            <w:shd w:val="clear" w:color="auto" w:fill="1E3A8A"/>
          </w:tcPr>
          <w:p w14:paraId="08973EE9" w14:textId="77777777" w:rsidR="009F4833" w:rsidRDefault="0065094A">
            <w:r>
              <w:rPr>
                <w:b/>
                <w:color w:val="FFFFFF"/>
                <w:sz w:val="18"/>
              </w:rPr>
              <w:t>Mean</w:t>
            </w:r>
          </w:p>
        </w:tc>
        <w:tc>
          <w:tcPr>
            <w:tcW w:w="1361" w:type="dxa"/>
            <w:shd w:val="clear" w:color="auto" w:fill="1E3A8A"/>
          </w:tcPr>
          <w:p w14:paraId="2D551E34" w14:textId="77777777" w:rsidR="009F4833" w:rsidRDefault="0065094A">
            <w:r>
              <w:rPr>
                <w:b/>
                <w:color w:val="FFFFFF"/>
                <w:sz w:val="18"/>
              </w:rPr>
              <w:t>Max</w:t>
            </w:r>
          </w:p>
        </w:tc>
        <w:tc>
          <w:tcPr>
            <w:tcW w:w="1361" w:type="dxa"/>
            <w:shd w:val="clear" w:color="auto" w:fill="1E3A8A"/>
          </w:tcPr>
          <w:p w14:paraId="35747527" w14:textId="77777777" w:rsidR="009F4833" w:rsidRDefault="0065094A">
            <w:r>
              <w:rPr>
                <w:b/>
                <w:color w:val="FFFFFF"/>
                <w:sz w:val="18"/>
              </w:rPr>
              <w:t>Std</w:t>
            </w:r>
          </w:p>
        </w:tc>
      </w:tr>
      <w:tr w:rsidR="009F4833" w14:paraId="35711A0A" w14:textId="77777777">
        <w:trPr>
          <w:jc w:val="center"/>
        </w:trPr>
        <w:tc>
          <w:tcPr>
            <w:tcW w:w="1474" w:type="dxa"/>
          </w:tcPr>
          <w:p w14:paraId="720F682F" w14:textId="77777777" w:rsidR="009F4833" w:rsidRDefault="0065094A">
            <w:r>
              <w:rPr>
                <w:sz w:val="18"/>
              </w:rPr>
              <w:t>age</w:t>
            </w:r>
          </w:p>
        </w:tc>
        <w:tc>
          <w:tcPr>
            <w:tcW w:w="1247" w:type="dxa"/>
          </w:tcPr>
          <w:p w14:paraId="541CCEDB" w14:textId="77777777" w:rsidR="009F4833" w:rsidRDefault="0065094A">
            <w:r>
              <w:rPr>
                <w:sz w:val="18"/>
              </w:rPr>
              <w:t>18</w:t>
            </w:r>
          </w:p>
        </w:tc>
        <w:tc>
          <w:tcPr>
            <w:tcW w:w="1247" w:type="dxa"/>
          </w:tcPr>
          <w:p w14:paraId="70388418" w14:textId="77777777" w:rsidR="009F4833" w:rsidRDefault="0065094A">
            <w:r>
              <w:rPr>
                <w:sz w:val="18"/>
              </w:rPr>
              <w:t>39</w:t>
            </w:r>
          </w:p>
        </w:tc>
        <w:tc>
          <w:tcPr>
            <w:tcW w:w="1361" w:type="dxa"/>
          </w:tcPr>
          <w:p w14:paraId="43307312" w14:textId="77777777" w:rsidR="009F4833" w:rsidRDefault="0065094A">
            <w:r>
              <w:rPr>
                <w:sz w:val="18"/>
              </w:rPr>
              <w:t>40.94</w:t>
            </w:r>
          </w:p>
        </w:tc>
        <w:tc>
          <w:tcPr>
            <w:tcW w:w="1361" w:type="dxa"/>
          </w:tcPr>
          <w:p w14:paraId="34BB582D" w14:textId="77777777" w:rsidR="009F4833" w:rsidRDefault="0065094A">
            <w:r>
              <w:rPr>
                <w:sz w:val="18"/>
              </w:rPr>
              <w:t>95</w:t>
            </w:r>
          </w:p>
        </w:tc>
        <w:tc>
          <w:tcPr>
            <w:tcW w:w="1361" w:type="dxa"/>
          </w:tcPr>
          <w:p w14:paraId="123279A3" w14:textId="77777777" w:rsidR="009F4833" w:rsidRDefault="0065094A">
            <w:r>
              <w:rPr>
                <w:sz w:val="18"/>
              </w:rPr>
              <w:t>10.62</w:t>
            </w:r>
          </w:p>
        </w:tc>
      </w:tr>
      <w:tr w:rsidR="009F4833" w14:paraId="54F5C18A" w14:textId="77777777">
        <w:trPr>
          <w:jc w:val="center"/>
        </w:trPr>
        <w:tc>
          <w:tcPr>
            <w:tcW w:w="1474" w:type="dxa"/>
            <w:shd w:val="clear" w:color="auto" w:fill="F1F5F9"/>
          </w:tcPr>
          <w:p w14:paraId="4F00B179" w14:textId="77777777" w:rsidR="009F4833" w:rsidRDefault="0065094A">
            <w:r>
              <w:rPr>
                <w:sz w:val="18"/>
              </w:rPr>
              <w:t>balance</w:t>
            </w:r>
          </w:p>
        </w:tc>
        <w:tc>
          <w:tcPr>
            <w:tcW w:w="1247" w:type="dxa"/>
            <w:shd w:val="clear" w:color="auto" w:fill="F1F5F9"/>
          </w:tcPr>
          <w:p w14:paraId="68A53F81" w14:textId="77777777" w:rsidR="009F4833" w:rsidRDefault="0065094A">
            <w:r>
              <w:rPr>
                <w:sz w:val="18"/>
              </w:rPr>
              <w:t>-8,019</w:t>
            </w:r>
          </w:p>
        </w:tc>
        <w:tc>
          <w:tcPr>
            <w:tcW w:w="1247" w:type="dxa"/>
            <w:shd w:val="clear" w:color="auto" w:fill="F1F5F9"/>
          </w:tcPr>
          <w:p w14:paraId="26821BD2" w14:textId="77777777" w:rsidR="009F4833" w:rsidRDefault="0065094A">
            <w:r>
              <w:rPr>
                <w:sz w:val="18"/>
              </w:rPr>
              <w:t>448</w:t>
            </w:r>
          </w:p>
        </w:tc>
        <w:tc>
          <w:tcPr>
            <w:tcW w:w="1361" w:type="dxa"/>
            <w:shd w:val="clear" w:color="auto" w:fill="F1F5F9"/>
          </w:tcPr>
          <w:p w14:paraId="6872069A" w14:textId="77777777" w:rsidR="009F4833" w:rsidRDefault="0065094A">
            <w:r>
              <w:rPr>
                <w:sz w:val="18"/>
              </w:rPr>
              <w:t>1,362.27</w:t>
            </w:r>
          </w:p>
        </w:tc>
        <w:tc>
          <w:tcPr>
            <w:tcW w:w="1361" w:type="dxa"/>
            <w:shd w:val="clear" w:color="auto" w:fill="F1F5F9"/>
          </w:tcPr>
          <w:p w14:paraId="79742E70" w14:textId="77777777" w:rsidR="009F4833" w:rsidRDefault="0065094A">
            <w:r>
              <w:rPr>
                <w:sz w:val="18"/>
              </w:rPr>
              <w:t>102,127</w:t>
            </w:r>
          </w:p>
        </w:tc>
        <w:tc>
          <w:tcPr>
            <w:tcW w:w="1361" w:type="dxa"/>
            <w:shd w:val="clear" w:color="auto" w:fill="F1F5F9"/>
          </w:tcPr>
          <w:p w14:paraId="79267F7C" w14:textId="77777777" w:rsidR="009F4833" w:rsidRDefault="0065094A">
            <w:r>
              <w:rPr>
                <w:sz w:val="18"/>
              </w:rPr>
              <w:t>3,044.77</w:t>
            </w:r>
          </w:p>
        </w:tc>
      </w:tr>
      <w:tr w:rsidR="009F4833" w14:paraId="69E23C03" w14:textId="77777777">
        <w:trPr>
          <w:jc w:val="center"/>
        </w:trPr>
        <w:tc>
          <w:tcPr>
            <w:tcW w:w="1474" w:type="dxa"/>
          </w:tcPr>
          <w:p w14:paraId="730EB0F5" w14:textId="77777777" w:rsidR="009F4833" w:rsidRDefault="0065094A">
            <w:r>
              <w:rPr>
                <w:sz w:val="18"/>
              </w:rPr>
              <w:t>day</w:t>
            </w:r>
          </w:p>
        </w:tc>
        <w:tc>
          <w:tcPr>
            <w:tcW w:w="1247" w:type="dxa"/>
          </w:tcPr>
          <w:p w14:paraId="15A7A171" w14:textId="77777777" w:rsidR="009F4833" w:rsidRDefault="0065094A">
            <w:r>
              <w:rPr>
                <w:sz w:val="18"/>
              </w:rPr>
              <w:t>1</w:t>
            </w:r>
          </w:p>
        </w:tc>
        <w:tc>
          <w:tcPr>
            <w:tcW w:w="1247" w:type="dxa"/>
          </w:tcPr>
          <w:p w14:paraId="5AE91808" w14:textId="77777777" w:rsidR="009F4833" w:rsidRDefault="0065094A">
            <w:r>
              <w:rPr>
                <w:sz w:val="18"/>
              </w:rPr>
              <w:t>16</w:t>
            </w:r>
          </w:p>
        </w:tc>
        <w:tc>
          <w:tcPr>
            <w:tcW w:w="1361" w:type="dxa"/>
          </w:tcPr>
          <w:p w14:paraId="3B4BDCA6" w14:textId="77777777" w:rsidR="009F4833" w:rsidRDefault="0065094A">
            <w:r>
              <w:rPr>
                <w:sz w:val="18"/>
              </w:rPr>
              <w:t>15.81</w:t>
            </w:r>
          </w:p>
        </w:tc>
        <w:tc>
          <w:tcPr>
            <w:tcW w:w="1361" w:type="dxa"/>
          </w:tcPr>
          <w:p w14:paraId="685C9BCD" w14:textId="77777777" w:rsidR="009F4833" w:rsidRDefault="0065094A">
            <w:r>
              <w:rPr>
                <w:sz w:val="18"/>
              </w:rPr>
              <w:t>31</w:t>
            </w:r>
          </w:p>
        </w:tc>
        <w:tc>
          <w:tcPr>
            <w:tcW w:w="1361" w:type="dxa"/>
          </w:tcPr>
          <w:p w14:paraId="43D1FCF6" w14:textId="77777777" w:rsidR="009F4833" w:rsidRDefault="0065094A">
            <w:r>
              <w:rPr>
                <w:sz w:val="18"/>
              </w:rPr>
              <w:t>8.32</w:t>
            </w:r>
          </w:p>
        </w:tc>
      </w:tr>
      <w:tr w:rsidR="009F4833" w14:paraId="4DDC3323" w14:textId="77777777">
        <w:trPr>
          <w:jc w:val="center"/>
        </w:trPr>
        <w:tc>
          <w:tcPr>
            <w:tcW w:w="1474" w:type="dxa"/>
            <w:shd w:val="clear" w:color="auto" w:fill="F1F5F9"/>
          </w:tcPr>
          <w:p w14:paraId="27252658" w14:textId="77777777" w:rsidR="009F4833" w:rsidRDefault="0065094A">
            <w:r>
              <w:rPr>
                <w:sz w:val="18"/>
              </w:rPr>
              <w:t>campaign</w:t>
            </w:r>
          </w:p>
        </w:tc>
        <w:tc>
          <w:tcPr>
            <w:tcW w:w="1247" w:type="dxa"/>
            <w:shd w:val="clear" w:color="auto" w:fill="F1F5F9"/>
          </w:tcPr>
          <w:p w14:paraId="573CBCFB" w14:textId="77777777" w:rsidR="009F4833" w:rsidRDefault="0065094A">
            <w:r>
              <w:rPr>
                <w:sz w:val="18"/>
              </w:rPr>
              <w:t>1</w:t>
            </w:r>
          </w:p>
        </w:tc>
        <w:tc>
          <w:tcPr>
            <w:tcW w:w="1247" w:type="dxa"/>
            <w:shd w:val="clear" w:color="auto" w:fill="F1F5F9"/>
          </w:tcPr>
          <w:p w14:paraId="502AE02B" w14:textId="77777777" w:rsidR="009F4833" w:rsidRDefault="0065094A">
            <w:r>
              <w:rPr>
                <w:sz w:val="18"/>
              </w:rPr>
              <w:t>2</w:t>
            </w:r>
          </w:p>
        </w:tc>
        <w:tc>
          <w:tcPr>
            <w:tcW w:w="1361" w:type="dxa"/>
            <w:shd w:val="clear" w:color="auto" w:fill="F1F5F9"/>
          </w:tcPr>
          <w:p w14:paraId="17E6BC8C" w14:textId="77777777" w:rsidR="009F4833" w:rsidRDefault="0065094A">
            <w:r>
              <w:rPr>
                <w:sz w:val="18"/>
              </w:rPr>
              <w:t>2.76</w:t>
            </w:r>
          </w:p>
        </w:tc>
        <w:tc>
          <w:tcPr>
            <w:tcW w:w="1361" w:type="dxa"/>
            <w:shd w:val="clear" w:color="auto" w:fill="F1F5F9"/>
          </w:tcPr>
          <w:p w14:paraId="09DC020E" w14:textId="77777777" w:rsidR="009F4833" w:rsidRDefault="0065094A">
            <w:r>
              <w:rPr>
                <w:sz w:val="18"/>
              </w:rPr>
              <w:t>63</w:t>
            </w:r>
          </w:p>
        </w:tc>
        <w:tc>
          <w:tcPr>
            <w:tcW w:w="1361" w:type="dxa"/>
            <w:shd w:val="clear" w:color="auto" w:fill="F1F5F9"/>
          </w:tcPr>
          <w:p w14:paraId="58479998" w14:textId="77777777" w:rsidR="009F4833" w:rsidRDefault="0065094A">
            <w:r>
              <w:rPr>
                <w:sz w:val="18"/>
              </w:rPr>
              <w:t>3.10</w:t>
            </w:r>
          </w:p>
        </w:tc>
      </w:tr>
      <w:tr w:rsidR="009F4833" w14:paraId="30CEC582" w14:textId="77777777">
        <w:trPr>
          <w:jc w:val="center"/>
        </w:trPr>
        <w:tc>
          <w:tcPr>
            <w:tcW w:w="1474" w:type="dxa"/>
          </w:tcPr>
          <w:p w14:paraId="13A2942B" w14:textId="77777777" w:rsidR="009F4833" w:rsidRDefault="0065094A">
            <w:r>
              <w:rPr>
                <w:sz w:val="18"/>
              </w:rPr>
              <w:t>pdays</w:t>
            </w:r>
          </w:p>
        </w:tc>
        <w:tc>
          <w:tcPr>
            <w:tcW w:w="1247" w:type="dxa"/>
          </w:tcPr>
          <w:p w14:paraId="5F1AEFEA" w14:textId="77777777" w:rsidR="009F4833" w:rsidRDefault="0065094A">
            <w:r>
              <w:rPr>
                <w:sz w:val="18"/>
              </w:rPr>
              <w:t>-1</w:t>
            </w:r>
          </w:p>
        </w:tc>
        <w:tc>
          <w:tcPr>
            <w:tcW w:w="1247" w:type="dxa"/>
          </w:tcPr>
          <w:p w14:paraId="2772C9FD" w14:textId="77777777" w:rsidR="009F4833" w:rsidRDefault="0065094A">
            <w:r>
              <w:rPr>
                <w:sz w:val="18"/>
              </w:rPr>
              <w:t>-1</w:t>
            </w:r>
          </w:p>
        </w:tc>
        <w:tc>
          <w:tcPr>
            <w:tcW w:w="1361" w:type="dxa"/>
          </w:tcPr>
          <w:p w14:paraId="79BBAA8D" w14:textId="77777777" w:rsidR="009F4833" w:rsidRDefault="0065094A">
            <w:r>
              <w:rPr>
                <w:sz w:val="18"/>
              </w:rPr>
              <w:t>40.20</w:t>
            </w:r>
          </w:p>
        </w:tc>
        <w:tc>
          <w:tcPr>
            <w:tcW w:w="1361" w:type="dxa"/>
          </w:tcPr>
          <w:p w14:paraId="2F8AD38B" w14:textId="77777777" w:rsidR="009F4833" w:rsidRDefault="0065094A">
            <w:r>
              <w:rPr>
                <w:sz w:val="18"/>
              </w:rPr>
              <w:t>871</w:t>
            </w:r>
          </w:p>
        </w:tc>
        <w:tc>
          <w:tcPr>
            <w:tcW w:w="1361" w:type="dxa"/>
          </w:tcPr>
          <w:p w14:paraId="7BE239C2" w14:textId="77777777" w:rsidR="009F4833" w:rsidRDefault="0065094A">
            <w:r>
              <w:rPr>
                <w:sz w:val="18"/>
              </w:rPr>
              <w:t>100.13</w:t>
            </w:r>
          </w:p>
        </w:tc>
      </w:tr>
      <w:tr w:rsidR="009F4833" w14:paraId="54E82A38" w14:textId="77777777">
        <w:trPr>
          <w:jc w:val="center"/>
        </w:trPr>
        <w:tc>
          <w:tcPr>
            <w:tcW w:w="1474" w:type="dxa"/>
            <w:shd w:val="clear" w:color="auto" w:fill="F1F5F9"/>
          </w:tcPr>
          <w:p w14:paraId="077BD3C9" w14:textId="77777777" w:rsidR="009F4833" w:rsidRDefault="0065094A">
            <w:r>
              <w:rPr>
                <w:sz w:val="18"/>
              </w:rPr>
              <w:t>previous</w:t>
            </w:r>
          </w:p>
        </w:tc>
        <w:tc>
          <w:tcPr>
            <w:tcW w:w="1247" w:type="dxa"/>
            <w:shd w:val="clear" w:color="auto" w:fill="F1F5F9"/>
          </w:tcPr>
          <w:p w14:paraId="34788B67" w14:textId="77777777" w:rsidR="009F4833" w:rsidRDefault="0065094A">
            <w:r>
              <w:rPr>
                <w:sz w:val="18"/>
              </w:rPr>
              <w:t>0</w:t>
            </w:r>
          </w:p>
        </w:tc>
        <w:tc>
          <w:tcPr>
            <w:tcW w:w="1247" w:type="dxa"/>
            <w:shd w:val="clear" w:color="auto" w:fill="F1F5F9"/>
          </w:tcPr>
          <w:p w14:paraId="0F88CFE7" w14:textId="77777777" w:rsidR="009F4833" w:rsidRDefault="0065094A">
            <w:r>
              <w:rPr>
                <w:sz w:val="18"/>
              </w:rPr>
              <w:t>0</w:t>
            </w:r>
          </w:p>
        </w:tc>
        <w:tc>
          <w:tcPr>
            <w:tcW w:w="1361" w:type="dxa"/>
            <w:shd w:val="clear" w:color="auto" w:fill="F1F5F9"/>
          </w:tcPr>
          <w:p w14:paraId="0E9C9076" w14:textId="77777777" w:rsidR="009F4833" w:rsidRDefault="0065094A">
            <w:r>
              <w:rPr>
                <w:sz w:val="18"/>
              </w:rPr>
              <w:t>0.58</w:t>
            </w:r>
          </w:p>
        </w:tc>
        <w:tc>
          <w:tcPr>
            <w:tcW w:w="1361" w:type="dxa"/>
            <w:shd w:val="clear" w:color="auto" w:fill="F1F5F9"/>
          </w:tcPr>
          <w:p w14:paraId="275EB38B" w14:textId="77777777" w:rsidR="009F4833" w:rsidRDefault="0065094A">
            <w:r>
              <w:rPr>
                <w:sz w:val="18"/>
              </w:rPr>
              <w:t>275</w:t>
            </w:r>
          </w:p>
        </w:tc>
        <w:tc>
          <w:tcPr>
            <w:tcW w:w="1361" w:type="dxa"/>
            <w:shd w:val="clear" w:color="auto" w:fill="F1F5F9"/>
          </w:tcPr>
          <w:p w14:paraId="771AA991" w14:textId="77777777" w:rsidR="009F4833" w:rsidRDefault="0065094A">
            <w:r>
              <w:rPr>
                <w:sz w:val="18"/>
              </w:rPr>
              <w:t>2.30</w:t>
            </w:r>
          </w:p>
        </w:tc>
      </w:tr>
    </w:tbl>
    <w:p w14:paraId="69A87AA3" w14:textId="77777777" w:rsidR="009F4833" w:rsidRDefault="009F4833">
      <w:pPr>
        <w:spacing w:after="40"/>
      </w:pPr>
    </w:p>
    <w:p w14:paraId="7F75A650" w14:textId="77777777" w:rsidR="009F4833" w:rsidRDefault="0065094A">
      <w:r>
        <w:t xml:space="preserve">The numeric attributes are strongly right-skewed: </w:t>
      </w:r>
      <w:r>
        <w:rPr>
          <w:rFonts w:ascii="Consolas" w:eastAsia="Consolas" w:hAnsi="Consolas"/>
          <w:color w:val="9D174D"/>
          <w:sz w:val="19"/>
        </w:rPr>
        <w:t>balance</w:t>
      </w:r>
      <w:r>
        <w:t xml:space="preserve"> has a median of 448 EUR but a maximum of 102,127 EUR and negative values down to -8,019 EUR; </w:t>
      </w:r>
      <w:r>
        <w:rPr>
          <w:rFonts w:ascii="Consolas" w:eastAsia="Consolas" w:hAnsi="Consolas"/>
          <w:color w:val="9D174D"/>
          <w:sz w:val="19"/>
        </w:rPr>
        <w:t>campaign</w:t>
      </w:r>
      <w:r>
        <w:t xml:space="preserve"> reaches 63 calls and </w:t>
      </w:r>
      <w:r>
        <w:rPr>
          <w:rFonts w:ascii="Consolas" w:eastAsia="Consolas" w:hAnsi="Consolas"/>
          <w:color w:val="9D174D"/>
          <w:sz w:val="19"/>
        </w:rPr>
        <w:t>previous</w:t>
      </w:r>
      <w:r>
        <w:t xml:space="preserve"> 275 contacts. The target is highly imbalanced, with 5,289 subscribers (11.7%) against 39,922 non-subscribers.</w:t>
      </w:r>
    </w:p>
    <w:p w14:paraId="5F7A48DE" w14:textId="77777777" w:rsidR="009F4833" w:rsidRDefault="0065094A">
      <w:pPr>
        <w:keepNext/>
        <w:jc w:val="center"/>
      </w:pPr>
      <w:r>
        <w:rPr>
          <w:noProof/>
        </w:rPr>
        <w:drawing>
          <wp:inline distT="0" distB="0" distL="0" distR="0" wp14:anchorId="53E78741" wp14:editId="743CA4FF">
            <wp:extent cx="3600000" cy="23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9"/>
                    <a:stretch>
                      <a:fillRect/>
                    </a:stretch>
                  </pic:blipFill>
                  <pic:spPr>
                    <a:xfrm>
                      <a:off x="0" y="0"/>
                      <a:ext cx="3600000" cy="2304000"/>
                    </a:xfrm>
                    <a:prstGeom prst="rect">
                      <a:avLst/>
                    </a:prstGeom>
                  </pic:spPr>
                </pic:pic>
              </a:graphicData>
            </a:graphic>
          </wp:inline>
        </w:drawing>
      </w:r>
    </w:p>
    <w:p w14:paraId="714A4596" w14:textId="77777777" w:rsidR="009F4833" w:rsidRDefault="0065094A">
      <w:pPr>
        <w:jc w:val="center"/>
      </w:pPr>
      <w:r>
        <w:rPr>
          <w:i/>
          <w:sz w:val="18"/>
        </w:rPr>
        <w:t>Figure 1: Distribution of the target variable</w:t>
      </w:r>
    </w:p>
    <w:p w14:paraId="495C7CA2" w14:textId="77777777" w:rsidR="009F4833" w:rsidRDefault="0065094A">
      <w:pPr>
        <w:pStyle w:val="Heading1"/>
      </w:pPr>
      <w:bookmarkStart w:id="9" w:name="_Toc242203200"/>
      <w:r>
        <w:t>3. Methodology</w:t>
      </w:r>
      <w:bookmarkEnd w:id="9"/>
    </w:p>
    <w:p w14:paraId="7C26377A" w14:textId="77777777" w:rsidR="009F4833" w:rsidRDefault="0065094A">
      <w:r>
        <w:t>The project followed the CRISP-DM (Cross-Industry Standard Process for Data Mining) methodology (Chapman et al., 2000). The table below maps each phase to the work done and the code that implements it.</w:t>
      </w:r>
    </w:p>
    <w:p w14:paraId="612B4159" w14:textId="77777777" w:rsidR="009F4833" w:rsidRDefault="0065094A">
      <w:pPr>
        <w:keepNext/>
        <w:spacing w:after="40"/>
      </w:pPr>
      <w:r>
        <w:rPr>
          <w:b/>
          <w:sz w:val="19"/>
        </w:rPr>
        <w:lastRenderedPageBreak/>
        <w:t>Table 5: CRISP-DM phases and their implementation</w:t>
      </w:r>
    </w:p>
    <w:tbl>
      <w:tblPr>
        <w:tblStyle w:val="TableGrid"/>
        <w:tblW w:w="0" w:type="auto"/>
        <w:jc w:val="center"/>
        <w:tblLook w:val="04A0" w:firstRow="1" w:lastRow="0" w:firstColumn="1" w:lastColumn="0" w:noHBand="0" w:noVBand="1"/>
      </w:tblPr>
      <w:tblGrid>
        <w:gridCol w:w="1927"/>
        <w:gridCol w:w="5094"/>
        <w:gridCol w:w="2267"/>
      </w:tblGrid>
      <w:tr w:rsidR="009F4833" w14:paraId="66F193CD" w14:textId="77777777">
        <w:trPr>
          <w:jc w:val="center"/>
        </w:trPr>
        <w:tc>
          <w:tcPr>
            <w:tcW w:w="1928" w:type="dxa"/>
            <w:shd w:val="clear" w:color="auto" w:fill="1E3A8A"/>
          </w:tcPr>
          <w:p w14:paraId="5376E140" w14:textId="77777777" w:rsidR="009F4833" w:rsidRDefault="0065094A">
            <w:r>
              <w:rPr>
                <w:b/>
                <w:color w:val="FFFFFF"/>
                <w:sz w:val="18"/>
              </w:rPr>
              <w:t>CRISP-DM phase</w:t>
            </w:r>
          </w:p>
        </w:tc>
        <w:tc>
          <w:tcPr>
            <w:tcW w:w="5102" w:type="dxa"/>
            <w:shd w:val="clear" w:color="auto" w:fill="1E3A8A"/>
          </w:tcPr>
          <w:p w14:paraId="12AC4000" w14:textId="77777777" w:rsidR="009F4833" w:rsidRDefault="0065094A">
            <w:r>
              <w:rPr>
                <w:b/>
                <w:color w:val="FFFFFF"/>
                <w:sz w:val="18"/>
              </w:rPr>
              <w:t>Activities in this project</w:t>
            </w:r>
          </w:p>
        </w:tc>
        <w:tc>
          <w:tcPr>
            <w:tcW w:w="2268" w:type="dxa"/>
            <w:shd w:val="clear" w:color="auto" w:fill="1E3A8A"/>
          </w:tcPr>
          <w:p w14:paraId="751FFB1E" w14:textId="77777777" w:rsidR="009F4833" w:rsidRDefault="0065094A">
            <w:r>
              <w:rPr>
                <w:b/>
                <w:color w:val="FFFFFF"/>
                <w:sz w:val="18"/>
              </w:rPr>
              <w:t>Implementation</w:t>
            </w:r>
          </w:p>
        </w:tc>
      </w:tr>
      <w:tr w:rsidR="009F4833" w14:paraId="12689D69" w14:textId="77777777">
        <w:trPr>
          <w:jc w:val="center"/>
        </w:trPr>
        <w:tc>
          <w:tcPr>
            <w:tcW w:w="1928" w:type="dxa"/>
          </w:tcPr>
          <w:p w14:paraId="5CBFFA82" w14:textId="77777777" w:rsidR="009F4833" w:rsidRDefault="0065094A">
            <w:r>
              <w:rPr>
                <w:sz w:val="18"/>
              </w:rPr>
              <w:t>Business understanding</w:t>
            </w:r>
          </w:p>
        </w:tc>
        <w:tc>
          <w:tcPr>
            <w:tcW w:w="5102" w:type="dxa"/>
          </w:tcPr>
          <w:p w14:paraId="4BFA41AA" w14:textId="77777777" w:rsidR="009F4833" w:rsidRDefault="0065094A">
            <w:r>
              <w:rPr>
                <w:sz w:val="18"/>
              </w:rPr>
              <w:t>Define the prediction goal, success metrics (ROC-AUC, F1, lift) and constraints (only pre-call data).</w:t>
            </w:r>
          </w:p>
        </w:tc>
        <w:tc>
          <w:tcPr>
            <w:tcW w:w="2268" w:type="dxa"/>
          </w:tcPr>
          <w:p w14:paraId="5AB5FAF0" w14:textId="77777777" w:rsidR="009F4833" w:rsidRDefault="0065094A">
            <w:r>
              <w:rPr>
                <w:sz w:val="18"/>
              </w:rPr>
              <w:t>Section 1</w:t>
            </w:r>
          </w:p>
        </w:tc>
      </w:tr>
      <w:tr w:rsidR="009F4833" w14:paraId="5C9A1FBD" w14:textId="77777777">
        <w:trPr>
          <w:jc w:val="center"/>
        </w:trPr>
        <w:tc>
          <w:tcPr>
            <w:tcW w:w="1928" w:type="dxa"/>
            <w:shd w:val="clear" w:color="auto" w:fill="F1F5F9"/>
          </w:tcPr>
          <w:p w14:paraId="526B7EEA" w14:textId="77777777" w:rsidR="009F4833" w:rsidRDefault="0065094A">
            <w:r>
              <w:rPr>
                <w:sz w:val="18"/>
              </w:rPr>
              <w:t>Data understanding</w:t>
            </w:r>
          </w:p>
        </w:tc>
        <w:tc>
          <w:tcPr>
            <w:tcW w:w="5102" w:type="dxa"/>
            <w:shd w:val="clear" w:color="auto" w:fill="F1F5F9"/>
          </w:tcPr>
          <w:p w14:paraId="00F0B293" w14:textId="77777777" w:rsidR="009F4833" w:rsidRDefault="0065094A">
            <w:r>
              <w:rPr>
                <w:sz w:val="18"/>
              </w:rPr>
              <w:t>Download data, profile attributes, check quality, exploratory analysis.</w:t>
            </w:r>
          </w:p>
        </w:tc>
        <w:tc>
          <w:tcPr>
            <w:tcW w:w="2268" w:type="dxa"/>
            <w:shd w:val="clear" w:color="auto" w:fill="F1F5F9"/>
          </w:tcPr>
          <w:p w14:paraId="2CFF6388" w14:textId="77777777" w:rsidR="009F4833" w:rsidRDefault="0065094A">
            <w:r>
              <w:rPr>
                <w:rFonts w:ascii="Consolas" w:eastAsia="Consolas" w:hAnsi="Consolas"/>
                <w:color w:val="9D174D"/>
                <w:sz w:val="18"/>
              </w:rPr>
              <w:t>download_data.py</w:t>
            </w:r>
            <w:r>
              <w:rPr>
                <w:sz w:val="18"/>
              </w:rPr>
              <w:t xml:space="preserve">, </w:t>
            </w:r>
            <w:r>
              <w:rPr>
                <w:rFonts w:ascii="Consolas" w:eastAsia="Consolas" w:hAnsi="Consolas"/>
                <w:color w:val="9D174D"/>
                <w:sz w:val="18"/>
              </w:rPr>
              <w:t>eda.py</w:t>
            </w:r>
          </w:p>
        </w:tc>
      </w:tr>
      <w:tr w:rsidR="009F4833" w14:paraId="20042D10" w14:textId="77777777">
        <w:trPr>
          <w:jc w:val="center"/>
        </w:trPr>
        <w:tc>
          <w:tcPr>
            <w:tcW w:w="1928" w:type="dxa"/>
          </w:tcPr>
          <w:p w14:paraId="1FC07801" w14:textId="77777777" w:rsidR="009F4833" w:rsidRDefault="0065094A">
            <w:r>
              <w:rPr>
                <w:sz w:val="18"/>
              </w:rPr>
              <w:t>Data preparation</w:t>
            </w:r>
          </w:p>
        </w:tc>
        <w:tc>
          <w:tcPr>
            <w:tcW w:w="5102" w:type="dxa"/>
          </w:tcPr>
          <w:p w14:paraId="35C89488" w14:textId="77777777" w:rsidR="009F4833" w:rsidRDefault="0065094A">
            <w:r>
              <w:rPr>
                <w:sz w:val="18"/>
              </w:rPr>
              <w:t>Cleaning, validation, leakage removal, feature engineering, outlier capping, scaling, encoding.</w:t>
            </w:r>
          </w:p>
        </w:tc>
        <w:tc>
          <w:tcPr>
            <w:tcW w:w="2268" w:type="dxa"/>
          </w:tcPr>
          <w:p w14:paraId="6AF6FAE6" w14:textId="77777777" w:rsidR="009F4833" w:rsidRDefault="0065094A">
            <w:r>
              <w:rPr>
                <w:rFonts w:ascii="Consolas" w:eastAsia="Consolas" w:hAnsi="Consolas"/>
                <w:color w:val="9D174D"/>
                <w:sz w:val="18"/>
              </w:rPr>
              <w:t>preprocess.py</w:t>
            </w:r>
            <w:r>
              <w:rPr>
                <w:sz w:val="18"/>
              </w:rPr>
              <w:t xml:space="preserve">, </w:t>
            </w:r>
            <w:r>
              <w:rPr>
                <w:rFonts w:ascii="Consolas" w:eastAsia="Consolas" w:hAnsi="Consolas"/>
                <w:color w:val="9D174D"/>
                <w:sz w:val="18"/>
              </w:rPr>
              <w:t>transformers.py</w:t>
            </w:r>
          </w:p>
        </w:tc>
      </w:tr>
      <w:tr w:rsidR="009F4833" w14:paraId="5C1F5DD4" w14:textId="77777777">
        <w:trPr>
          <w:jc w:val="center"/>
        </w:trPr>
        <w:tc>
          <w:tcPr>
            <w:tcW w:w="1928" w:type="dxa"/>
            <w:shd w:val="clear" w:color="auto" w:fill="F1F5F9"/>
          </w:tcPr>
          <w:p w14:paraId="5B417AAE" w14:textId="77777777" w:rsidR="009F4833" w:rsidRDefault="0065094A">
            <w:r>
              <w:rPr>
                <w:sz w:val="18"/>
              </w:rPr>
              <w:t>Modelling</w:t>
            </w:r>
          </w:p>
        </w:tc>
        <w:tc>
          <w:tcPr>
            <w:tcW w:w="5102" w:type="dxa"/>
            <w:shd w:val="clear" w:color="auto" w:fill="F1F5F9"/>
          </w:tcPr>
          <w:p w14:paraId="7A0C4411" w14:textId="77777777" w:rsidR="009F4833" w:rsidRDefault="0065094A">
            <w:r>
              <w:rPr>
                <w:sz w:val="18"/>
              </w:rPr>
              <w:t>Six algorithms, grid search with 3-fold stratified CV, class weighting.</w:t>
            </w:r>
          </w:p>
        </w:tc>
        <w:tc>
          <w:tcPr>
            <w:tcW w:w="2268" w:type="dxa"/>
            <w:shd w:val="clear" w:color="auto" w:fill="F1F5F9"/>
          </w:tcPr>
          <w:p w14:paraId="439C3EBB" w14:textId="77777777" w:rsidR="009F4833" w:rsidRDefault="0065094A">
            <w:r>
              <w:rPr>
                <w:rFonts w:ascii="Consolas" w:eastAsia="Consolas" w:hAnsi="Consolas"/>
                <w:color w:val="9D174D"/>
                <w:sz w:val="18"/>
              </w:rPr>
              <w:t>train.py</w:t>
            </w:r>
          </w:p>
        </w:tc>
      </w:tr>
      <w:tr w:rsidR="009F4833" w14:paraId="650FE261" w14:textId="77777777">
        <w:trPr>
          <w:jc w:val="center"/>
        </w:trPr>
        <w:tc>
          <w:tcPr>
            <w:tcW w:w="1928" w:type="dxa"/>
          </w:tcPr>
          <w:p w14:paraId="3A5F7C50" w14:textId="77777777" w:rsidR="009F4833" w:rsidRDefault="0065094A">
            <w:r>
              <w:rPr>
                <w:sz w:val="18"/>
              </w:rPr>
              <w:t>Evaluation</w:t>
            </w:r>
          </w:p>
        </w:tc>
        <w:tc>
          <w:tcPr>
            <w:tcW w:w="5102" w:type="dxa"/>
          </w:tcPr>
          <w:p w14:paraId="7C30CAEC" w14:textId="77777777" w:rsidR="009F4833" w:rsidRDefault="0065094A">
            <w:r>
              <w:rPr>
                <w:sz w:val="18"/>
              </w:rPr>
              <w:t>Hold-out test metrics, ROC/PR curves, confusion matrices, threshold tuning, permutation importance, cumulative gains.</w:t>
            </w:r>
          </w:p>
        </w:tc>
        <w:tc>
          <w:tcPr>
            <w:tcW w:w="2268" w:type="dxa"/>
          </w:tcPr>
          <w:p w14:paraId="76E5B2F9" w14:textId="77777777" w:rsidR="009F4833" w:rsidRDefault="0065094A">
            <w:r>
              <w:rPr>
                <w:rFonts w:ascii="Consolas" w:eastAsia="Consolas" w:hAnsi="Consolas"/>
                <w:color w:val="9D174D"/>
                <w:sz w:val="18"/>
              </w:rPr>
              <w:t>train.py</w:t>
            </w:r>
            <w:r>
              <w:rPr>
                <w:sz w:val="18"/>
              </w:rPr>
              <w:t xml:space="preserve">, </w:t>
            </w:r>
            <w:r>
              <w:rPr>
                <w:rFonts w:ascii="Consolas" w:eastAsia="Consolas" w:hAnsi="Consolas"/>
                <w:color w:val="9D174D"/>
                <w:sz w:val="18"/>
              </w:rPr>
              <w:t>report.py</w:t>
            </w:r>
          </w:p>
        </w:tc>
      </w:tr>
      <w:tr w:rsidR="009F4833" w14:paraId="3195AE52" w14:textId="77777777">
        <w:trPr>
          <w:jc w:val="center"/>
        </w:trPr>
        <w:tc>
          <w:tcPr>
            <w:tcW w:w="1928" w:type="dxa"/>
            <w:shd w:val="clear" w:color="auto" w:fill="F1F5F9"/>
          </w:tcPr>
          <w:p w14:paraId="2D6CA10B" w14:textId="77777777" w:rsidR="009F4833" w:rsidRDefault="0065094A">
            <w:r>
              <w:rPr>
                <w:sz w:val="18"/>
              </w:rPr>
              <w:t>Deployment</w:t>
            </w:r>
          </w:p>
        </w:tc>
        <w:tc>
          <w:tcPr>
            <w:tcW w:w="5102" w:type="dxa"/>
            <w:shd w:val="clear" w:color="auto" w:fill="F1F5F9"/>
          </w:tcPr>
          <w:p w14:paraId="3B6AFBDD" w14:textId="77777777" w:rsidR="009F4833" w:rsidRDefault="0065094A">
            <w:r>
              <w:rPr>
                <w:sz w:val="18"/>
              </w:rPr>
              <w:t>Serialised pipeline served by a REST API and React dashboard; automated tests.</w:t>
            </w:r>
          </w:p>
        </w:tc>
        <w:tc>
          <w:tcPr>
            <w:tcW w:w="2268" w:type="dxa"/>
            <w:shd w:val="clear" w:color="auto" w:fill="F1F5F9"/>
          </w:tcPr>
          <w:p w14:paraId="124D1119" w14:textId="77777777" w:rsidR="009F4833" w:rsidRDefault="0065094A">
            <w:r>
              <w:rPr>
                <w:rFonts w:ascii="Consolas" w:eastAsia="Consolas" w:hAnsi="Consolas"/>
                <w:color w:val="9D174D"/>
                <w:sz w:val="18"/>
              </w:rPr>
              <w:t>backend/</w:t>
            </w:r>
            <w:r>
              <w:rPr>
                <w:sz w:val="18"/>
              </w:rPr>
              <w:t xml:space="preserve">, </w:t>
            </w:r>
            <w:r>
              <w:rPr>
                <w:rFonts w:ascii="Consolas" w:eastAsia="Consolas" w:hAnsi="Consolas"/>
                <w:color w:val="9D174D"/>
                <w:sz w:val="18"/>
              </w:rPr>
              <w:t>frontend/</w:t>
            </w:r>
          </w:p>
        </w:tc>
      </w:tr>
    </w:tbl>
    <w:p w14:paraId="564D4925" w14:textId="77777777" w:rsidR="009F4833" w:rsidRDefault="009F4833">
      <w:pPr>
        <w:spacing w:after="40"/>
      </w:pPr>
    </w:p>
    <w:p w14:paraId="6DFBE39C" w14:textId="77777777" w:rsidR="009F4833" w:rsidRDefault="0065094A">
      <w:r>
        <w:t>The whole data mining process is reproducible with one command (</w:t>
      </w:r>
      <w:r>
        <w:rPr>
          <w:rFonts w:ascii="Consolas" w:eastAsia="Consolas" w:hAnsi="Consolas"/>
          <w:color w:val="9D174D"/>
          <w:sz w:val="19"/>
        </w:rPr>
        <w:t>python -m ml.run_pipeline</w:t>
      </w:r>
      <w:r>
        <w:t>), which runs download → cleaning → EDA → training and writes all artifacts. A fixed random seed (42) makes the data split and models deterministic.</w:t>
      </w:r>
    </w:p>
    <w:p w14:paraId="7357C956" w14:textId="77777777" w:rsidR="009F4833" w:rsidRDefault="0065094A">
      <w:pPr>
        <w:pStyle w:val="Heading1"/>
      </w:pPr>
      <w:bookmarkStart w:id="10" w:name="_Toc242203201"/>
      <w:r>
        <w:t>4. Data Preprocessing</w:t>
      </w:r>
      <w:bookmarkEnd w:id="10"/>
    </w:p>
    <w:p w14:paraId="09D3D737" w14:textId="77777777" w:rsidR="009F4833" w:rsidRDefault="0065094A">
      <w:pPr>
        <w:pStyle w:val="Heading2"/>
      </w:pPr>
      <w:bookmarkStart w:id="11" w:name="_Toc242203202"/>
      <w:r>
        <w:t>4.1 Data cleaning</w:t>
      </w:r>
      <w:bookmarkEnd w:id="11"/>
    </w:p>
    <w:p w14:paraId="1EF40CE8" w14:textId="77777777" w:rsidR="009F4833" w:rsidRDefault="0065094A">
      <w:r>
        <w:t xml:space="preserve">Data cleaning is implemented in </w:t>
      </w:r>
      <w:r>
        <w:rPr>
          <w:rFonts w:ascii="Consolas" w:eastAsia="Consolas" w:hAnsi="Consolas"/>
          <w:color w:val="9D174D"/>
          <w:sz w:val="19"/>
        </w:rPr>
        <w:t>ml/preprocess.py</w:t>
      </w:r>
      <w:r>
        <w:t xml:space="preserve">. Every step is logged to </w:t>
      </w:r>
      <w:r>
        <w:rPr>
          <w:rFonts w:ascii="Consolas" w:eastAsia="Consolas" w:hAnsi="Consolas"/>
          <w:color w:val="9D174D"/>
          <w:sz w:val="19"/>
        </w:rPr>
        <w:t>artifacts/cleaning_report.json</w:t>
      </w:r>
      <w:r>
        <w:t>, which is also displayed in the dashboard.</w:t>
      </w:r>
    </w:p>
    <w:p w14:paraId="139FF567" w14:textId="77777777" w:rsidR="009F4833" w:rsidRDefault="0065094A">
      <w:pPr>
        <w:keepNext/>
        <w:spacing w:after="40"/>
      </w:pPr>
      <w:r>
        <w:rPr>
          <w:b/>
          <w:sz w:val="19"/>
        </w:rPr>
        <w:t>Table 6: Data cleaning steps</w:t>
      </w:r>
    </w:p>
    <w:tbl>
      <w:tblPr>
        <w:tblStyle w:val="TableGrid"/>
        <w:tblW w:w="0" w:type="auto"/>
        <w:jc w:val="center"/>
        <w:tblLook w:val="04A0" w:firstRow="1" w:lastRow="0" w:firstColumn="1" w:lastColumn="0" w:noHBand="0" w:noVBand="1"/>
      </w:tblPr>
      <w:tblGrid>
        <w:gridCol w:w="395"/>
        <w:gridCol w:w="1580"/>
        <w:gridCol w:w="4890"/>
        <w:gridCol w:w="2423"/>
      </w:tblGrid>
      <w:tr w:rsidR="009F4833" w14:paraId="6F9C8453" w14:textId="77777777">
        <w:trPr>
          <w:jc w:val="center"/>
        </w:trPr>
        <w:tc>
          <w:tcPr>
            <w:tcW w:w="397" w:type="dxa"/>
            <w:shd w:val="clear" w:color="auto" w:fill="1E3A8A"/>
          </w:tcPr>
          <w:p w14:paraId="7A963114" w14:textId="77777777" w:rsidR="009F4833" w:rsidRDefault="0065094A">
            <w:r>
              <w:rPr>
                <w:b/>
                <w:color w:val="FFFFFF"/>
                <w:sz w:val="17"/>
              </w:rPr>
              <w:t>#</w:t>
            </w:r>
          </w:p>
        </w:tc>
        <w:tc>
          <w:tcPr>
            <w:tcW w:w="1587" w:type="dxa"/>
            <w:shd w:val="clear" w:color="auto" w:fill="1E3A8A"/>
          </w:tcPr>
          <w:p w14:paraId="6EE5C319" w14:textId="77777777" w:rsidR="009F4833" w:rsidRDefault="0065094A">
            <w:r>
              <w:rPr>
                <w:b/>
                <w:color w:val="FFFFFF"/>
                <w:sz w:val="17"/>
              </w:rPr>
              <w:t>Step</w:t>
            </w:r>
          </w:p>
        </w:tc>
        <w:tc>
          <w:tcPr>
            <w:tcW w:w="4932" w:type="dxa"/>
            <w:shd w:val="clear" w:color="auto" w:fill="1E3A8A"/>
          </w:tcPr>
          <w:p w14:paraId="7F7A9994" w14:textId="77777777" w:rsidR="009F4833" w:rsidRDefault="0065094A">
            <w:r>
              <w:rPr>
                <w:b/>
                <w:color w:val="FFFFFF"/>
                <w:sz w:val="17"/>
              </w:rPr>
              <w:t>What was done</w:t>
            </w:r>
          </w:p>
        </w:tc>
        <w:tc>
          <w:tcPr>
            <w:tcW w:w="2438" w:type="dxa"/>
            <w:shd w:val="clear" w:color="auto" w:fill="1E3A8A"/>
          </w:tcPr>
          <w:p w14:paraId="1D62BA94" w14:textId="77777777" w:rsidR="009F4833" w:rsidRDefault="0065094A">
            <w:r>
              <w:rPr>
                <w:b/>
                <w:color w:val="FFFFFF"/>
                <w:sz w:val="17"/>
              </w:rPr>
              <w:t>Result</w:t>
            </w:r>
          </w:p>
        </w:tc>
      </w:tr>
      <w:tr w:rsidR="009F4833" w14:paraId="29A4647B" w14:textId="77777777">
        <w:trPr>
          <w:jc w:val="center"/>
        </w:trPr>
        <w:tc>
          <w:tcPr>
            <w:tcW w:w="397" w:type="dxa"/>
          </w:tcPr>
          <w:p w14:paraId="628D45B5" w14:textId="77777777" w:rsidR="009F4833" w:rsidRDefault="0065094A">
            <w:r>
              <w:rPr>
                <w:sz w:val="17"/>
              </w:rPr>
              <w:t>1</w:t>
            </w:r>
          </w:p>
        </w:tc>
        <w:tc>
          <w:tcPr>
            <w:tcW w:w="1587" w:type="dxa"/>
          </w:tcPr>
          <w:p w14:paraId="60B81DC6" w14:textId="77777777" w:rsidR="009F4833" w:rsidRDefault="0065094A">
            <w:r>
              <w:rPr>
                <w:sz w:val="17"/>
              </w:rPr>
              <w:t>Normalise text</w:t>
            </w:r>
          </w:p>
        </w:tc>
        <w:tc>
          <w:tcPr>
            <w:tcW w:w="4932" w:type="dxa"/>
          </w:tcPr>
          <w:p w14:paraId="125B19C9" w14:textId="77777777" w:rsidR="009F4833" w:rsidRDefault="0065094A">
            <w:r>
              <w:rPr>
                <w:sz w:val="17"/>
              </w:rPr>
              <w:t>Trim whitespace and lower-case column names and categorical values so that “Yes”, “ yes” and “YES” are identical.</w:t>
            </w:r>
          </w:p>
        </w:tc>
        <w:tc>
          <w:tcPr>
            <w:tcW w:w="2438" w:type="dxa"/>
          </w:tcPr>
          <w:p w14:paraId="4BF8FA3A" w14:textId="77777777" w:rsidR="009F4833" w:rsidRDefault="0065094A">
            <w:r>
              <w:rPr>
                <w:sz w:val="17"/>
              </w:rPr>
              <w:t>Consistent categories</w:t>
            </w:r>
          </w:p>
        </w:tc>
      </w:tr>
      <w:tr w:rsidR="009F4833" w14:paraId="7E777A42" w14:textId="77777777">
        <w:trPr>
          <w:jc w:val="center"/>
        </w:trPr>
        <w:tc>
          <w:tcPr>
            <w:tcW w:w="397" w:type="dxa"/>
            <w:shd w:val="clear" w:color="auto" w:fill="F1F5F9"/>
          </w:tcPr>
          <w:p w14:paraId="22AF7B42" w14:textId="77777777" w:rsidR="009F4833" w:rsidRDefault="0065094A">
            <w:r>
              <w:rPr>
                <w:sz w:val="17"/>
              </w:rPr>
              <w:t>2</w:t>
            </w:r>
          </w:p>
        </w:tc>
        <w:tc>
          <w:tcPr>
            <w:tcW w:w="1587" w:type="dxa"/>
            <w:shd w:val="clear" w:color="auto" w:fill="F1F5F9"/>
          </w:tcPr>
          <w:p w14:paraId="41184BC6" w14:textId="77777777" w:rsidR="009F4833" w:rsidRDefault="0065094A">
            <w:r>
              <w:rPr>
                <w:sz w:val="17"/>
              </w:rPr>
              <w:t>Missing values</w:t>
            </w:r>
          </w:p>
        </w:tc>
        <w:tc>
          <w:tcPr>
            <w:tcW w:w="4932" w:type="dxa"/>
            <w:shd w:val="clear" w:color="auto" w:fill="F1F5F9"/>
          </w:tcPr>
          <w:p w14:paraId="5C1FB8A1" w14:textId="77777777" w:rsidR="009F4833" w:rsidRDefault="0065094A">
            <w:r>
              <w:rPr>
                <w:sz w:val="17"/>
              </w:rPr>
              <w:t>Count NaNs; numeric NaNs are median-imputed and categorical NaNs set to “unknown”. Existing “unknown” placeholders are kept as their own category.</w:t>
            </w:r>
          </w:p>
        </w:tc>
        <w:tc>
          <w:tcPr>
            <w:tcW w:w="2438" w:type="dxa"/>
            <w:shd w:val="clear" w:color="auto" w:fill="F1F5F9"/>
          </w:tcPr>
          <w:p w14:paraId="47FAE030" w14:textId="77777777" w:rsidR="009F4833" w:rsidRDefault="0065094A">
            <w:r>
              <w:rPr>
                <w:sz w:val="17"/>
              </w:rPr>
              <w:t>0 NaNs. “unknown”: job 288, education 1,857, contact 13,020, poutcome 36,959</w:t>
            </w:r>
          </w:p>
        </w:tc>
      </w:tr>
      <w:tr w:rsidR="009F4833" w14:paraId="2C714F81" w14:textId="77777777">
        <w:trPr>
          <w:jc w:val="center"/>
        </w:trPr>
        <w:tc>
          <w:tcPr>
            <w:tcW w:w="397" w:type="dxa"/>
          </w:tcPr>
          <w:p w14:paraId="489A3A99" w14:textId="77777777" w:rsidR="009F4833" w:rsidRDefault="0065094A">
            <w:r>
              <w:rPr>
                <w:sz w:val="17"/>
              </w:rPr>
              <w:t>3</w:t>
            </w:r>
          </w:p>
        </w:tc>
        <w:tc>
          <w:tcPr>
            <w:tcW w:w="1587" w:type="dxa"/>
          </w:tcPr>
          <w:p w14:paraId="5FC6ECE7" w14:textId="77777777" w:rsidR="009F4833" w:rsidRDefault="0065094A">
            <w:r>
              <w:rPr>
                <w:sz w:val="17"/>
              </w:rPr>
              <w:t>Remove duplicates</w:t>
            </w:r>
          </w:p>
        </w:tc>
        <w:tc>
          <w:tcPr>
            <w:tcW w:w="4932" w:type="dxa"/>
          </w:tcPr>
          <w:p w14:paraId="6D7B3447" w14:textId="77777777" w:rsidR="009F4833" w:rsidRDefault="0065094A">
            <w:r>
              <w:rPr>
                <w:sz w:val="17"/>
              </w:rPr>
              <w:t>Drop exact duplicate rows.</w:t>
            </w:r>
          </w:p>
        </w:tc>
        <w:tc>
          <w:tcPr>
            <w:tcW w:w="2438" w:type="dxa"/>
          </w:tcPr>
          <w:p w14:paraId="2A918A3F" w14:textId="77777777" w:rsidR="009F4833" w:rsidRDefault="0065094A">
            <w:r>
              <w:rPr>
                <w:sz w:val="17"/>
              </w:rPr>
              <w:t>0 rows removed</w:t>
            </w:r>
          </w:p>
        </w:tc>
      </w:tr>
      <w:tr w:rsidR="009F4833" w14:paraId="22D847B1" w14:textId="77777777">
        <w:trPr>
          <w:jc w:val="center"/>
        </w:trPr>
        <w:tc>
          <w:tcPr>
            <w:tcW w:w="397" w:type="dxa"/>
            <w:shd w:val="clear" w:color="auto" w:fill="F1F5F9"/>
          </w:tcPr>
          <w:p w14:paraId="1203DFAF" w14:textId="77777777" w:rsidR="009F4833" w:rsidRDefault="0065094A">
            <w:r>
              <w:rPr>
                <w:sz w:val="17"/>
              </w:rPr>
              <w:t>4</w:t>
            </w:r>
          </w:p>
        </w:tc>
        <w:tc>
          <w:tcPr>
            <w:tcW w:w="1587" w:type="dxa"/>
            <w:shd w:val="clear" w:color="auto" w:fill="F1F5F9"/>
          </w:tcPr>
          <w:p w14:paraId="39A8EB8E" w14:textId="77777777" w:rsidR="009F4833" w:rsidRDefault="0065094A">
            <w:r>
              <w:rPr>
                <w:sz w:val="17"/>
              </w:rPr>
              <w:t>Validate domain rules</w:t>
            </w:r>
          </w:p>
        </w:tc>
        <w:tc>
          <w:tcPr>
            <w:tcW w:w="4932" w:type="dxa"/>
            <w:shd w:val="clear" w:color="auto" w:fill="F1F5F9"/>
          </w:tcPr>
          <w:p w14:paraId="20617C28" w14:textId="77777777" w:rsidR="009F4833" w:rsidRDefault="0065094A">
            <w:r>
              <w:rPr>
                <w:sz w:val="17"/>
              </w:rPr>
              <w:t>age 18–100, day 1–31, valid month name, campaign ≥ 1, pdays = -1 or ≥ 0, previous ≥ 0, binary fields yes/no.</w:t>
            </w:r>
          </w:p>
        </w:tc>
        <w:tc>
          <w:tcPr>
            <w:tcW w:w="2438" w:type="dxa"/>
            <w:shd w:val="clear" w:color="auto" w:fill="F1F5F9"/>
          </w:tcPr>
          <w:p w14:paraId="56E4CEA4" w14:textId="77777777" w:rsidR="009F4833" w:rsidRDefault="0065094A">
            <w:r>
              <w:rPr>
                <w:sz w:val="17"/>
              </w:rPr>
              <w:t>0 rows removed</w:t>
            </w:r>
          </w:p>
        </w:tc>
      </w:tr>
      <w:tr w:rsidR="009F4833" w14:paraId="0D93D8BC" w14:textId="77777777">
        <w:trPr>
          <w:jc w:val="center"/>
        </w:trPr>
        <w:tc>
          <w:tcPr>
            <w:tcW w:w="397" w:type="dxa"/>
          </w:tcPr>
          <w:p w14:paraId="5E430A2B" w14:textId="77777777" w:rsidR="009F4833" w:rsidRDefault="0065094A">
            <w:r>
              <w:rPr>
                <w:sz w:val="17"/>
              </w:rPr>
              <w:t>5</w:t>
            </w:r>
          </w:p>
        </w:tc>
        <w:tc>
          <w:tcPr>
            <w:tcW w:w="1587" w:type="dxa"/>
          </w:tcPr>
          <w:p w14:paraId="4CEA0EA7" w14:textId="77777777" w:rsidR="009F4833" w:rsidRDefault="0065094A">
            <w:r>
              <w:rPr>
                <w:sz w:val="17"/>
              </w:rPr>
              <w:t>Remove leakage</w:t>
            </w:r>
          </w:p>
        </w:tc>
        <w:tc>
          <w:tcPr>
            <w:tcW w:w="4932" w:type="dxa"/>
          </w:tcPr>
          <w:p w14:paraId="4A41003F" w14:textId="77777777" w:rsidR="009F4833" w:rsidRDefault="0065094A">
            <w:r>
              <w:rPr>
                <w:sz w:val="17"/>
              </w:rPr>
              <w:t xml:space="preserve">Drop </w:t>
            </w:r>
            <w:r>
              <w:rPr>
                <w:rFonts w:ascii="Consolas" w:eastAsia="Consolas" w:hAnsi="Consolas"/>
                <w:color w:val="9D174D"/>
                <w:sz w:val="17"/>
              </w:rPr>
              <w:t>duration</w:t>
            </w:r>
            <w:r>
              <w:rPr>
                <w:sz w:val="17"/>
              </w:rPr>
              <w:t>: the call length is only known after the call ends and is almost a proxy for the outcome.</w:t>
            </w:r>
          </w:p>
        </w:tc>
        <w:tc>
          <w:tcPr>
            <w:tcW w:w="2438" w:type="dxa"/>
          </w:tcPr>
          <w:p w14:paraId="3AB35A16" w14:textId="77777777" w:rsidR="009F4833" w:rsidRDefault="0065094A">
            <w:r>
              <w:rPr>
                <w:sz w:val="17"/>
              </w:rPr>
              <w:t>16 → 15 inputs</w:t>
            </w:r>
          </w:p>
        </w:tc>
      </w:tr>
      <w:tr w:rsidR="009F4833" w14:paraId="1C92C978" w14:textId="77777777">
        <w:trPr>
          <w:jc w:val="center"/>
        </w:trPr>
        <w:tc>
          <w:tcPr>
            <w:tcW w:w="397" w:type="dxa"/>
            <w:shd w:val="clear" w:color="auto" w:fill="F1F5F9"/>
          </w:tcPr>
          <w:p w14:paraId="7BEE567F" w14:textId="77777777" w:rsidR="009F4833" w:rsidRDefault="0065094A">
            <w:r>
              <w:rPr>
                <w:sz w:val="17"/>
              </w:rPr>
              <w:t>6</w:t>
            </w:r>
          </w:p>
        </w:tc>
        <w:tc>
          <w:tcPr>
            <w:tcW w:w="1587" w:type="dxa"/>
            <w:shd w:val="clear" w:color="auto" w:fill="F1F5F9"/>
          </w:tcPr>
          <w:p w14:paraId="01793ACE" w14:textId="77777777" w:rsidR="009F4833" w:rsidRDefault="0065094A">
            <w:r>
              <w:rPr>
                <w:sz w:val="17"/>
              </w:rPr>
              <w:t>Encode target</w:t>
            </w:r>
          </w:p>
        </w:tc>
        <w:tc>
          <w:tcPr>
            <w:tcW w:w="4932" w:type="dxa"/>
            <w:shd w:val="clear" w:color="auto" w:fill="F1F5F9"/>
          </w:tcPr>
          <w:p w14:paraId="22D19D45" w14:textId="77777777" w:rsidR="009F4833" w:rsidRDefault="0065094A">
            <w:r>
              <w:rPr>
                <w:sz w:val="17"/>
              </w:rPr>
              <w:t>y: yes → 1, no → 0.</w:t>
            </w:r>
          </w:p>
        </w:tc>
        <w:tc>
          <w:tcPr>
            <w:tcW w:w="2438" w:type="dxa"/>
            <w:shd w:val="clear" w:color="auto" w:fill="F1F5F9"/>
          </w:tcPr>
          <w:p w14:paraId="5E8B2EE4" w14:textId="77777777" w:rsidR="009F4833" w:rsidRDefault="0065094A">
            <w:r>
              <w:rPr>
                <w:sz w:val="17"/>
              </w:rPr>
              <w:t>Positive rate 11.7%</w:t>
            </w:r>
          </w:p>
        </w:tc>
      </w:tr>
    </w:tbl>
    <w:p w14:paraId="4647BA4A" w14:textId="77777777" w:rsidR="009F4833" w:rsidRDefault="009F4833">
      <w:pPr>
        <w:spacing w:after="40"/>
      </w:pPr>
    </w:p>
    <w:p w14:paraId="48C27D7A" w14:textId="77777777" w:rsidR="009F4833" w:rsidRDefault="0065094A">
      <w:r>
        <w:t xml:space="preserve">The dataset turned out to be of high technical quality: no missing values, duplicates or rule violations were found, so all 45,211 rows were retained. The main quality issue is semantic: “unknown” placeholders, especially in </w:t>
      </w:r>
      <w:r>
        <w:rPr>
          <w:rFonts w:ascii="Consolas" w:eastAsia="Consolas" w:hAnsi="Consolas"/>
          <w:color w:val="9D174D"/>
          <w:sz w:val="19"/>
        </w:rPr>
        <w:t>poutcome</w:t>
      </w:r>
      <w:r>
        <w:t xml:space="preserve"> (36,959 rows, mostly clients never contacted before) and </w:t>
      </w:r>
      <w:r>
        <w:rPr>
          <w:rFonts w:ascii="Consolas" w:eastAsia="Consolas" w:hAnsi="Consolas"/>
          <w:color w:val="9D174D"/>
          <w:sz w:val="19"/>
        </w:rPr>
        <w:t>contact</w:t>
      </w:r>
      <w:r>
        <w:t xml:space="preserve"> (13,020 rows). Because these groups have very different subscription rates (e.g. contact = unknown subscribes at only 4.1%), they carry signal and were kept as an explicit category rather than imputed or deleted.</w:t>
      </w:r>
    </w:p>
    <w:p w14:paraId="68548DEE" w14:textId="77777777" w:rsidR="009F4833" w:rsidRDefault="0065094A">
      <w:pPr>
        <w:pStyle w:val="Heading2"/>
      </w:pPr>
      <w:bookmarkStart w:id="12" w:name="_Toc242203203"/>
      <w:r>
        <w:lastRenderedPageBreak/>
        <w:t>4.2 Avoiding target leakage</w:t>
      </w:r>
      <w:bookmarkEnd w:id="12"/>
    </w:p>
    <w:p w14:paraId="0ED5D0C9" w14:textId="77777777" w:rsidR="009F4833" w:rsidRDefault="0065094A">
      <w:r>
        <w:t xml:space="preserve">Two forms of leakage were prevented. First, the </w:t>
      </w:r>
      <w:r>
        <w:rPr>
          <w:rFonts w:ascii="Consolas" w:eastAsia="Consolas" w:hAnsi="Consolas"/>
          <w:color w:val="9D174D"/>
          <w:sz w:val="19"/>
        </w:rPr>
        <w:t>duration</w:t>
      </w:r>
      <w:r>
        <w:t xml:space="preserve"> attribute was removed because the dataset authors note it strongly determines the outcome but is unknown before the call, so a model using it would look excellent offline but be useless in practice. Second, every learned transformation (outlier limits, scaling statistics, one-hot categories) is fitted </w:t>
      </w:r>
      <w:r>
        <w:rPr>
          <w:b/>
        </w:rPr>
        <w:t>inside</w:t>
      </w:r>
      <w:r>
        <w:t xml:space="preserve"> the scikit-learn pipeline, so during cross-validation it only sees the training folds, and the test set is never used for any fitting or tuning.</w:t>
      </w:r>
    </w:p>
    <w:p w14:paraId="3BB76305" w14:textId="77777777" w:rsidR="009F4833" w:rsidRDefault="0065094A">
      <w:pPr>
        <w:pStyle w:val="Heading2"/>
      </w:pPr>
      <w:bookmarkStart w:id="13" w:name="_Toc242203204"/>
      <w:r>
        <w:t>4.3 Feature engineering</w:t>
      </w:r>
      <w:bookmarkEnd w:id="13"/>
    </w:p>
    <w:p w14:paraId="055E92E8" w14:textId="77777777" w:rsidR="009F4833" w:rsidRDefault="0065094A">
      <w:r>
        <w:rPr>
          <w:rFonts w:ascii="Consolas" w:eastAsia="Consolas" w:hAnsi="Consolas"/>
          <w:color w:val="9D174D"/>
          <w:sz w:val="19"/>
        </w:rPr>
        <w:t>ml/transformers.py</w:t>
      </w:r>
      <w:r>
        <w:t xml:space="preserve"> defines a stateless </w:t>
      </w:r>
      <w:r>
        <w:rPr>
          <w:rFonts w:ascii="Consolas" w:eastAsia="Consolas" w:hAnsi="Consolas"/>
          <w:color w:val="9D174D"/>
          <w:sz w:val="19"/>
        </w:rPr>
        <w:t>FeatureEngineer</w:t>
      </w:r>
      <w:r>
        <w:t xml:space="preserve"> transformer that derives five features from the raw inputs:</w:t>
      </w:r>
    </w:p>
    <w:p w14:paraId="18368AD3" w14:textId="77777777" w:rsidR="009F4833" w:rsidRDefault="0065094A">
      <w:pPr>
        <w:keepNext/>
        <w:spacing w:after="40"/>
      </w:pPr>
      <w:r>
        <w:rPr>
          <w:b/>
          <w:sz w:val="19"/>
        </w:rPr>
        <w:t>Table 7: Engineered features</w:t>
      </w:r>
    </w:p>
    <w:tbl>
      <w:tblPr>
        <w:tblStyle w:val="TableGrid"/>
        <w:tblW w:w="0" w:type="auto"/>
        <w:jc w:val="center"/>
        <w:tblLook w:val="04A0" w:firstRow="1" w:lastRow="0" w:firstColumn="1" w:lastColumn="0" w:noHBand="0" w:noVBand="1"/>
      </w:tblPr>
      <w:tblGrid>
        <w:gridCol w:w="1869"/>
        <w:gridCol w:w="2476"/>
        <w:gridCol w:w="4943"/>
      </w:tblGrid>
      <w:tr w:rsidR="009F4833" w14:paraId="3E54D779" w14:textId="77777777">
        <w:trPr>
          <w:jc w:val="center"/>
        </w:trPr>
        <w:tc>
          <w:tcPr>
            <w:tcW w:w="1871" w:type="dxa"/>
            <w:shd w:val="clear" w:color="auto" w:fill="1E3A8A"/>
          </w:tcPr>
          <w:p w14:paraId="7F78917F" w14:textId="77777777" w:rsidR="009F4833" w:rsidRDefault="0065094A">
            <w:r>
              <w:rPr>
                <w:b/>
                <w:color w:val="FFFFFF"/>
                <w:sz w:val="17"/>
              </w:rPr>
              <w:t>Feature</w:t>
            </w:r>
          </w:p>
        </w:tc>
        <w:tc>
          <w:tcPr>
            <w:tcW w:w="2494" w:type="dxa"/>
            <w:shd w:val="clear" w:color="auto" w:fill="1E3A8A"/>
          </w:tcPr>
          <w:p w14:paraId="4F72B4F7" w14:textId="77777777" w:rsidR="009F4833" w:rsidRDefault="0065094A">
            <w:r>
              <w:rPr>
                <w:b/>
                <w:color w:val="FFFFFF"/>
                <w:sz w:val="17"/>
              </w:rPr>
              <w:t>Definition</w:t>
            </w:r>
          </w:p>
        </w:tc>
        <w:tc>
          <w:tcPr>
            <w:tcW w:w="4989" w:type="dxa"/>
            <w:shd w:val="clear" w:color="auto" w:fill="1E3A8A"/>
          </w:tcPr>
          <w:p w14:paraId="7E953D12" w14:textId="77777777" w:rsidR="009F4833" w:rsidRDefault="0065094A">
            <w:r>
              <w:rPr>
                <w:b/>
                <w:color w:val="FFFFFF"/>
                <w:sz w:val="17"/>
              </w:rPr>
              <w:t>Rationale</w:t>
            </w:r>
          </w:p>
        </w:tc>
      </w:tr>
      <w:tr w:rsidR="009F4833" w14:paraId="5B8DD330" w14:textId="77777777">
        <w:trPr>
          <w:jc w:val="center"/>
        </w:trPr>
        <w:tc>
          <w:tcPr>
            <w:tcW w:w="1871" w:type="dxa"/>
          </w:tcPr>
          <w:p w14:paraId="57DB0137" w14:textId="77777777" w:rsidR="009F4833" w:rsidRDefault="0065094A">
            <w:r>
              <w:rPr>
                <w:sz w:val="17"/>
              </w:rPr>
              <w:t>previously_contacted</w:t>
            </w:r>
          </w:p>
        </w:tc>
        <w:tc>
          <w:tcPr>
            <w:tcW w:w="2494" w:type="dxa"/>
          </w:tcPr>
          <w:p w14:paraId="07CA8708" w14:textId="77777777" w:rsidR="009F4833" w:rsidRDefault="0065094A">
            <w:r>
              <w:rPr>
                <w:sz w:val="17"/>
              </w:rPr>
              <w:t>1 if pdays ≠ -1, else 0</w:t>
            </w:r>
          </w:p>
        </w:tc>
        <w:tc>
          <w:tcPr>
            <w:tcW w:w="4989" w:type="dxa"/>
          </w:tcPr>
          <w:p w14:paraId="7FAAEE88" w14:textId="77777777" w:rsidR="009F4833" w:rsidRDefault="0065094A">
            <w:r>
              <w:rPr>
                <w:sz w:val="17"/>
              </w:rPr>
              <w:t>pdays = -1 is a code, not a number. Previously contacted clients subscribe at 23.1% vs 9.2%.</w:t>
            </w:r>
          </w:p>
        </w:tc>
      </w:tr>
      <w:tr w:rsidR="009F4833" w14:paraId="4B55361A" w14:textId="77777777">
        <w:trPr>
          <w:jc w:val="center"/>
        </w:trPr>
        <w:tc>
          <w:tcPr>
            <w:tcW w:w="1871" w:type="dxa"/>
            <w:shd w:val="clear" w:color="auto" w:fill="F1F5F9"/>
          </w:tcPr>
          <w:p w14:paraId="6AEBB4F9" w14:textId="77777777" w:rsidR="009F4833" w:rsidRDefault="0065094A">
            <w:r>
              <w:rPr>
                <w:sz w:val="17"/>
              </w:rPr>
              <w:t>days_since_prev</w:t>
            </w:r>
          </w:p>
        </w:tc>
        <w:tc>
          <w:tcPr>
            <w:tcW w:w="2494" w:type="dxa"/>
            <w:shd w:val="clear" w:color="auto" w:fill="F1F5F9"/>
          </w:tcPr>
          <w:p w14:paraId="6F8A9ACE" w14:textId="77777777" w:rsidR="009F4833" w:rsidRDefault="0065094A">
            <w:r>
              <w:rPr>
                <w:sz w:val="17"/>
              </w:rPr>
              <w:t>pdays if contacted, else 0</w:t>
            </w:r>
          </w:p>
        </w:tc>
        <w:tc>
          <w:tcPr>
            <w:tcW w:w="4989" w:type="dxa"/>
            <w:shd w:val="clear" w:color="auto" w:fill="F1F5F9"/>
          </w:tcPr>
          <w:p w14:paraId="3361D5D6" w14:textId="77777777" w:rsidR="009F4833" w:rsidRDefault="0065094A">
            <w:r>
              <w:rPr>
                <w:sz w:val="17"/>
              </w:rPr>
              <w:t>Keeps recency information without the misleading -1.</w:t>
            </w:r>
          </w:p>
        </w:tc>
      </w:tr>
      <w:tr w:rsidR="009F4833" w14:paraId="036B64A6" w14:textId="77777777">
        <w:trPr>
          <w:jc w:val="center"/>
        </w:trPr>
        <w:tc>
          <w:tcPr>
            <w:tcW w:w="1871" w:type="dxa"/>
          </w:tcPr>
          <w:p w14:paraId="1F09689A" w14:textId="77777777" w:rsidR="009F4833" w:rsidRDefault="0065094A">
            <w:r>
              <w:rPr>
                <w:sz w:val="17"/>
              </w:rPr>
              <w:t>log_balance</w:t>
            </w:r>
          </w:p>
        </w:tc>
        <w:tc>
          <w:tcPr>
            <w:tcW w:w="2494" w:type="dxa"/>
          </w:tcPr>
          <w:p w14:paraId="46FE97AA" w14:textId="77777777" w:rsidR="009F4833" w:rsidRDefault="0065094A">
            <w:r>
              <w:rPr>
                <w:sz w:val="17"/>
              </w:rPr>
              <w:t>sign(b) · log(1 + |b|)</w:t>
            </w:r>
          </w:p>
        </w:tc>
        <w:tc>
          <w:tcPr>
            <w:tcW w:w="4989" w:type="dxa"/>
          </w:tcPr>
          <w:p w14:paraId="300D25AF" w14:textId="77777777" w:rsidR="009F4833" w:rsidRDefault="0065094A">
            <w:r>
              <w:rPr>
                <w:sz w:val="17"/>
              </w:rPr>
              <w:t>Compresses the long tail of balance while keeping negative balances negative.</w:t>
            </w:r>
          </w:p>
        </w:tc>
      </w:tr>
      <w:tr w:rsidR="009F4833" w14:paraId="653D5AC8" w14:textId="77777777">
        <w:trPr>
          <w:jc w:val="center"/>
        </w:trPr>
        <w:tc>
          <w:tcPr>
            <w:tcW w:w="1871" w:type="dxa"/>
            <w:shd w:val="clear" w:color="auto" w:fill="F1F5F9"/>
          </w:tcPr>
          <w:p w14:paraId="4A00DF03" w14:textId="77777777" w:rsidR="009F4833" w:rsidRDefault="0065094A">
            <w:r>
              <w:rPr>
                <w:sz w:val="17"/>
              </w:rPr>
              <w:t>total_contacts</w:t>
            </w:r>
          </w:p>
        </w:tc>
        <w:tc>
          <w:tcPr>
            <w:tcW w:w="2494" w:type="dxa"/>
            <w:shd w:val="clear" w:color="auto" w:fill="F1F5F9"/>
          </w:tcPr>
          <w:p w14:paraId="1E786476" w14:textId="77777777" w:rsidR="009F4833" w:rsidRDefault="0065094A">
            <w:r>
              <w:rPr>
                <w:sz w:val="17"/>
              </w:rPr>
              <w:t>campaign + previous</w:t>
            </w:r>
          </w:p>
        </w:tc>
        <w:tc>
          <w:tcPr>
            <w:tcW w:w="4989" w:type="dxa"/>
            <w:shd w:val="clear" w:color="auto" w:fill="F1F5F9"/>
          </w:tcPr>
          <w:p w14:paraId="0BB2CBB3" w14:textId="77777777" w:rsidR="009F4833" w:rsidRDefault="0065094A">
            <w:r>
              <w:rPr>
                <w:sz w:val="17"/>
              </w:rPr>
              <w:t>Total contact intensity across campaigns.</w:t>
            </w:r>
          </w:p>
        </w:tc>
      </w:tr>
      <w:tr w:rsidR="009F4833" w14:paraId="5162C0AE" w14:textId="77777777">
        <w:trPr>
          <w:jc w:val="center"/>
        </w:trPr>
        <w:tc>
          <w:tcPr>
            <w:tcW w:w="1871" w:type="dxa"/>
          </w:tcPr>
          <w:p w14:paraId="7DD092CE" w14:textId="77777777" w:rsidR="009F4833" w:rsidRDefault="0065094A">
            <w:r>
              <w:rPr>
                <w:sz w:val="17"/>
              </w:rPr>
              <w:t>age_group</w:t>
            </w:r>
          </w:p>
        </w:tc>
        <w:tc>
          <w:tcPr>
            <w:tcW w:w="2494" w:type="dxa"/>
          </w:tcPr>
          <w:p w14:paraId="459CD51B" w14:textId="77777777" w:rsidR="009F4833" w:rsidRDefault="0065094A">
            <w:r>
              <w:rPr>
                <w:sz w:val="17"/>
              </w:rPr>
              <w:t>18-25, 26-35, 36-45, 46-55, 56-65, 65+</w:t>
            </w:r>
          </w:p>
        </w:tc>
        <w:tc>
          <w:tcPr>
            <w:tcW w:w="4989" w:type="dxa"/>
          </w:tcPr>
          <w:p w14:paraId="2CA858C8" w14:textId="77777777" w:rsidR="009F4833" w:rsidRDefault="0065094A">
            <w:r>
              <w:rPr>
                <w:sz w:val="17"/>
              </w:rPr>
              <w:t>Captures the non-linear U-shaped effect of age.</w:t>
            </w:r>
          </w:p>
        </w:tc>
      </w:tr>
    </w:tbl>
    <w:p w14:paraId="5486ACC0" w14:textId="77777777" w:rsidR="009F4833" w:rsidRDefault="009F4833">
      <w:pPr>
        <w:spacing w:after="40"/>
      </w:pPr>
    </w:p>
    <w:p w14:paraId="4D9E1DE9" w14:textId="77777777" w:rsidR="009F4833" w:rsidRDefault="0065094A">
      <w:r>
        <w:t xml:space="preserve">The original </w:t>
      </w:r>
      <w:r>
        <w:rPr>
          <w:rFonts w:ascii="Consolas" w:eastAsia="Consolas" w:hAnsi="Consolas"/>
          <w:color w:val="9D174D"/>
          <w:sz w:val="19"/>
        </w:rPr>
        <w:t>pdays</w:t>
      </w:r>
      <w:r>
        <w:t xml:space="preserve"> column is dropped after these features are created, giving 9 numeric and 10 categorical model inputs.</w:t>
      </w:r>
    </w:p>
    <w:p w14:paraId="45EE5D85" w14:textId="77777777" w:rsidR="009F4833" w:rsidRDefault="0065094A">
      <w:pPr>
        <w:pStyle w:val="Heading2"/>
      </w:pPr>
      <w:bookmarkStart w:id="14" w:name="_Toc242203205"/>
      <w:r>
        <w:t>4.4 Outliers, scaling and encoding</w:t>
      </w:r>
      <w:bookmarkEnd w:id="14"/>
    </w:p>
    <w:p w14:paraId="6486840B" w14:textId="77777777" w:rsidR="009F4833" w:rsidRDefault="0065094A">
      <w:pPr>
        <w:pStyle w:val="ListBullet"/>
        <w:spacing w:after="40"/>
      </w:pPr>
      <w:r>
        <w:rPr>
          <w:b/>
        </w:rPr>
        <w:t>Outliers:</w:t>
      </w:r>
      <w:r>
        <w:t xml:space="preserve"> a custom </w:t>
      </w:r>
      <w:r>
        <w:rPr>
          <w:rFonts w:ascii="Consolas" w:eastAsia="Consolas" w:hAnsi="Consolas"/>
          <w:color w:val="9D174D"/>
          <w:sz w:val="19"/>
        </w:rPr>
        <w:t>QuantileCapper</w:t>
      </w:r>
      <w:r>
        <w:t xml:space="preserve"> winsorises each numeric feature to its 1st and 99th percentile learned on the training data. Extreme values (e.g. a balance of 102,127 EUR or 63 calls) are clipped rather than deleted, so no information about the client is lost.</w:t>
      </w:r>
    </w:p>
    <w:p w14:paraId="178473D7" w14:textId="77777777" w:rsidR="009F4833" w:rsidRDefault="0065094A">
      <w:pPr>
        <w:pStyle w:val="ListBullet"/>
        <w:spacing w:after="40"/>
      </w:pPr>
      <w:r>
        <w:rPr>
          <w:b/>
        </w:rPr>
        <w:t>Scaling:</w:t>
      </w:r>
      <w:r>
        <w:t xml:space="preserve"> numeric features are standardised (zero mean, unit variance) with </w:t>
      </w:r>
      <w:r>
        <w:rPr>
          <w:rFonts w:ascii="Consolas" w:eastAsia="Consolas" w:hAnsi="Consolas"/>
          <w:color w:val="9D174D"/>
          <w:sz w:val="19"/>
        </w:rPr>
        <w:t>StandardScaler</w:t>
      </w:r>
      <w:r>
        <w:t>, which distance-based (KNN) and linear (Logistic Regression) models require.</w:t>
      </w:r>
    </w:p>
    <w:p w14:paraId="4F5CAA6A" w14:textId="77777777" w:rsidR="009F4833" w:rsidRDefault="0065094A">
      <w:pPr>
        <w:pStyle w:val="ListBullet"/>
        <w:spacing w:after="40"/>
      </w:pPr>
      <w:r>
        <w:rPr>
          <w:b/>
        </w:rPr>
        <w:t>Encoding:</w:t>
      </w:r>
      <w:r>
        <w:t xml:space="preserve"> categorical features are one-hot encoded with </w:t>
      </w:r>
      <w:r>
        <w:rPr>
          <w:rFonts w:ascii="Consolas" w:eastAsia="Consolas" w:hAnsi="Consolas"/>
          <w:color w:val="9D174D"/>
          <w:sz w:val="19"/>
        </w:rPr>
        <w:t>handle_unknown='ignore'</w:t>
      </w:r>
      <w:r>
        <w:t>, so an unseen category at prediction time does not crash the service.</w:t>
      </w:r>
    </w:p>
    <w:p w14:paraId="31027DE6" w14:textId="77777777" w:rsidR="009F4833" w:rsidRDefault="0065094A">
      <w:pPr>
        <w:keepNext/>
        <w:jc w:val="center"/>
      </w:pPr>
      <w:r>
        <w:rPr>
          <w:noProof/>
        </w:rPr>
        <w:drawing>
          <wp:inline distT="0" distB="0" distL="0" distR="0" wp14:anchorId="5592C96A" wp14:editId="7B45CE3B">
            <wp:extent cx="5940000" cy="10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ipeline.png"/>
                    <pic:cNvPicPr/>
                  </pic:nvPicPr>
                  <pic:blipFill>
                    <a:blip r:embed="rId10"/>
                    <a:stretch>
                      <a:fillRect/>
                    </a:stretch>
                  </pic:blipFill>
                  <pic:spPr>
                    <a:xfrm>
                      <a:off x="0" y="0"/>
                      <a:ext cx="5940000" cy="1080000"/>
                    </a:xfrm>
                    <a:prstGeom prst="rect">
                      <a:avLst/>
                    </a:prstGeom>
                  </pic:spPr>
                </pic:pic>
              </a:graphicData>
            </a:graphic>
          </wp:inline>
        </w:drawing>
      </w:r>
    </w:p>
    <w:p w14:paraId="47A4AEC8" w14:textId="77777777" w:rsidR="009F4833" w:rsidRDefault="0065094A">
      <w:pPr>
        <w:jc w:val="center"/>
      </w:pPr>
      <w:r>
        <w:rPr>
          <w:i/>
          <w:sz w:val="18"/>
        </w:rPr>
        <w:t>Figure 2: The deployed scikit-learn pipeline: raw record in, decision out</w:t>
      </w:r>
    </w:p>
    <w:p w14:paraId="13D1FA69" w14:textId="77777777" w:rsidR="009F4833" w:rsidRDefault="0065094A">
      <w:r>
        <w:t xml:space="preserve">Because the saved artifact is the </w:t>
      </w:r>
      <w:r>
        <w:rPr>
          <w:b/>
        </w:rPr>
        <w:t>entire pipeline</w:t>
      </w:r>
      <w:r>
        <w:t>, the API receives the same 15 raw fields a user types into the form, and training and inference apply identical transformations.</w:t>
      </w:r>
    </w:p>
    <w:p w14:paraId="79805A1E" w14:textId="77777777" w:rsidR="009F4833" w:rsidRDefault="0065094A">
      <w:pPr>
        <w:pStyle w:val="Heading1"/>
      </w:pPr>
      <w:bookmarkStart w:id="15" w:name="_Toc242203206"/>
      <w:r>
        <w:t>5. Exploratory Data Analysis</w:t>
      </w:r>
      <w:bookmarkEnd w:id="15"/>
    </w:p>
    <w:p w14:paraId="4C0E3825" w14:textId="77777777" w:rsidR="009F4833" w:rsidRDefault="0065094A">
      <w:r>
        <w:rPr>
          <w:rFonts w:ascii="Consolas" w:eastAsia="Consolas" w:hAnsi="Consolas"/>
          <w:color w:val="9D174D"/>
          <w:sz w:val="19"/>
        </w:rPr>
        <w:t>ml/eda.py</w:t>
      </w:r>
      <w:r>
        <w:t xml:space="preserve"> computes the subscription rate for every categorical attribute, an age histogram, the effect of the number of calls and the correlation of numeric attributes with the target. The results are saved to </w:t>
      </w:r>
      <w:r>
        <w:rPr>
          <w:rFonts w:ascii="Consolas" w:eastAsia="Consolas" w:hAnsi="Consolas"/>
          <w:color w:val="9D174D"/>
          <w:sz w:val="19"/>
        </w:rPr>
        <w:lastRenderedPageBreak/>
        <w:t>artifacts/insights.json</w:t>
      </w:r>
      <w:r>
        <w:t xml:space="preserve"> and rendered interactively on the dashboard's EDA page, which also highlights the strongest findings automatically. In the charts below the dashed line is the overall subscription rate (11.7%).</w:t>
      </w:r>
    </w:p>
    <w:p w14:paraId="588CB809" w14:textId="77777777" w:rsidR="009F4833" w:rsidRDefault="0065094A">
      <w:pPr>
        <w:keepNext/>
        <w:jc w:val="center"/>
      </w:pPr>
      <w:r>
        <w:rPr>
          <w:noProof/>
        </w:rPr>
        <w:drawing>
          <wp:inline distT="0" distB="0" distL="0" distR="0" wp14:anchorId="4005AEC3" wp14:editId="350E3619">
            <wp:extent cx="5760000" cy="1885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month_poutcome.png"/>
                    <pic:cNvPicPr/>
                  </pic:nvPicPr>
                  <pic:blipFill>
                    <a:blip r:embed="rId11"/>
                    <a:stretch>
                      <a:fillRect/>
                    </a:stretch>
                  </pic:blipFill>
                  <pic:spPr>
                    <a:xfrm>
                      <a:off x="0" y="0"/>
                      <a:ext cx="5760000" cy="1885091"/>
                    </a:xfrm>
                    <a:prstGeom prst="rect">
                      <a:avLst/>
                    </a:prstGeom>
                  </pic:spPr>
                </pic:pic>
              </a:graphicData>
            </a:graphic>
          </wp:inline>
        </w:drawing>
      </w:r>
    </w:p>
    <w:p w14:paraId="297D0DE2" w14:textId="77777777" w:rsidR="009F4833" w:rsidRDefault="0065094A">
      <w:pPr>
        <w:jc w:val="center"/>
      </w:pPr>
      <w:r>
        <w:rPr>
          <w:i/>
          <w:sz w:val="18"/>
        </w:rPr>
        <w:t>Figure 3: Subscription rate by contact month and previous campaign outcome</w:t>
      </w:r>
    </w:p>
    <w:p w14:paraId="3D8A5E0F" w14:textId="77777777" w:rsidR="009F4833" w:rsidRDefault="0065094A">
      <w:r>
        <w:rPr>
          <w:b/>
        </w:rPr>
        <w:t>Timing matters strongly.</w:t>
      </w:r>
      <w:r>
        <w:t xml:space="preserve"> May has by far the most contacts (13,766) but the lowest rate (6.7%), whereas the rarely used months of March (52.0%), September (46.5%), October (43.8%) and December (46.7%) convert at four to eight times that rate. </w:t>
      </w:r>
      <w:r>
        <w:rPr>
          <w:b/>
        </w:rPr>
        <w:t>Past success is the strongest single signal:</w:t>
      </w:r>
      <w:r>
        <w:t xml:space="preserve"> clients whose previous campaign was a success subscribe at 64.7%, compared with 9.2% for clients with no previous outcome.</w:t>
      </w:r>
    </w:p>
    <w:p w14:paraId="00473FD1" w14:textId="77777777" w:rsidR="009F4833" w:rsidRDefault="0065094A">
      <w:pPr>
        <w:keepNext/>
        <w:jc w:val="center"/>
      </w:pPr>
      <w:r>
        <w:rPr>
          <w:noProof/>
        </w:rPr>
        <w:drawing>
          <wp:inline distT="0" distB="0" distL="0" distR="0" wp14:anchorId="7D3E2CF4" wp14:editId="554F7E9B">
            <wp:extent cx="5760000" cy="1989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job_age.png"/>
                    <pic:cNvPicPr/>
                  </pic:nvPicPr>
                  <pic:blipFill>
                    <a:blip r:embed="rId12"/>
                    <a:stretch>
                      <a:fillRect/>
                    </a:stretch>
                  </pic:blipFill>
                  <pic:spPr>
                    <a:xfrm>
                      <a:off x="0" y="0"/>
                      <a:ext cx="5760000" cy="1989818"/>
                    </a:xfrm>
                    <a:prstGeom prst="rect">
                      <a:avLst/>
                    </a:prstGeom>
                  </pic:spPr>
                </pic:pic>
              </a:graphicData>
            </a:graphic>
          </wp:inline>
        </w:drawing>
      </w:r>
    </w:p>
    <w:p w14:paraId="4867EAA6" w14:textId="77777777" w:rsidR="009F4833" w:rsidRDefault="0065094A">
      <w:pPr>
        <w:jc w:val="center"/>
      </w:pPr>
      <w:r>
        <w:rPr>
          <w:i/>
          <w:sz w:val="18"/>
        </w:rPr>
        <w:t>Figure 4: Subscription rate by job and age group</w:t>
      </w:r>
    </w:p>
    <w:p w14:paraId="55A1C536" w14:textId="77777777" w:rsidR="009F4833" w:rsidRDefault="0065094A">
      <w:r>
        <w:rPr>
          <w:b/>
        </w:rPr>
        <w:t>Demographics show a U-shape.</w:t>
      </w:r>
      <w:r>
        <w:t xml:space="preserve"> Students (28.7%) and retired clients (22.8%) are the most receptive, blue-collar workers the least (7.3%). Similarly, clients over 65 (42.6%) and aged 18–25 (23.9%) subscribe much more often than the 36–55 group (about 9.4%). Tertiary education (15.0%) and single clients (14.9%) are also above average.</w:t>
      </w:r>
    </w:p>
    <w:p w14:paraId="3A1787DA" w14:textId="77777777" w:rsidR="009F4833" w:rsidRDefault="0065094A">
      <w:pPr>
        <w:keepNext/>
        <w:jc w:val="center"/>
      </w:pPr>
      <w:r>
        <w:rPr>
          <w:noProof/>
        </w:rPr>
        <w:drawing>
          <wp:inline distT="0" distB="0" distL="0" distR="0" wp14:anchorId="65B8E4C9" wp14:editId="012DE31E">
            <wp:extent cx="5760000" cy="16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ntact_loans_campaign.png"/>
                    <pic:cNvPicPr/>
                  </pic:nvPicPr>
                  <pic:blipFill>
                    <a:blip r:embed="rId13"/>
                    <a:stretch>
                      <a:fillRect/>
                    </a:stretch>
                  </pic:blipFill>
                  <pic:spPr>
                    <a:xfrm>
                      <a:off x="0" y="0"/>
                      <a:ext cx="5760000" cy="1632000"/>
                    </a:xfrm>
                    <a:prstGeom prst="rect">
                      <a:avLst/>
                    </a:prstGeom>
                  </pic:spPr>
                </pic:pic>
              </a:graphicData>
            </a:graphic>
          </wp:inline>
        </w:drawing>
      </w:r>
    </w:p>
    <w:p w14:paraId="33C38ADE" w14:textId="77777777" w:rsidR="009F4833" w:rsidRDefault="0065094A">
      <w:pPr>
        <w:jc w:val="center"/>
      </w:pPr>
      <w:r>
        <w:rPr>
          <w:i/>
          <w:sz w:val="18"/>
        </w:rPr>
        <w:t>Figure 5: Subscription rate by contact type, existing loans and number of calls</w:t>
      </w:r>
    </w:p>
    <w:p w14:paraId="6FB323DD" w14:textId="77777777" w:rsidR="009F4833" w:rsidRDefault="0065094A">
      <w:r>
        <w:rPr>
          <w:b/>
        </w:rPr>
        <w:lastRenderedPageBreak/>
        <w:t>Contact channel and debt.</w:t>
      </w:r>
      <w:r>
        <w:t xml:space="preserve"> Clients reached on a mobile phone subscribe at 14.9% versus 4.1% when the channel is unknown. Clients with a housing loan (7.7%) or personal loan (6.7%) are roughly half as likely to subscribe as those without. </w:t>
      </w:r>
      <w:r>
        <w:rPr>
          <w:b/>
        </w:rPr>
        <w:t>Repeated calls give diminishing returns:</w:t>
      </w:r>
      <w:r>
        <w:t xml:space="preserve"> the rate falls from 14.6% after one call to 4.2% for ten or more calls.</w:t>
      </w:r>
    </w:p>
    <w:p w14:paraId="4673BE7C" w14:textId="77777777" w:rsidR="009F4833" w:rsidRDefault="0065094A">
      <w:pPr>
        <w:keepNext/>
        <w:jc w:val="center"/>
      </w:pPr>
      <w:r>
        <w:rPr>
          <w:noProof/>
        </w:rPr>
        <w:drawing>
          <wp:inline distT="0" distB="0" distL="0" distR="0" wp14:anchorId="586E9F2F" wp14:editId="26DDAB23">
            <wp:extent cx="5040000" cy="190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ge_hist.png"/>
                    <pic:cNvPicPr/>
                  </pic:nvPicPr>
                  <pic:blipFill>
                    <a:blip r:embed="rId14"/>
                    <a:stretch>
                      <a:fillRect/>
                    </a:stretch>
                  </pic:blipFill>
                  <pic:spPr>
                    <a:xfrm>
                      <a:off x="0" y="0"/>
                      <a:ext cx="5040000" cy="1904000"/>
                    </a:xfrm>
                    <a:prstGeom prst="rect">
                      <a:avLst/>
                    </a:prstGeom>
                  </pic:spPr>
                </pic:pic>
              </a:graphicData>
            </a:graphic>
          </wp:inline>
        </w:drawing>
      </w:r>
    </w:p>
    <w:p w14:paraId="615F75C9" w14:textId="77777777" w:rsidR="009F4833" w:rsidRDefault="0065094A">
      <w:pPr>
        <w:jc w:val="center"/>
      </w:pPr>
      <w:r>
        <w:rPr>
          <w:i/>
          <w:sz w:val="18"/>
        </w:rPr>
        <w:t>Figure 6: Age distribution split by outcome</w:t>
      </w:r>
    </w:p>
    <w:p w14:paraId="26367896" w14:textId="77777777" w:rsidR="009F4833" w:rsidRDefault="0065094A">
      <w:pPr>
        <w:keepNext/>
        <w:spacing w:after="40"/>
      </w:pPr>
      <w:r>
        <w:rPr>
          <w:b/>
          <w:sz w:val="19"/>
        </w:rPr>
        <w:t>Table 8: Linear correlation of numeric attributes with the target</w:t>
      </w:r>
    </w:p>
    <w:tbl>
      <w:tblPr>
        <w:tblStyle w:val="TableGrid"/>
        <w:tblW w:w="0" w:type="auto"/>
        <w:jc w:val="center"/>
        <w:tblLook w:val="04A0" w:firstRow="1" w:lastRow="0" w:firstColumn="1" w:lastColumn="0" w:noHBand="0" w:noVBand="1"/>
      </w:tblPr>
      <w:tblGrid>
        <w:gridCol w:w="2835"/>
        <w:gridCol w:w="2268"/>
      </w:tblGrid>
      <w:tr w:rsidR="009F4833" w14:paraId="2CB42974" w14:textId="77777777">
        <w:trPr>
          <w:jc w:val="center"/>
        </w:trPr>
        <w:tc>
          <w:tcPr>
            <w:tcW w:w="2835" w:type="dxa"/>
            <w:shd w:val="clear" w:color="auto" w:fill="1E3A8A"/>
          </w:tcPr>
          <w:p w14:paraId="12BCE0CC" w14:textId="77777777" w:rsidR="009F4833" w:rsidRDefault="0065094A">
            <w:r>
              <w:rPr>
                <w:b/>
                <w:color w:val="FFFFFF"/>
                <w:sz w:val="18"/>
              </w:rPr>
              <w:t>Attribute</w:t>
            </w:r>
          </w:p>
        </w:tc>
        <w:tc>
          <w:tcPr>
            <w:tcW w:w="2268" w:type="dxa"/>
            <w:shd w:val="clear" w:color="auto" w:fill="1E3A8A"/>
          </w:tcPr>
          <w:p w14:paraId="73089E77" w14:textId="77777777" w:rsidR="009F4833" w:rsidRDefault="0065094A">
            <w:r>
              <w:rPr>
                <w:b/>
                <w:color w:val="FFFFFF"/>
                <w:sz w:val="18"/>
              </w:rPr>
              <w:t>Pearson r with y</w:t>
            </w:r>
          </w:p>
        </w:tc>
      </w:tr>
      <w:tr w:rsidR="009F4833" w14:paraId="0B595600" w14:textId="77777777">
        <w:trPr>
          <w:jc w:val="center"/>
        </w:trPr>
        <w:tc>
          <w:tcPr>
            <w:tcW w:w="2835" w:type="dxa"/>
          </w:tcPr>
          <w:p w14:paraId="16A7021D" w14:textId="77777777" w:rsidR="009F4833" w:rsidRDefault="0065094A">
            <w:r>
              <w:rPr>
                <w:sz w:val="18"/>
              </w:rPr>
              <w:t>pdays</w:t>
            </w:r>
          </w:p>
        </w:tc>
        <w:tc>
          <w:tcPr>
            <w:tcW w:w="2268" w:type="dxa"/>
          </w:tcPr>
          <w:p w14:paraId="2008C424" w14:textId="77777777" w:rsidR="009F4833" w:rsidRDefault="0065094A">
            <w:r>
              <w:rPr>
                <w:sz w:val="18"/>
              </w:rPr>
              <w:t>+0.104</w:t>
            </w:r>
          </w:p>
        </w:tc>
      </w:tr>
      <w:tr w:rsidR="009F4833" w14:paraId="33542400" w14:textId="77777777">
        <w:trPr>
          <w:jc w:val="center"/>
        </w:trPr>
        <w:tc>
          <w:tcPr>
            <w:tcW w:w="2835" w:type="dxa"/>
            <w:shd w:val="clear" w:color="auto" w:fill="F1F5F9"/>
          </w:tcPr>
          <w:p w14:paraId="7D44E4F6" w14:textId="77777777" w:rsidR="009F4833" w:rsidRDefault="0065094A">
            <w:r>
              <w:rPr>
                <w:sz w:val="18"/>
              </w:rPr>
              <w:t>previous</w:t>
            </w:r>
          </w:p>
        </w:tc>
        <w:tc>
          <w:tcPr>
            <w:tcW w:w="2268" w:type="dxa"/>
            <w:shd w:val="clear" w:color="auto" w:fill="F1F5F9"/>
          </w:tcPr>
          <w:p w14:paraId="57109C97" w14:textId="77777777" w:rsidR="009F4833" w:rsidRDefault="0065094A">
            <w:r>
              <w:rPr>
                <w:sz w:val="18"/>
              </w:rPr>
              <w:t>+0.093</w:t>
            </w:r>
          </w:p>
        </w:tc>
      </w:tr>
      <w:tr w:rsidR="009F4833" w14:paraId="5B07C5C7" w14:textId="77777777">
        <w:trPr>
          <w:jc w:val="center"/>
        </w:trPr>
        <w:tc>
          <w:tcPr>
            <w:tcW w:w="2835" w:type="dxa"/>
          </w:tcPr>
          <w:p w14:paraId="3DF5D0FE" w14:textId="77777777" w:rsidR="009F4833" w:rsidRDefault="0065094A">
            <w:r>
              <w:rPr>
                <w:sz w:val="18"/>
              </w:rPr>
              <w:t>campaign</w:t>
            </w:r>
          </w:p>
        </w:tc>
        <w:tc>
          <w:tcPr>
            <w:tcW w:w="2268" w:type="dxa"/>
          </w:tcPr>
          <w:p w14:paraId="1A5F7492" w14:textId="77777777" w:rsidR="009F4833" w:rsidRDefault="0065094A">
            <w:r>
              <w:rPr>
                <w:sz w:val="18"/>
              </w:rPr>
              <w:t>-0.073</w:t>
            </w:r>
          </w:p>
        </w:tc>
      </w:tr>
      <w:tr w:rsidR="009F4833" w14:paraId="320A6A12" w14:textId="77777777">
        <w:trPr>
          <w:jc w:val="center"/>
        </w:trPr>
        <w:tc>
          <w:tcPr>
            <w:tcW w:w="2835" w:type="dxa"/>
            <w:shd w:val="clear" w:color="auto" w:fill="F1F5F9"/>
          </w:tcPr>
          <w:p w14:paraId="543B3ABC" w14:textId="77777777" w:rsidR="009F4833" w:rsidRDefault="0065094A">
            <w:r>
              <w:rPr>
                <w:sz w:val="18"/>
              </w:rPr>
              <w:t>balance</w:t>
            </w:r>
          </w:p>
        </w:tc>
        <w:tc>
          <w:tcPr>
            <w:tcW w:w="2268" w:type="dxa"/>
            <w:shd w:val="clear" w:color="auto" w:fill="F1F5F9"/>
          </w:tcPr>
          <w:p w14:paraId="7F491729" w14:textId="77777777" w:rsidR="009F4833" w:rsidRDefault="0065094A">
            <w:r>
              <w:rPr>
                <w:sz w:val="18"/>
              </w:rPr>
              <w:t>+0.053</w:t>
            </w:r>
          </w:p>
        </w:tc>
      </w:tr>
      <w:tr w:rsidR="009F4833" w14:paraId="69B2925D" w14:textId="77777777">
        <w:trPr>
          <w:jc w:val="center"/>
        </w:trPr>
        <w:tc>
          <w:tcPr>
            <w:tcW w:w="2835" w:type="dxa"/>
          </w:tcPr>
          <w:p w14:paraId="5493F6DA" w14:textId="77777777" w:rsidR="009F4833" w:rsidRDefault="0065094A">
            <w:r>
              <w:rPr>
                <w:sz w:val="18"/>
              </w:rPr>
              <w:t>day</w:t>
            </w:r>
          </w:p>
        </w:tc>
        <w:tc>
          <w:tcPr>
            <w:tcW w:w="2268" w:type="dxa"/>
          </w:tcPr>
          <w:p w14:paraId="4B71D985" w14:textId="77777777" w:rsidR="009F4833" w:rsidRDefault="0065094A">
            <w:r>
              <w:rPr>
                <w:sz w:val="18"/>
              </w:rPr>
              <w:t>-0.028</w:t>
            </w:r>
          </w:p>
        </w:tc>
      </w:tr>
      <w:tr w:rsidR="009F4833" w14:paraId="7E7C702F" w14:textId="77777777">
        <w:trPr>
          <w:jc w:val="center"/>
        </w:trPr>
        <w:tc>
          <w:tcPr>
            <w:tcW w:w="2835" w:type="dxa"/>
            <w:shd w:val="clear" w:color="auto" w:fill="F1F5F9"/>
          </w:tcPr>
          <w:p w14:paraId="02A5EBD5" w14:textId="77777777" w:rsidR="009F4833" w:rsidRDefault="0065094A">
            <w:r>
              <w:rPr>
                <w:sz w:val="18"/>
              </w:rPr>
              <w:t>age</w:t>
            </w:r>
          </w:p>
        </w:tc>
        <w:tc>
          <w:tcPr>
            <w:tcW w:w="2268" w:type="dxa"/>
            <w:shd w:val="clear" w:color="auto" w:fill="F1F5F9"/>
          </w:tcPr>
          <w:p w14:paraId="3254E907" w14:textId="77777777" w:rsidR="009F4833" w:rsidRDefault="0065094A">
            <w:r>
              <w:rPr>
                <w:sz w:val="18"/>
              </w:rPr>
              <w:t>+0.025</w:t>
            </w:r>
          </w:p>
        </w:tc>
      </w:tr>
    </w:tbl>
    <w:p w14:paraId="06E8A63A" w14:textId="77777777" w:rsidR="009F4833" w:rsidRDefault="009F4833">
      <w:pPr>
        <w:spacing w:after="40"/>
      </w:pPr>
    </w:p>
    <w:p w14:paraId="263DA8F5" w14:textId="77777777" w:rsidR="009F4833" w:rsidRDefault="0065094A">
      <w:r>
        <w:t>All linear correlations are weak (|r| ≤ 0.10), which indicates that the relationships are non-linear and driven by interactions and categorical attributes. This motivated the use of tree ensembles in addition to linear models.</w:t>
      </w:r>
    </w:p>
    <w:p w14:paraId="26878716" w14:textId="77777777" w:rsidR="009F4833" w:rsidRDefault="0065094A">
      <w:pPr>
        <w:keepNext/>
        <w:jc w:val="center"/>
      </w:pPr>
      <w:r>
        <w:rPr>
          <w:noProof/>
        </w:rPr>
        <w:lastRenderedPageBreak/>
        <w:drawing>
          <wp:inline distT="0" distB="0" distL="0" distR="0" wp14:anchorId="20FB3396" wp14:editId="5FF6BB1C">
            <wp:extent cx="5580000" cy="3416803"/>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sights.png"/>
                    <pic:cNvPicPr/>
                  </pic:nvPicPr>
                  <pic:blipFill>
                    <a:blip r:embed="rId15"/>
                    <a:stretch>
                      <a:fillRect/>
                    </a:stretch>
                  </pic:blipFill>
                  <pic:spPr>
                    <a:xfrm>
                      <a:off x="0" y="0"/>
                      <a:ext cx="5580000" cy="3416803"/>
                    </a:xfrm>
                    <a:prstGeom prst="rect">
                      <a:avLst/>
                    </a:prstGeom>
                  </pic:spPr>
                </pic:pic>
              </a:graphicData>
            </a:graphic>
          </wp:inline>
        </w:drawing>
      </w:r>
    </w:p>
    <w:p w14:paraId="385626CB" w14:textId="77777777" w:rsidR="009F4833" w:rsidRDefault="0065094A">
      <w:pPr>
        <w:jc w:val="center"/>
      </w:pPr>
      <w:r>
        <w:rPr>
          <w:i/>
          <w:sz w:val="18"/>
        </w:rPr>
        <w:t>Figure 7: EDA page of the dashboard: automatically derived key findings and dataset KPIs</w:t>
      </w:r>
    </w:p>
    <w:p w14:paraId="5C1AFE61" w14:textId="77777777" w:rsidR="009F4833" w:rsidRDefault="0065094A">
      <w:pPr>
        <w:pStyle w:val="Heading1"/>
      </w:pPr>
      <w:bookmarkStart w:id="16" w:name="_Toc242203207"/>
      <w:r>
        <w:t>6. Data Mining Techniques and Modelling</w:t>
      </w:r>
      <w:bookmarkEnd w:id="16"/>
    </w:p>
    <w:p w14:paraId="129DB7C4" w14:textId="77777777" w:rsidR="009F4833" w:rsidRDefault="0065094A">
      <w:pPr>
        <w:pStyle w:val="Heading2"/>
      </w:pPr>
      <w:bookmarkStart w:id="17" w:name="_Toc242203208"/>
      <w:r>
        <w:t>6.1 Experimental design</w:t>
      </w:r>
      <w:bookmarkEnd w:id="17"/>
    </w:p>
    <w:p w14:paraId="479F9C97" w14:textId="77777777" w:rsidR="009F4833" w:rsidRDefault="0065094A">
      <w:pPr>
        <w:pStyle w:val="ListBullet"/>
        <w:spacing w:after="40"/>
      </w:pPr>
      <w:r>
        <w:rPr>
          <w:b/>
        </w:rPr>
        <w:t>Split:</w:t>
      </w:r>
      <w:r>
        <w:t xml:space="preserve"> stratified 80/20 train/test split (36,168 training rows, 9,043 test rows) so both sets keep the 11.7% positive rate.</w:t>
      </w:r>
    </w:p>
    <w:p w14:paraId="51472425" w14:textId="77777777" w:rsidR="009F4833" w:rsidRDefault="0065094A">
      <w:pPr>
        <w:pStyle w:val="ListBullet"/>
        <w:spacing w:after="40"/>
      </w:pPr>
      <w:r>
        <w:rPr>
          <w:b/>
        </w:rPr>
        <w:t>Tuning:</w:t>
      </w:r>
      <w:r>
        <w:t xml:space="preserve"> </w:t>
      </w:r>
      <w:r>
        <w:rPr>
          <w:rFonts w:ascii="Consolas" w:eastAsia="Consolas" w:hAnsi="Consolas"/>
          <w:color w:val="9D174D"/>
          <w:sz w:val="19"/>
        </w:rPr>
        <w:t>GridSearchCV</w:t>
      </w:r>
      <w:r>
        <w:t xml:space="preserve"> with 3-fold stratified cross-validation on the training set only, scored by ROC-AUC.</w:t>
      </w:r>
    </w:p>
    <w:p w14:paraId="314290BC" w14:textId="77777777" w:rsidR="009F4833" w:rsidRDefault="0065094A">
      <w:pPr>
        <w:pStyle w:val="ListBullet"/>
        <w:spacing w:after="40"/>
      </w:pPr>
      <w:r>
        <w:rPr>
          <w:b/>
        </w:rPr>
        <w:t>Selection:</w:t>
      </w:r>
      <w:r>
        <w:t xml:space="preserve"> the model with the highest </w:t>
      </w:r>
      <w:r>
        <w:rPr>
          <w:b/>
        </w:rPr>
        <w:t>cross-validated</w:t>
      </w:r>
      <w:r>
        <w:t xml:space="preserve"> ROC-AUC is chosen, so the test set remains an unbiased estimate of real-world performance.</w:t>
      </w:r>
    </w:p>
    <w:p w14:paraId="61B74859" w14:textId="77777777" w:rsidR="009F4833" w:rsidRDefault="0065094A">
      <w:pPr>
        <w:pStyle w:val="ListBullet"/>
        <w:spacing w:after="40"/>
      </w:pPr>
      <w:r>
        <w:rPr>
          <w:b/>
        </w:rPr>
        <w:t>Class imbalance:</w:t>
      </w:r>
      <w:r>
        <w:t xml:space="preserve"> </w:t>
      </w:r>
      <w:r>
        <w:rPr>
          <w:rFonts w:ascii="Consolas" w:eastAsia="Consolas" w:hAnsi="Consolas"/>
          <w:color w:val="9D174D"/>
          <w:sz w:val="19"/>
        </w:rPr>
        <w:t>class_weight='balanced'</w:t>
      </w:r>
      <w:r>
        <w:t xml:space="preserve"> (or </w:t>
      </w:r>
      <w:r>
        <w:rPr>
          <w:rFonts w:ascii="Consolas" w:eastAsia="Consolas" w:hAnsi="Consolas"/>
          <w:color w:val="9D174D"/>
          <w:sz w:val="19"/>
        </w:rPr>
        <w:t>balanced_subsample</w:t>
      </w:r>
      <w:r>
        <w:t xml:space="preserve"> for Random Forest) and balanced per-row sample weights for Gradient Boosting make the rare “yes” class count as much as the “no” class.</w:t>
      </w:r>
    </w:p>
    <w:p w14:paraId="4F5F662F" w14:textId="77777777" w:rsidR="009F4833" w:rsidRDefault="0065094A">
      <w:pPr>
        <w:pStyle w:val="ListBullet"/>
        <w:spacing w:after="40"/>
      </w:pPr>
      <w:r>
        <w:rPr>
          <w:b/>
        </w:rPr>
        <w:t>Threshold:</w:t>
      </w:r>
      <w:r>
        <w:t xml:space="preserve"> the selected model's decision threshold is tuned to maximise F1 on out-of-fold training predictions (</w:t>
      </w:r>
      <w:r>
        <w:rPr>
          <w:rFonts w:ascii="Consolas" w:eastAsia="Consolas" w:hAnsi="Consolas"/>
          <w:color w:val="9D174D"/>
          <w:sz w:val="19"/>
        </w:rPr>
        <w:t>cross_val_predict</w:t>
      </w:r>
      <w:r>
        <w:t>), never on the test set.</w:t>
      </w:r>
    </w:p>
    <w:p w14:paraId="19DFE97A" w14:textId="77777777" w:rsidR="009F4833" w:rsidRDefault="0065094A">
      <w:pPr>
        <w:pStyle w:val="ListBullet"/>
        <w:spacing w:after="40"/>
      </w:pPr>
      <w:r>
        <w:rPr>
          <w:b/>
        </w:rPr>
        <w:t>Deployment model:</w:t>
      </w:r>
      <w:r>
        <w:t xml:space="preserve"> the winner is refit on all clean data with the chosen hyper-parameters and saved to </w:t>
      </w:r>
      <w:r>
        <w:rPr>
          <w:rFonts w:ascii="Consolas" w:eastAsia="Consolas" w:hAnsi="Consolas"/>
          <w:color w:val="9D174D"/>
          <w:sz w:val="19"/>
        </w:rPr>
        <w:t>artifacts/model.joblib</w:t>
      </w:r>
      <w:r>
        <w:t>.</w:t>
      </w:r>
    </w:p>
    <w:p w14:paraId="3E0C9CFA" w14:textId="77777777" w:rsidR="009F4833" w:rsidRDefault="0065094A">
      <w:pPr>
        <w:pStyle w:val="Heading2"/>
      </w:pPr>
      <w:bookmarkStart w:id="18" w:name="_Toc242203209"/>
      <w:r>
        <w:t>6.2 Algorithms</w:t>
      </w:r>
      <w:bookmarkEnd w:id="18"/>
    </w:p>
    <w:p w14:paraId="04EEEA61" w14:textId="77777777" w:rsidR="009F4833" w:rsidRDefault="0065094A">
      <w:r>
        <w:t>Six classification algorithms from different families were compared, as summarised below.</w:t>
      </w:r>
    </w:p>
    <w:p w14:paraId="5CA2509F" w14:textId="77777777" w:rsidR="009F4833" w:rsidRDefault="0065094A">
      <w:pPr>
        <w:keepNext/>
        <w:spacing w:after="40"/>
      </w:pPr>
      <w:r>
        <w:rPr>
          <w:b/>
          <w:sz w:val="19"/>
        </w:rPr>
        <w:t>Table 9: Classification algorithms compared</w:t>
      </w:r>
    </w:p>
    <w:tbl>
      <w:tblPr>
        <w:tblStyle w:val="TableGrid"/>
        <w:tblW w:w="0" w:type="auto"/>
        <w:jc w:val="center"/>
        <w:tblLook w:val="04A0" w:firstRow="1" w:lastRow="0" w:firstColumn="1" w:lastColumn="0" w:noHBand="0" w:noVBand="1"/>
      </w:tblPr>
      <w:tblGrid>
        <w:gridCol w:w="1691"/>
        <w:gridCol w:w="2811"/>
        <w:gridCol w:w="2139"/>
        <w:gridCol w:w="2647"/>
      </w:tblGrid>
      <w:tr w:rsidR="009F4833" w14:paraId="7478DF0F" w14:textId="77777777">
        <w:trPr>
          <w:jc w:val="center"/>
        </w:trPr>
        <w:tc>
          <w:tcPr>
            <w:tcW w:w="1701" w:type="dxa"/>
            <w:shd w:val="clear" w:color="auto" w:fill="1E3A8A"/>
          </w:tcPr>
          <w:p w14:paraId="59FBC53E" w14:textId="77777777" w:rsidR="009F4833" w:rsidRDefault="0065094A">
            <w:r>
              <w:rPr>
                <w:b/>
                <w:color w:val="FFFFFF"/>
                <w:sz w:val="17"/>
              </w:rPr>
              <w:t>Algorithm</w:t>
            </w:r>
          </w:p>
        </w:tc>
        <w:tc>
          <w:tcPr>
            <w:tcW w:w="2835" w:type="dxa"/>
            <w:shd w:val="clear" w:color="auto" w:fill="1E3A8A"/>
          </w:tcPr>
          <w:p w14:paraId="2ACAC16D" w14:textId="77777777" w:rsidR="009F4833" w:rsidRDefault="0065094A">
            <w:r>
              <w:rPr>
                <w:b/>
                <w:color w:val="FFFFFF"/>
                <w:sz w:val="17"/>
              </w:rPr>
              <w:t>Family / principle</w:t>
            </w:r>
          </w:p>
        </w:tc>
        <w:tc>
          <w:tcPr>
            <w:tcW w:w="2154" w:type="dxa"/>
            <w:shd w:val="clear" w:color="auto" w:fill="1E3A8A"/>
          </w:tcPr>
          <w:p w14:paraId="3F6B4DA3" w14:textId="77777777" w:rsidR="009F4833" w:rsidRDefault="0065094A">
            <w:r>
              <w:rPr>
                <w:b/>
                <w:color w:val="FFFFFF"/>
                <w:sz w:val="17"/>
              </w:rPr>
              <w:t>Why it was included</w:t>
            </w:r>
          </w:p>
        </w:tc>
        <w:tc>
          <w:tcPr>
            <w:tcW w:w="2665" w:type="dxa"/>
            <w:shd w:val="clear" w:color="auto" w:fill="1E3A8A"/>
          </w:tcPr>
          <w:p w14:paraId="128E344B" w14:textId="77777777" w:rsidR="009F4833" w:rsidRDefault="0065094A">
            <w:r>
              <w:rPr>
                <w:b/>
                <w:color w:val="FFFFFF"/>
                <w:sz w:val="17"/>
              </w:rPr>
              <w:t>Search grid</w:t>
            </w:r>
          </w:p>
        </w:tc>
      </w:tr>
      <w:tr w:rsidR="009F4833" w14:paraId="034ED15E" w14:textId="77777777">
        <w:trPr>
          <w:jc w:val="center"/>
        </w:trPr>
        <w:tc>
          <w:tcPr>
            <w:tcW w:w="1701" w:type="dxa"/>
          </w:tcPr>
          <w:p w14:paraId="5C123D08" w14:textId="77777777" w:rsidR="009F4833" w:rsidRDefault="0065094A">
            <w:r>
              <w:rPr>
                <w:sz w:val="17"/>
              </w:rPr>
              <w:t>Logistic Regression</w:t>
            </w:r>
          </w:p>
        </w:tc>
        <w:tc>
          <w:tcPr>
            <w:tcW w:w="2835" w:type="dxa"/>
          </w:tcPr>
          <w:p w14:paraId="42BC3C0A" w14:textId="77777777" w:rsidR="009F4833" w:rsidRDefault="0065094A">
            <w:r>
              <w:rPr>
                <w:sz w:val="17"/>
              </w:rPr>
              <w:t>Linear model; estimates log-odds as a weighted sum of features</w:t>
            </w:r>
          </w:p>
        </w:tc>
        <w:tc>
          <w:tcPr>
            <w:tcW w:w="2154" w:type="dxa"/>
          </w:tcPr>
          <w:p w14:paraId="4A582732" w14:textId="77777777" w:rsidR="009F4833" w:rsidRDefault="0065094A">
            <w:r>
              <w:rPr>
                <w:sz w:val="17"/>
              </w:rPr>
              <w:t>Interpretable, fast baseline</w:t>
            </w:r>
          </w:p>
        </w:tc>
        <w:tc>
          <w:tcPr>
            <w:tcW w:w="2665" w:type="dxa"/>
          </w:tcPr>
          <w:p w14:paraId="32E481A8" w14:textId="77777777" w:rsidR="009F4833" w:rsidRDefault="0065094A">
            <w:r>
              <w:rPr>
                <w:sz w:val="17"/>
              </w:rPr>
              <w:t>C ∈ {0.1, 1, 10}</w:t>
            </w:r>
          </w:p>
        </w:tc>
      </w:tr>
      <w:tr w:rsidR="009F4833" w14:paraId="3A302C67" w14:textId="77777777">
        <w:trPr>
          <w:jc w:val="center"/>
        </w:trPr>
        <w:tc>
          <w:tcPr>
            <w:tcW w:w="1701" w:type="dxa"/>
            <w:shd w:val="clear" w:color="auto" w:fill="F1F5F9"/>
          </w:tcPr>
          <w:p w14:paraId="01C2B3A2" w14:textId="77777777" w:rsidR="009F4833" w:rsidRDefault="0065094A">
            <w:r>
              <w:rPr>
                <w:sz w:val="17"/>
              </w:rPr>
              <w:t>Decision Tree</w:t>
            </w:r>
          </w:p>
        </w:tc>
        <w:tc>
          <w:tcPr>
            <w:tcW w:w="2835" w:type="dxa"/>
            <w:shd w:val="clear" w:color="auto" w:fill="F1F5F9"/>
          </w:tcPr>
          <w:p w14:paraId="2571EEF9" w14:textId="77777777" w:rsidR="009F4833" w:rsidRDefault="0065094A">
            <w:r>
              <w:rPr>
                <w:sz w:val="17"/>
              </w:rPr>
              <w:t>Recursive partitioning on information gain (Gini)</w:t>
            </w:r>
          </w:p>
        </w:tc>
        <w:tc>
          <w:tcPr>
            <w:tcW w:w="2154" w:type="dxa"/>
            <w:shd w:val="clear" w:color="auto" w:fill="F1F5F9"/>
          </w:tcPr>
          <w:p w14:paraId="1EE99BDF" w14:textId="77777777" w:rsidR="009F4833" w:rsidRDefault="0065094A">
            <w:r>
              <w:rPr>
                <w:sz w:val="17"/>
              </w:rPr>
              <w:t>Human-readable rules, captures interactions</w:t>
            </w:r>
          </w:p>
        </w:tc>
        <w:tc>
          <w:tcPr>
            <w:tcW w:w="2665" w:type="dxa"/>
            <w:shd w:val="clear" w:color="auto" w:fill="F1F5F9"/>
          </w:tcPr>
          <w:p w14:paraId="030D8EE9" w14:textId="77777777" w:rsidR="009F4833" w:rsidRDefault="0065094A">
            <w:r>
              <w:rPr>
                <w:sz w:val="17"/>
              </w:rPr>
              <w:t>max_depth ∈ {5, 8, 12}; min_samples_leaf ∈ {20, 50}</w:t>
            </w:r>
          </w:p>
        </w:tc>
      </w:tr>
      <w:tr w:rsidR="009F4833" w14:paraId="41B43C97" w14:textId="77777777">
        <w:trPr>
          <w:jc w:val="center"/>
        </w:trPr>
        <w:tc>
          <w:tcPr>
            <w:tcW w:w="1701" w:type="dxa"/>
          </w:tcPr>
          <w:p w14:paraId="65244841" w14:textId="77777777" w:rsidR="009F4833" w:rsidRDefault="0065094A">
            <w:r>
              <w:rPr>
                <w:sz w:val="17"/>
              </w:rPr>
              <w:lastRenderedPageBreak/>
              <w:t>Random Forest</w:t>
            </w:r>
          </w:p>
        </w:tc>
        <w:tc>
          <w:tcPr>
            <w:tcW w:w="2835" w:type="dxa"/>
          </w:tcPr>
          <w:p w14:paraId="3BF4D87B" w14:textId="77777777" w:rsidR="009F4833" w:rsidRDefault="0065094A">
            <w:r>
              <w:rPr>
                <w:sz w:val="17"/>
              </w:rPr>
              <w:t>Bagging ensemble of 300 de-correlated trees (Breiman, 2001)</w:t>
            </w:r>
          </w:p>
        </w:tc>
        <w:tc>
          <w:tcPr>
            <w:tcW w:w="2154" w:type="dxa"/>
          </w:tcPr>
          <w:p w14:paraId="3B21AB9E" w14:textId="77777777" w:rsidR="009F4833" w:rsidRDefault="0065094A">
            <w:r>
              <w:rPr>
                <w:sz w:val="17"/>
              </w:rPr>
              <w:t>Robust, low variance, handles mixed data</w:t>
            </w:r>
          </w:p>
        </w:tc>
        <w:tc>
          <w:tcPr>
            <w:tcW w:w="2665" w:type="dxa"/>
          </w:tcPr>
          <w:p w14:paraId="15C1AA70" w14:textId="77777777" w:rsidR="009F4833" w:rsidRDefault="0065094A">
            <w:r>
              <w:rPr>
                <w:sz w:val="17"/>
              </w:rPr>
              <w:t>max_depth ∈ {10, 16}; min_samples_leaf ∈ {5, 10}</w:t>
            </w:r>
          </w:p>
        </w:tc>
      </w:tr>
      <w:tr w:rsidR="009F4833" w14:paraId="0908DCDB" w14:textId="77777777">
        <w:trPr>
          <w:jc w:val="center"/>
        </w:trPr>
        <w:tc>
          <w:tcPr>
            <w:tcW w:w="1701" w:type="dxa"/>
            <w:shd w:val="clear" w:color="auto" w:fill="F1F5F9"/>
          </w:tcPr>
          <w:p w14:paraId="3A8545A5" w14:textId="77777777" w:rsidR="009F4833" w:rsidRDefault="0065094A">
            <w:r>
              <w:rPr>
                <w:sz w:val="17"/>
              </w:rPr>
              <w:t>Gradient Boosting (HistGB)</w:t>
            </w:r>
          </w:p>
        </w:tc>
        <w:tc>
          <w:tcPr>
            <w:tcW w:w="2835" w:type="dxa"/>
            <w:shd w:val="clear" w:color="auto" w:fill="F1F5F9"/>
          </w:tcPr>
          <w:p w14:paraId="25CDAE26" w14:textId="77777777" w:rsidR="009F4833" w:rsidRDefault="0065094A">
            <w:r>
              <w:rPr>
                <w:sz w:val="17"/>
              </w:rPr>
              <w:t>Boosting: trees fitted sequentially to residual errors on binned features (Friedman, 2001; Ke et al., 2017)</w:t>
            </w:r>
          </w:p>
        </w:tc>
        <w:tc>
          <w:tcPr>
            <w:tcW w:w="2154" w:type="dxa"/>
            <w:shd w:val="clear" w:color="auto" w:fill="F1F5F9"/>
          </w:tcPr>
          <w:p w14:paraId="5E9EAE29" w14:textId="77777777" w:rsidR="009F4833" w:rsidRDefault="0065094A">
            <w:r>
              <w:rPr>
                <w:sz w:val="17"/>
              </w:rPr>
              <w:t>State of the art for tabular data</w:t>
            </w:r>
          </w:p>
        </w:tc>
        <w:tc>
          <w:tcPr>
            <w:tcW w:w="2665" w:type="dxa"/>
            <w:shd w:val="clear" w:color="auto" w:fill="F1F5F9"/>
          </w:tcPr>
          <w:p w14:paraId="088C4A3E" w14:textId="77777777" w:rsidR="009F4833" w:rsidRDefault="0065094A">
            <w:r>
              <w:rPr>
                <w:sz w:val="17"/>
              </w:rPr>
              <w:t>learning_rate ∈ {0.05, 0.1}; max_depth ∈ {4, 8}</w:t>
            </w:r>
          </w:p>
        </w:tc>
      </w:tr>
      <w:tr w:rsidR="009F4833" w14:paraId="1E4C5AF0" w14:textId="77777777">
        <w:trPr>
          <w:jc w:val="center"/>
        </w:trPr>
        <w:tc>
          <w:tcPr>
            <w:tcW w:w="1701" w:type="dxa"/>
          </w:tcPr>
          <w:p w14:paraId="340D771B" w14:textId="77777777" w:rsidR="009F4833" w:rsidRDefault="0065094A">
            <w:r>
              <w:rPr>
                <w:sz w:val="17"/>
              </w:rPr>
              <w:t>K-Nearest Neighbours</w:t>
            </w:r>
          </w:p>
        </w:tc>
        <w:tc>
          <w:tcPr>
            <w:tcW w:w="2835" w:type="dxa"/>
          </w:tcPr>
          <w:p w14:paraId="039F0D78" w14:textId="77777777" w:rsidR="009F4833" w:rsidRDefault="0065094A">
            <w:r>
              <w:rPr>
                <w:sz w:val="17"/>
              </w:rPr>
              <w:t>Instance-based; majority of the k closest clients</w:t>
            </w:r>
          </w:p>
        </w:tc>
        <w:tc>
          <w:tcPr>
            <w:tcW w:w="2154" w:type="dxa"/>
          </w:tcPr>
          <w:p w14:paraId="07D47316" w14:textId="77777777" w:rsidR="009F4833" w:rsidRDefault="0065094A">
            <w:r>
              <w:rPr>
                <w:sz w:val="17"/>
              </w:rPr>
              <w:t>Non-parametric, no training assumptions</w:t>
            </w:r>
          </w:p>
        </w:tc>
        <w:tc>
          <w:tcPr>
            <w:tcW w:w="2665" w:type="dxa"/>
          </w:tcPr>
          <w:p w14:paraId="7C4FD932" w14:textId="77777777" w:rsidR="009F4833" w:rsidRDefault="0065094A">
            <w:r>
              <w:rPr>
                <w:sz w:val="17"/>
              </w:rPr>
              <w:t>k ∈ {25, 51}; weights = distance</w:t>
            </w:r>
          </w:p>
        </w:tc>
      </w:tr>
      <w:tr w:rsidR="009F4833" w14:paraId="6C076482" w14:textId="77777777">
        <w:trPr>
          <w:jc w:val="center"/>
        </w:trPr>
        <w:tc>
          <w:tcPr>
            <w:tcW w:w="1701" w:type="dxa"/>
            <w:shd w:val="clear" w:color="auto" w:fill="F1F5F9"/>
          </w:tcPr>
          <w:p w14:paraId="724961C1" w14:textId="77777777" w:rsidR="009F4833" w:rsidRDefault="0065094A">
            <w:r>
              <w:rPr>
                <w:sz w:val="17"/>
              </w:rPr>
              <w:t>Gaussian Naive Bayes</w:t>
            </w:r>
          </w:p>
        </w:tc>
        <w:tc>
          <w:tcPr>
            <w:tcW w:w="2835" w:type="dxa"/>
            <w:shd w:val="clear" w:color="auto" w:fill="F1F5F9"/>
          </w:tcPr>
          <w:p w14:paraId="04382EA4" w14:textId="77777777" w:rsidR="009F4833" w:rsidRDefault="0065094A">
            <w:r>
              <w:rPr>
                <w:sz w:val="17"/>
              </w:rPr>
              <w:t>Probabilistic; Bayes' theorem with feature independence</w:t>
            </w:r>
          </w:p>
        </w:tc>
        <w:tc>
          <w:tcPr>
            <w:tcW w:w="2154" w:type="dxa"/>
            <w:shd w:val="clear" w:color="auto" w:fill="F1F5F9"/>
          </w:tcPr>
          <w:p w14:paraId="7A61F110" w14:textId="77777777" w:rsidR="009F4833" w:rsidRDefault="0065094A">
            <w:r>
              <w:rPr>
                <w:sz w:val="17"/>
              </w:rPr>
              <w:t>Very fast probabilistic baseline</w:t>
            </w:r>
          </w:p>
        </w:tc>
        <w:tc>
          <w:tcPr>
            <w:tcW w:w="2665" w:type="dxa"/>
            <w:shd w:val="clear" w:color="auto" w:fill="F1F5F9"/>
          </w:tcPr>
          <w:p w14:paraId="1A69E874" w14:textId="77777777" w:rsidR="009F4833" w:rsidRDefault="0065094A">
            <w:r>
              <w:rPr>
                <w:sz w:val="17"/>
              </w:rPr>
              <w:t>default</w:t>
            </w:r>
          </w:p>
        </w:tc>
      </w:tr>
    </w:tbl>
    <w:p w14:paraId="72A7BC2B" w14:textId="77777777" w:rsidR="009F4833" w:rsidRDefault="009F4833">
      <w:pPr>
        <w:spacing w:after="40"/>
      </w:pPr>
    </w:p>
    <w:p w14:paraId="27EAC205" w14:textId="77777777" w:rsidR="009F4833" w:rsidRDefault="0065094A">
      <w:pPr>
        <w:keepNext/>
        <w:spacing w:after="40"/>
      </w:pPr>
      <w:r>
        <w:rPr>
          <w:b/>
          <w:sz w:val="19"/>
        </w:rPr>
        <w:t>Table 10: Best hyper-parameters found by grid search (★ = selected)</w:t>
      </w:r>
    </w:p>
    <w:tbl>
      <w:tblPr>
        <w:tblStyle w:val="TableGrid"/>
        <w:tblW w:w="0" w:type="auto"/>
        <w:jc w:val="center"/>
        <w:tblLook w:val="04A0" w:firstRow="1" w:lastRow="0" w:firstColumn="1" w:lastColumn="0" w:noHBand="0" w:noVBand="1"/>
      </w:tblPr>
      <w:tblGrid>
        <w:gridCol w:w="2381"/>
        <w:gridCol w:w="3742"/>
        <w:gridCol w:w="1531"/>
        <w:gridCol w:w="1531"/>
      </w:tblGrid>
      <w:tr w:rsidR="009F4833" w14:paraId="070AF343" w14:textId="77777777">
        <w:trPr>
          <w:jc w:val="center"/>
        </w:trPr>
        <w:tc>
          <w:tcPr>
            <w:tcW w:w="2381" w:type="dxa"/>
            <w:shd w:val="clear" w:color="auto" w:fill="1E3A8A"/>
          </w:tcPr>
          <w:p w14:paraId="74221227" w14:textId="77777777" w:rsidR="009F4833" w:rsidRDefault="0065094A">
            <w:r>
              <w:rPr>
                <w:b/>
                <w:color w:val="FFFFFF"/>
                <w:sz w:val="18"/>
              </w:rPr>
              <w:t>Model</w:t>
            </w:r>
          </w:p>
        </w:tc>
        <w:tc>
          <w:tcPr>
            <w:tcW w:w="3742" w:type="dxa"/>
            <w:shd w:val="clear" w:color="auto" w:fill="1E3A8A"/>
          </w:tcPr>
          <w:p w14:paraId="5A1F684A" w14:textId="77777777" w:rsidR="009F4833" w:rsidRDefault="0065094A">
            <w:r>
              <w:rPr>
                <w:b/>
                <w:color w:val="FFFFFF"/>
                <w:sz w:val="18"/>
              </w:rPr>
              <w:t>Best hyper-parameters</w:t>
            </w:r>
          </w:p>
        </w:tc>
        <w:tc>
          <w:tcPr>
            <w:tcW w:w="1531" w:type="dxa"/>
            <w:shd w:val="clear" w:color="auto" w:fill="1E3A8A"/>
          </w:tcPr>
          <w:p w14:paraId="01F0BE1F" w14:textId="77777777" w:rsidR="009F4833" w:rsidRDefault="0065094A">
            <w:r>
              <w:rPr>
                <w:b/>
                <w:color w:val="FFFFFF"/>
                <w:sz w:val="18"/>
              </w:rPr>
              <w:t>CV ROC-AUC</w:t>
            </w:r>
          </w:p>
        </w:tc>
        <w:tc>
          <w:tcPr>
            <w:tcW w:w="1531" w:type="dxa"/>
            <w:shd w:val="clear" w:color="auto" w:fill="1E3A8A"/>
          </w:tcPr>
          <w:p w14:paraId="0BBA5992" w14:textId="77777777" w:rsidR="009F4833" w:rsidRDefault="0065094A">
            <w:r>
              <w:rPr>
                <w:b/>
                <w:color w:val="FFFFFF"/>
                <w:sz w:val="18"/>
              </w:rPr>
              <w:t>Train time (s)</w:t>
            </w:r>
          </w:p>
        </w:tc>
      </w:tr>
      <w:tr w:rsidR="009F4833" w14:paraId="057006A5" w14:textId="77777777">
        <w:trPr>
          <w:jc w:val="center"/>
        </w:trPr>
        <w:tc>
          <w:tcPr>
            <w:tcW w:w="2381" w:type="dxa"/>
            <w:shd w:val="clear" w:color="auto" w:fill="DBEAFE"/>
          </w:tcPr>
          <w:p w14:paraId="4A2304CE" w14:textId="77777777" w:rsidR="009F4833" w:rsidRDefault="0065094A">
            <w:r>
              <w:rPr>
                <w:b/>
                <w:sz w:val="18"/>
              </w:rPr>
              <w:t>Gradient Boosting ★</w:t>
            </w:r>
          </w:p>
        </w:tc>
        <w:tc>
          <w:tcPr>
            <w:tcW w:w="3742" w:type="dxa"/>
            <w:shd w:val="clear" w:color="auto" w:fill="DBEAFE"/>
          </w:tcPr>
          <w:p w14:paraId="3C7C3B9D" w14:textId="77777777" w:rsidR="009F4833" w:rsidRDefault="0065094A">
            <w:r>
              <w:rPr>
                <w:b/>
                <w:sz w:val="18"/>
              </w:rPr>
              <w:t>learning_rate=0.05, max_depth=8</w:t>
            </w:r>
          </w:p>
        </w:tc>
        <w:tc>
          <w:tcPr>
            <w:tcW w:w="1531" w:type="dxa"/>
            <w:shd w:val="clear" w:color="auto" w:fill="DBEAFE"/>
          </w:tcPr>
          <w:p w14:paraId="0507D4C0" w14:textId="77777777" w:rsidR="009F4833" w:rsidRDefault="0065094A">
            <w:r>
              <w:rPr>
                <w:b/>
                <w:sz w:val="18"/>
              </w:rPr>
              <w:t>0.7947</w:t>
            </w:r>
          </w:p>
        </w:tc>
        <w:tc>
          <w:tcPr>
            <w:tcW w:w="1531" w:type="dxa"/>
            <w:shd w:val="clear" w:color="auto" w:fill="DBEAFE"/>
          </w:tcPr>
          <w:p w14:paraId="18796DA5" w14:textId="77777777" w:rsidR="009F4833" w:rsidRDefault="0065094A">
            <w:r>
              <w:rPr>
                <w:b/>
                <w:sz w:val="18"/>
              </w:rPr>
              <w:t>4.4</w:t>
            </w:r>
          </w:p>
        </w:tc>
      </w:tr>
      <w:tr w:rsidR="009F4833" w14:paraId="0BB822A8" w14:textId="77777777">
        <w:trPr>
          <w:jc w:val="center"/>
        </w:trPr>
        <w:tc>
          <w:tcPr>
            <w:tcW w:w="2381" w:type="dxa"/>
            <w:shd w:val="clear" w:color="auto" w:fill="F1F5F9"/>
          </w:tcPr>
          <w:p w14:paraId="35BBA828" w14:textId="77777777" w:rsidR="009F4833" w:rsidRDefault="0065094A">
            <w:r>
              <w:rPr>
                <w:sz w:val="18"/>
              </w:rPr>
              <w:t>Random Forest</w:t>
            </w:r>
          </w:p>
        </w:tc>
        <w:tc>
          <w:tcPr>
            <w:tcW w:w="3742" w:type="dxa"/>
            <w:shd w:val="clear" w:color="auto" w:fill="F1F5F9"/>
          </w:tcPr>
          <w:p w14:paraId="7B2ED38E" w14:textId="77777777" w:rsidR="009F4833" w:rsidRDefault="0065094A">
            <w:r>
              <w:rPr>
                <w:sz w:val="18"/>
              </w:rPr>
              <w:t>max_depth=16, min_samples_leaf=10</w:t>
            </w:r>
          </w:p>
        </w:tc>
        <w:tc>
          <w:tcPr>
            <w:tcW w:w="1531" w:type="dxa"/>
            <w:shd w:val="clear" w:color="auto" w:fill="F1F5F9"/>
          </w:tcPr>
          <w:p w14:paraId="4E76E44C" w14:textId="77777777" w:rsidR="009F4833" w:rsidRDefault="0065094A">
            <w:r>
              <w:rPr>
                <w:sz w:val="18"/>
              </w:rPr>
              <w:t>0.7869</w:t>
            </w:r>
          </w:p>
        </w:tc>
        <w:tc>
          <w:tcPr>
            <w:tcW w:w="1531" w:type="dxa"/>
            <w:shd w:val="clear" w:color="auto" w:fill="F1F5F9"/>
          </w:tcPr>
          <w:p w14:paraId="42211F3C" w14:textId="77777777" w:rsidR="009F4833" w:rsidRDefault="0065094A">
            <w:r>
              <w:rPr>
                <w:sz w:val="18"/>
              </w:rPr>
              <w:t>15.2</w:t>
            </w:r>
          </w:p>
        </w:tc>
      </w:tr>
      <w:tr w:rsidR="009F4833" w14:paraId="2AE448E6" w14:textId="77777777">
        <w:trPr>
          <w:jc w:val="center"/>
        </w:trPr>
        <w:tc>
          <w:tcPr>
            <w:tcW w:w="2381" w:type="dxa"/>
          </w:tcPr>
          <w:p w14:paraId="3216430D" w14:textId="77777777" w:rsidR="009F4833" w:rsidRDefault="0065094A">
            <w:r>
              <w:rPr>
                <w:sz w:val="18"/>
              </w:rPr>
              <w:t>Logistic Regression</w:t>
            </w:r>
          </w:p>
        </w:tc>
        <w:tc>
          <w:tcPr>
            <w:tcW w:w="3742" w:type="dxa"/>
          </w:tcPr>
          <w:p w14:paraId="1B171028" w14:textId="77777777" w:rsidR="009F4833" w:rsidRDefault="0065094A">
            <w:r>
              <w:rPr>
                <w:sz w:val="18"/>
              </w:rPr>
              <w:t>C=0.1</w:t>
            </w:r>
          </w:p>
        </w:tc>
        <w:tc>
          <w:tcPr>
            <w:tcW w:w="1531" w:type="dxa"/>
          </w:tcPr>
          <w:p w14:paraId="5ED39E7A" w14:textId="77777777" w:rsidR="009F4833" w:rsidRDefault="0065094A">
            <w:r>
              <w:rPr>
                <w:sz w:val="18"/>
              </w:rPr>
              <w:t>0.7689</w:t>
            </w:r>
          </w:p>
        </w:tc>
        <w:tc>
          <w:tcPr>
            <w:tcW w:w="1531" w:type="dxa"/>
          </w:tcPr>
          <w:p w14:paraId="7773A740" w14:textId="77777777" w:rsidR="009F4833" w:rsidRDefault="0065094A">
            <w:r>
              <w:rPr>
                <w:sz w:val="18"/>
              </w:rPr>
              <w:t>7.0</w:t>
            </w:r>
          </w:p>
        </w:tc>
      </w:tr>
      <w:tr w:rsidR="009F4833" w14:paraId="2B50DB97" w14:textId="77777777">
        <w:trPr>
          <w:jc w:val="center"/>
        </w:trPr>
        <w:tc>
          <w:tcPr>
            <w:tcW w:w="2381" w:type="dxa"/>
            <w:shd w:val="clear" w:color="auto" w:fill="F1F5F9"/>
          </w:tcPr>
          <w:p w14:paraId="12CD62C5" w14:textId="77777777" w:rsidR="009F4833" w:rsidRDefault="0065094A">
            <w:r>
              <w:rPr>
                <w:sz w:val="18"/>
              </w:rPr>
              <w:t>Decision Tree</w:t>
            </w:r>
          </w:p>
        </w:tc>
        <w:tc>
          <w:tcPr>
            <w:tcW w:w="3742" w:type="dxa"/>
            <w:shd w:val="clear" w:color="auto" w:fill="F1F5F9"/>
          </w:tcPr>
          <w:p w14:paraId="6C52D06B" w14:textId="77777777" w:rsidR="009F4833" w:rsidRDefault="0065094A">
            <w:r>
              <w:rPr>
                <w:sz w:val="18"/>
              </w:rPr>
              <w:t>max_depth=8, min_samples_leaf=50</w:t>
            </w:r>
          </w:p>
        </w:tc>
        <w:tc>
          <w:tcPr>
            <w:tcW w:w="1531" w:type="dxa"/>
            <w:shd w:val="clear" w:color="auto" w:fill="F1F5F9"/>
          </w:tcPr>
          <w:p w14:paraId="40128332" w14:textId="77777777" w:rsidR="009F4833" w:rsidRDefault="0065094A">
            <w:r>
              <w:rPr>
                <w:sz w:val="18"/>
              </w:rPr>
              <w:t>0.7619</w:t>
            </w:r>
          </w:p>
        </w:tc>
        <w:tc>
          <w:tcPr>
            <w:tcW w:w="1531" w:type="dxa"/>
            <w:shd w:val="clear" w:color="auto" w:fill="F1F5F9"/>
          </w:tcPr>
          <w:p w14:paraId="213FE56A" w14:textId="77777777" w:rsidR="009F4833" w:rsidRDefault="0065094A">
            <w:r>
              <w:rPr>
                <w:sz w:val="18"/>
              </w:rPr>
              <w:t>3.0</w:t>
            </w:r>
          </w:p>
        </w:tc>
      </w:tr>
      <w:tr w:rsidR="009F4833" w14:paraId="4A671B93" w14:textId="77777777">
        <w:trPr>
          <w:jc w:val="center"/>
        </w:trPr>
        <w:tc>
          <w:tcPr>
            <w:tcW w:w="2381" w:type="dxa"/>
          </w:tcPr>
          <w:p w14:paraId="5804FFA7" w14:textId="77777777" w:rsidR="009F4833" w:rsidRDefault="0065094A">
            <w:r>
              <w:rPr>
                <w:sz w:val="18"/>
              </w:rPr>
              <w:t>K-Nearest Neighbours</w:t>
            </w:r>
          </w:p>
        </w:tc>
        <w:tc>
          <w:tcPr>
            <w:tcW w:w="3742" w:type="dxa"/>
          </w:tcPr>
          <w:p w14:paraId="52D094AA" w14:textId="77777777" w:rsidR="009F4833" w:rsidRDefault="0065094A">
            <w:r>
              <w:rPr>
                <w:sz w:val="18"/>
              </w:rPr>
              <w:t>n_neighbors=51, weights=distance</w:t>
            </w:r>
          </w:p>
        </w:tc>
        <w:tc>
          <w:tcPr>
            <w:tcW w:w="1531" w:type="dxa"/>
          </w:tcPr>
          <w:p w14:paraId="26E42649" w14:textId="77777777" w:rsidR="009F4833" w:rsidRDefault="0065094A">
            <w:r>
              <w:rPr>
                <w:sz w:val="18"/>
              </w:rPr>
              <w:t>0.7504</w:t>
            </w:r>
          </w:p>
        </w:tc>
        <w:tc>
          <w:tcPr>
            <w:tcW w:w="1531" w:type="dxa"/>
          </w:tcPr>
          <w:p w14:paraId="199D80E9" w14:textId="77777777" w:rsidR="009F4833" w:rsidRDefault="0065094A">
            <w:r>
              <w:rPr>
                <w:sz w:val="18"/>
              </w:rPr>
              <w:t>2.5</w:t>
            </w:r>
          </w:p>
        </w:tc>
      </w:tr>
      <w:tr w:rsidR="009F4833" w14:paraId="21B522C7" w14:textId="77777777">
        <w:trPr>
          <w:jc w:val="center"/>
        </w:trPr>
        <w:tc>
          <w:tcPr>
            <w:tcW w:w="2381" w:type="dxa"/>
            <w:shd w:val="clear" w:color="auto" w:fill="F1F5F9"/>
          </w:tcPr>
          <w:p w14:paraId="7099A154" w14:textId="77777777" w:rsidR="009F4833" w:rsidRDefault="0065094A">
            <w:r>
              <w:rPr>
                <w:sz w:val="18"/>
              </w:rPr>
              <w:t>Naive Bayes</w:t>
            </w:r>
          </w:p>
        </w:tc>
        <w:tc>
          <w:tcPr>
            <w:tcW w:w="3742" w:type="dxa"/>
            <w:shd w:val="clear" w:color="auto" w:fill="F1F5F9"/>
          </w:tcPr>
          <w:p w14:paraId="50CF05EE" w14:textId="77777777" w:rsidR="009F4833" w:rsidRDefault="0065094A">
            <w:r>
              <w:rPr>
                <w:sz w:val="18"/>
              </w:rPr>
              <w:t>defaults</w:t>
            </w:r>
          </w:p>
        </w:tc>
        <w:tc>
          <w:tcPr>
            <w:tcW w:w="1531" w:type="dxa"/>
            <w:shd w:val="clear" w:color="auto" w:fill="F1F5F9"/>
          </w:tcPr>
          <w:p w14:paraId="31236363" w14:textId="77777777" w:rsidR="009F4833" w:rsidRDefault="0065094A">
            <w:r>
              <w:rPr>
                <w:sz w:val="18"/>
              </w:rPr>
              <w:t>0.7417</w:t>
            </w:r>
          </w:p>
        </w:tc>
        <w:tc>
          <w:tcPr>
            <w:tcW w:w="1531" w:type="dxa"/>
            <w:shd w:val="clear" w:color="auto" w:fill="F1F5F9"/>
          </w:tcPr>
          <w:p w14:paraId="35A8A455" w14:textId="77777777" w:rsidR="009F4833" w:rsidRDefault="0065094A">
            <w:r>
              <w:rPr>
                <w:sz w:val="18"/>
              </w:rPr>
              <w:t>0.3</w:t>
            </w:r>
          </w:p>
        </w:tc>
      </w:tr>
    </w:tbl>
    <w:p w14:paraId="3D03F43A" w14:textId="77777777" w:rsidR="009F4833" w:rsidRDefault="009F4833">
      <w:pPr>
        <w:spacing w:after="40"/>
      </w:pPr>
    </w:p>
    <w:p w14:paraId="5BBD16EE" w14:textId="77777777" w:rsidR="009F4833" w:rsidRDefault="0065094A">
      <w:pPr>
        <w:pStyle w:val="Heading1"/>
      </w:pPr>
      <w:bookmarkStart w:id="19" w:name="_Toc242203210"/>
      <w:r>
        <w:t>7. Evaluation and Results</w:t>
      </w:r>
      <w:bookmarkEnd w:id="19"/>
    </w:p>
    <w:p w14:paraId="00259BB4" w14:textId="77777777" w:rsidR="009F4833" w:rsidRDefault="0065094A">
      <w:pPr>
        <w:pStyle w:val="Heading2"/>
      </w:pPr>
      <w:bookmarkStart w:id="20" w:name="_Toc242203211"/>
      <w:r>
        <w:t>7.1 Evaluation metrics</w:t>
      </w:r>
      <w:bookmarkEnd w:id="20"/>
    </w:p>
    <w:p w14:paraId="3DD309CE" w14:textId="77777777" w:rsidR="009F4833" w:rsidRDefault="0065094A">
      <w:r>
        <w:t>Accuracy is misleading for this problem: a model that always predicts “no” is 88.3% accurate but finds no subscribers. We therefore evaluate with metrics suited to imbalanced data:</w:t>
      </w:r>
    </w:p>
    <w:p w14:paraId="642BED44" w14:textId="77777777" w:rsidR="009F4833" w:rsidRDefault="0065094A">
      <w:pPr>
        <w:pStyle w:val="ListBullet"/>
        <w:spacing w:after="40"/>
      </w:pPr>
      <w:r>
        <w:rPr>
          <w:b/>
        </w:rPr>
        <w:t>ROC-AUC</w:t>
      </w:r>
      <w:r>
        <w:t xml:space="preserve"> – probability that a random subscriber is ranked above a random non-subscriber (0.5 = random). Used for model selection because it is threshold-independent.</w:t>
      </w:r>
    </w:p>
    <w:p w14:paraId="043A323B" w14:textId="77777777" w:rsidR="009F4833" w:rsidRDefault="0065094A">
      <w:pPr>
        <w:pStyle w:val="ListBullet"/>
        <w:spacing w:after="40"/>
      </w:pPr>
      <w:r>
        <w:rPr>
          <w:b/>
        </w:rPr>
        <w:t>PR-AUC (average precision)</w:t>
      </w:r>
      <w:r>
        <w:t xml:space="preserve"> – area under the precision-recall curve; stricter under imbalance (random = 0.117).</w:t>
      </w:r>
    </w:p>
    <w:p w14:paraId="47A5C3D2" w14:textId="77777777" w:rsidR="009F4833" w:rsidRDefault="0065094A">
      <w:pPr>
        <w:pStyle w:val="ListBullet"/>
        <w:spacing w:after="40"/>
      </w:pPr>
      <w:r>
        <w:rPr>
          <w:b/>
        </w:rPr>
        <w:t>Precision</w:t>
      </w:r>
      <w:r>
        <w:t xml:space="preserve"> – of the clients flagged “yes”, the share who actually subscribe (call efficiency).</w:t>
      </w:r>
    </w:p>
    <w:p w14:paraId="3D562695" w14:textId="77777777" w:rsidR="009F4833" w:rsidRDefault="0065094A">
      <w:pPr>
        <w:pStyle w:val="ListBullet"/>
        <w:spacing w:after="40"/>
      </w:pPr>
      <w:r>
        <w:rPr>
          <w:b/>
        </w:rPr>
        <w:t>Recall</w:t>
      </w:r>
      <w:r>
        <w:t xml:space="preserve"> – of the actual subscribers, the share the model finds (missed sales).</w:t>
      </w:r>
    </w:p>
    <w:p w14:paraId="2D12ED0F" w14:textId="77777777" w:rsidR="009F4833" w:rsidRDefault="0065094A">
      <w:pPr>
        <w:pStyle w:val="ListBullet"/>
        <w:spacing w:after="40"/>
      </w:pPr>
      <w:r>
        <w:rPr>
          <w:b/>
        </w:rPr>
        <w:t>F1</w:t>
      </w:r>
      <w:r>
        <w:t xml:space="preserve"> – harmonic mean of precision and recall; used to choose the decision threshold.</w:t>
      </w:r>
    </w:p>
    <w:p w14:paraId="4A1D2480" w14:textId="77777777" w:rsidR="009F4833" w:rsidRDefault="0065094A">
      <w:pPr>
        <w:pStyle w:val="ListBullet"/>
        <w:spacing w:after="40"/>
      </w:pPr>
      <w:r>
        <w:rPr>
          <w:b/>
        </w:rPr>
        <w:t>Cumulative gains / lift</w:t>
      </w:r>
      <w:r>
        <w:t xml:space="preserve"> – share of subscribers reached when calling the top-k% of ranked clients (business view).</w:t>
      </w:r>
    </w:p>
    <w:p w14:paraId="5B0E2A59" w14:textId="77777777" w:rsidR="009F4833" w:rsidRDefault="0065094A">
      <w:pPr>
        <w:pStyle w:val="Heading2"/>
      </w:pPr>
      <w:bookmarkStart w:id="21" w:name="_Toc242203212"/>
      <w:r>
        <w:t>7.2 Model comparison</w:t>
      </w:r>
      <w:bookmarkEnd w:id="21"/>
    </w:p>
    <w:p w14:paraId="497B8F18" w14:textId="77777777" w:rsidR="009F4833" w:rsidRDefault="0065094A">
      <w:pPr>
        <w:keepNext/>
        <w:spacing w:after="40"/>
      </w:pPr>
      <w:r>
        <w:rPr>
          <w:b/>
          <w:sz w:val="19"/>
        </w:rPr>
        <w:t>Table 11: Test-set performance of all models at the default 0.5 threshold, ranked by CV ROC-AUC</w:t>
      </w:r>
    </w:p>
    <w:tbl>
      <w:tblPr>
        <w:tblStyle w:val="TableGrid"/>
        <w:tblW w:w="0" w:type="auto"/>
        <w:jc w:val="center"/>
        <w:tblLook w:val="04A0" w:firstRow="1" w:lastRow="0" w:firstColumn="1" w:lastColumn="0" w:noHBand="0" w:noVBand="1"/>
      </w:tblPr>
      <w:tblGrid>
        <w:gridCol w:w="569"/>
        <w:gridCol w:w="2154"/>
        <w:gridCol w:w="964"/>
        <w:gridCol w:w="1020"/>
        <w:gridCol w:w="850"/>
        <w:gridCol w:w="794"/>
        <w:gridCol w:w="964"/>
        <w:gridCol w:w="850"/>
        <w:gridCol w:w="964"/>
      </w:tblGrid>
      <w:tr w:rsidR="009F4833" w14:paraId="6EED51A7" w14:textId="77777777">
        <w:trPr>
          <w:jc w:val="center"/>
        </w:trPr>
        <w:tc>
          <w:tcPr>
            <w:tcW w:w="567" w:type="dxa"/>
            <w:shd w:val="clear" w:color="auto" w:fill="1E3A8A"/>
          </w:tcPr>
          <w:p w14:paraId="242D61BD" w14:textId="77777777" w:rsidR="009F4833" w:rsidRDefault="0065094A">
            <w:r>
              <w:rPr>
                <w:b/>
                <w:color w:val="FFFFFF"/>
                <w:sz w:val="17"/>
              </w:rPr>
              <w:t>Rank</w:t>
            </w:r>
          </w:p>
        </w:tc>
        <w:tc>
          <w:tcPr>
            <w:tcW w:w="2154" w:type="dxa"/>
            <w:shd w:val="clear" w:color="auto" w:fill="1E3A8A"/>
          </w:tcPr>
          <w:p w14:paraId="7C0B5737" w14:textId="77777777" w:rsidR="009F4833" w:rsidRDefault="0065094A">
            <w:r>
              <w:rPr>
                <w:b/>
                <w:color w:val="FFFFFF"/>
                <w:sz w:val="17"/>
              </w:rPr>
              <w:t>Model</w:t>
            </w:r>
          </w:p>
        </w:tc>
        <w:tc>
          <w:tcPr>
            <w:tcW w:w="964" w:type="dxa"/>
            <w:shd w:val="clear" w:color="auto" w:fill="1E3A8A"/>
          </w:tcPr>
          <w:p w14:paraId="5A1DC4BA" w14:textId="77777777" w:rsidR="009F4833" w:rsidRDefault="0065094A">
            <w:r>
              <w:rPr>
                <w:b/>
                <w:color w:val="FFFFFF"/>
                <w:sz w:val="17"/>
              </w:rPr>
              <w:t>CV ROC-AUC</w:t>
            </w:r>
          </w:p>
        </w:tc>
        <w:tc>
          <w:tcPr>
            <w:tcW w:w="1020" w:type="dxa"/>
            <w:shd w:val="clear" w:color="auto" w:fill="1E3A8A"/>
          </w:tcPr>
          <w:p w14:paraId="4310F534" w14:textId="77777777" w:rsidR="009F4833" w:rsidRDefault="0065094A">
            <w:r>
              <w:rPr>
                <w:b/>
                <w:color w:val="FFFFFF"/>
                <w:sz w:val="17"/>
              </w:rPr>
              <w:t>Test ROC-AUC</w:t>
            </w:r>
          </w:p>
        </w:tc>
        <w:tc>
          <w:tcPr>
            <w:tcW w:w="850" w:type="dxa"/>
            <w:shd w:val="clear" w:color="auto" w:fill="1E3A8A"/>
          </w:tcPr>
          <w:p w14:paraId="7C9B995D" w14:textId="77777777" w:rsidR="009F4833" w:rsidRDefault="0065094A">
            <w:r>
              <w:rPr>
                <w:b/>
                <w:color w:val="FFFFFF"/>
                <w:sz w:val="17"/>
              </w:rPr>
              <w:t>PR-AUC</w:t>
            </w:r>
          </w:p>
        </w:tc>
        <w:tc>
          <w:tcPr>
            <w:tcW w:w="794" w:type="dxa"/>
            <w:shd w:val="clear" w:color="auto" w:fill="1E3A8A"/>
          </w:tcPr>
          <w:p w14:paraId="78577DF1" w14:textId="77777777" w:rsidR="009F4833" w:rsidRDefault="0065094A">
            <w:r>
              <w:rPr>
                <w:b/>
                <w:color w:val="FFFFFF"/>
                <w:sz w:val="17"/>
              </w:rPr>
              <w:t>F1</w:t>
            </w:r>
          </w:p>
        </w:tc>
        <w:tc>
          <w:tcPr>
            <w:tcW w:w="964" w:type="dxa"/>
            <w:shd w:val="clear" w:color="auto" w:fill="1E3A8A"/>
          </w:tcPr>
          <w:p w14:paraId="4F877BD0" w14:textId="77777777" w:rsidR="009F4833" w:rsidRDefault="0065094A">
            <w:r>
              <w:rPr>
                <w:b/>
                <w:color w:val="FFFFFF"/>
                <w:sz w:val="17"/>
              </w:rPr>
              <w:t>Precision</w:t>
            </w:r>
          </w:p>
        </w:tc>
        <w:tc>
          <w:tcPr>
            <w:tcW w:w="850" w:type="dxa"/>
            <w:shd w:val="clear" w:color="auto" w:fill="1E3A8A"/>
          </w:tcPr>
          <w:p w14:paraId="1BA5BEBF" w14:textId="77777777" w:rsidR="009F4833" w:rsidRDefault="0065094A">
            <w:r>
              <w:rPr>
                <w:b/>
                <w:color w:val="FFFFFF"/>
                <w:sz w:val="17"/>
              </w:rPr>
              <w:t>Recall</w:t>
            </w:r>
          </w:p>
        </w:tc>
        <w:tc>
          <w:tcPr>
            <w:tcW w:w="964" w:type="dxa"/>
            <w:shd w:val="clear" w:color="auto" w:fill="1E3A8A"/>
          </w:tcPr>
          <w:p w14:paraId="4093533E" w14:textId="77777777" w:rsidR="009F4833" w:rsidRDefault="0065094A">
            <w:r>
              <w:rPr>
                <w:b/>
                <w:color w:val="FFFFFF"/>
                <w:sz w:val="17"/>
              </w:rPr>
              <w:t>Accuracy</w:t>
            </w:r>
          </w:p>
        </w:tc>
      </w:tr>
      <w:tr w:rsidR="009F4833" w14:paraId="2C698A37" w14:textId="77777777">
        <w:trPr>
          <w:jc w:val="center"/>
        </w:trPr>
        <w:tc>
          <w:tcPr>
            <w:tcW w:w="567" w:type="dxa"/>
            <w:shd w:val="clear" w:color="auto" w:fill="DBEAFE"/>
          </w:tcPr>
          <w:p w14:paraId="21627599" w14:textId="77777777" w:rsidR="009F4833" w:rsidRDefault="0065094A">
            <w:r>
              <w:rPr>
                <w:b/>
                <w:sz w:val="17"/>
              </w:rPr>
              <w:t>1</w:t>
            </w:r>
          </w:p>
        </w:tc>
        <w:tc>
          <w:tcPr>
            <w:tcW w:w="2154" w:type="dxa"/>
            <w:shd w:val="clear" w:color="auto" w:fill="DBEAFE"/>
          </w:tcPr>
          <w:p w14:paraId="594620DC" w14:textId="77777777" w:rsidR="009F4833" w:rsidRDefault="0065094A">
            <w:r>
              <w:rPr>
                <w:b/>
                <w:sz w:val="17"/>
              </w:rPr>
              <w:t>Gradient Boosting ★</w:t>
            </w:r>
          </w:p>
        </w:tc>
        <w:tc>
          <w:tcPr>
            <w:tcW w:w="964" w:type="dxa"/>
            <w:shd w:val="clear" w:color="auto" w:fill="DBEAFE"/>
          </w:tcPr>
          <w:p w14:paraId="72676D30" w14:textId="77777777" w:rsidR="009F4833" w:rsidRDefault="0065094A">
            <w:r>
              <w:rPr>
                <w:b/>
                <w:sz w:val="17"/>
              </w:rPr>
              <w:t>0.795</w:t>
            </w:r>
          </w:p>
        </w:tc>
        <w:tc>
          <w:tcPr>
            <w:tcW w:w="1020" w:type="dxa"/>
            <w:shd w:val="clear" w:color="auto" w:fill="DBEAFE"/>
          </w:tcPr>
          <w:p w14:paraId="04D4BF68" w14:textId="77777777" w:rsidR="009F4833" w:rsidRDefault="0065094A">
            <w:r>
              <w:rPr>
                <w:b/>
                <w:sz w:val="17"/>
              </w:rPr>
              <w:t>0.806</w:t>
            </w:r>
          </w:p>
        </w:tc>
        <w:tc>
          <w:tcPr>
            <w:tcW w:w="850" w:type="dxa"/>
            <w:shd w:val="clear" w:color="auto" w:fill="DBEAFE"/>
          </w:tcPr>
          <w:p w14:paraId="70BF9AB9" w14:textId="77777777" w:rsidR="009F4833" w:rsidRDefault="0065094A">
            <w:r>
              <w:rPr>
                <w:b/>
                <w:sz w:val="17"/>
              </w:rPr>
              <w:t>0.466</w:t>
            </w:r>
          </w:p>
        </w:tc>
        <w:tc>
          <w:tcPr>
            <w:tcW w:w="794" w:type="dxa"/>
            <w:shd w:val="clear" w:color="auto" w:fill="DBEAFE"/>
          </w:tcPr>
          <w:p w14:paraId="019F8FEA" w14:textId="77777777" w:rsidR="009F4833" w:rsidRDefault="0065094A">
            <w:r>
              <w:rPr>
                <w:b/>
                <w:sz w:val="17"/>
              </w:rPr>
              <w:t>0.459</w:t>
            </w:r>
          </w:p>
        </w:tc>
        <w:tc>
          <w:tcPr>
            <w:tcW w:w="964" w:type="dxa"/>
            <w:shd w:val="clear" w:color="auto" w:fill="DBEAFE"/>
          </w:tcPr>
          <w:p w14:paraId="6160BC47" w14:textId="77777777" w:rsidR="009F4833" w:rsidRDefault="0065094A">
            <w:r>
              <w:rPr>
                <w:b/>
                <w:sz w:val="17"/>
              </w:rPr>
              <w:t>0.358</w:t>
            </w:r>
          </w:p>
        </w:tc>
        <w:tc>
          <w:tcPr>
            <w:tcW w:w="850" w:type="dxa"/>
            <w:shd w:val="clear" w:color="auto" w:fill="DBEAFE"/>
          </w:tcPr>
          <w:p w14:paraId="5723D971" w14:textId="77777777" w:rsidR="009F4833" w:rsidRDefault="0065094A">
            <w:r>
              <w:rPr>
                <w:b/>
                <w:sz w:val="17"/>
              </w:rPr>
              <w:t>0.639</w:t>
            </w:r>
          </w:p>
        </w:tc>
        <w:tc>
          <w:tcPr>
            <w:tcW w:w="964" w:type="dxa"/>
            <w:shd w:val="clear" w:color="auto" w:fill="DBEAFE"/>
          </w:tcPr>
          <w:p w14:paraId="1559ADB4" w14:textId="77777777" w:rsidR="009F4833" w:rsidRDefault="0065094A">
            <w:r>
              <w:rPr>
                <w:b/>
                <w:sz w:val="17"/>
              </w:rPr>
              <w:t>0.824</w:t>
            </w:r>
          </w:p>
        </w:tc>
      </w:tr>
      <w:tr w:rsidR="009F4833" w14:paraId="4D6F173F" w14:textId="77777777">
        <w:trPr>
          <w:jc w:val="center"/>
        </w:trPr>
        <w:tc>
          <w:tcPr>
            <w:tcW w:w="567" w:type="dxa"/>
            <w:shd w:val="clear" w:color="auto" w:fill="F1F5F9"/>
          </w:tcPr>
          <w:p w14:paraId="67E81FD1" w14:textId="77777777" w:rsidR="009F4833" w:rsidRDefault="0065094A">
            <w:r>
              <w:rPr>
                <w:sz w:val="17"/>
              </w:rPr>
              <w:t>2</w:t>
            </w:r>
          </w:p>
        </w:tc>
        <w:tc>
          <w:tcPr>
            <w:tcW w:w="2154" w:type="dxa"/>
            <w:shd w:val="clear" w:color="auto" w:fill="F1F5F9"/>
          </w:tcPr>
          <w:p w14:paraId="4F198BD6" w14:textId="77777777" w:rsidR="009F4833" w:rsidRDefault="0065094A">
            <w:r>
              <w:rPr>
                <w:sz w:val="17"/>
              </w:rPr>
              <w:t>Random Forest</w:t>
            </w:r>
          </w:p>
        </w:tc>
        <w:tc>
          <w:tcPr>
            <w:tcW w:w="964" w:type="dxa"/>
            <w:shd w:val="clear" w:color="auto" w:fill="F1F5F9"/>
          </w:tcPr>
          <w:p w14:paraId="221674B3" w14:textId="77777777" w:rsidR="009F4833" w:rsidRDefault="0065094A">
            <w:r>
              <w:rPr>
                <w:sz w:val="17"/>
              </w:rPr>
              <w:t>0.787</w:t>
            </w:r>
          </w:p>
        </w:tc>
        <w:tc>
          <w:tcPr>
            <w:tcW w:w="1020" w:type="dxa"/>
            <w:shd w:val="clear" w:color="auto" w:fill="F1F5F9"/>
          </w:tcPr>
          <w:p w14:paraId="5287B657" w14:textId="77777777" w:rsidR="009F4833" w:rsidRDefault="0065094A">
            <w:r>
              <w:rPr>
                <w:sz w:val="17"/>
              </w:rPr>
              <w:t>0.797</w:t>
            </w:r>
          </w:p>
        </w:tc>
        <w:tc>
          <w:tcPr>
            <w:tcW w:w="850" w:type="dxa"/>
            <w:shd w:val="clear" w:color="auto" w:fill="F1F5F9"/>
          </w:tcPr>
          <w:p w14:paraId="3B6B141A" w14:textId="77777777" w:rsidR="009F4833" w:rsidRDefault="0065094A">
            <w:r>
              <w:rPr>
                <w:sz w:val="17"/>
              </w:rPr>
              <w:t>0.442</w:t>
            </w:r>
          </w:p>
        </w:tc>
        <w:tc>
          <w:tcPr>
            <w:tcW w:w="794" w:type="dxa"/>
            <w:shd w:val="clear" w:color="auto" w:fill="F1F5F9"/>
          </w:tcPr>
          <w:p w14:paraId="15EF03E3" w14:textId="77777777" w:rsidR="009F4833" w:rsidRDefault="0065094A">
            <w:r>
              <w:rPr>
                <w:sz w:val="17"/>
              </w:rPr>
              <w:t>0.457</w:t>
            </w:r>
          </w:p>
        </w:tc>
        <w:tc>
          <w:tcPr>
            <w:tcW w:w="964" w:type="dxa"/>
            <w:shd w:val="clear" w:color="auto" w:fill="F1F5F9"/>
          </w:tcPr>
          <w:p w14:paraId="0D74D829" w14:textId="77777777" w:rsidR="009F4833" w:rsidRDefault="0065094A">
            <w:r>
              <w:rPr>
                <w:sz w:val="17"/>
              </w:rPr>
              <w:t>0.377</w:t>
            </w:r>
          </w:p>
        </w:tc>
        <w:tc>
          <w:tcPr>
            <w:tcW w:w="850" w:type="dxa"/>
            <w:shd w:val="clear" w:color="auto" w:fill="F1F5F9"/>
          </w:tcPr>
          <w:p w14:paraId="56955551" w14:textId="77777777" w:rsidR="009F4833" w:rsidRDefault="0065094A">
            <w:r>
              <w:rPr>
                <w:sz w:val="17"/>
              </w:rPr>
              <w:t>0.580</w:t>
            </w:r>
          </w:p>
        </w:tc>
        <w:tc>
          <w:tcPr>
            <w:tcW w:w="964" w:type="dxa"/>
            <w:shd w:val="clear" w:color="auto" w:fill="F1F5F9"/>
          </w:tcPr>
          <w:p w14:paraId="39F6D5A6" w14:textId="77777777" w:rsidR="009F4833" w:rsidRDefault="0065094A">
            <w:r>
              <w:rPr>
                <w:sz w:val="17"/>
              </w:rPr>
              <w:t>0.839</w:t>
            </w:r>
          </w:p>
        </w:tc>
      </w:tr>
      <w:tr w:rsidR="009F4833" w14:paraId="308377B2" w14:textId="77777777">
        <w:trPr>
          <w:jc w:val="center"/>
        </w:trPr>
        <w:tc>
          <w:tcPr>
            <w:tcW w:w="567" w:type="dxa"/>
          </w:tcPr>
          <w:p w14:paraId="39DBB2D7" w14:textId="77777777" w:rsidR="009F4833" w:rsidRDefault="0065094A">
            <w:r>
              <w:rPr>
                <w:sz w:val="17"/>
              </w:rPr>
              <w:t>3</w:t>
            </w:r>
          </w:p>
        </w:tc>
        <w:tc>
          <w:tcPr>
            <w:tcW w:w="2154" w:type="dxa"/>
          </w:tcPr>
          <w:p w14:paraId="3C68AB9C" w14:textId="77777777" w:rsidR="009F4833" w:rsidRDefault="0065094A">
            <w:r>
              <w:rPr>
                <w:sz w:val="17"/>
              </w:rPr>
              <w:t>Logistic Regression</w:t>
            </w:r>
          </w:p>
        </w:tc>
        <w:tc>
          <w:tcPr>
            <w:tcW w:w="964" w:type="dxa"/>
          </w:tcPr>
          <w:p w14:paraId="168C60C8" w14:textId="77777777" w:rsidR="009F4833" w:rsidRDefault="0065094A">
            <w:r>
              <w:rPr>
                <w:sz w:val="17"/>
              </w:rPr>
              <w:t>0.769</w:t>
            </w:r>
          </w:p>
        </w:tc>
        <w:tc>
          <w:tcPr>
            <w:tcW w:w="1020" w:type="dxa"/>
          </w:tcPr>
          <w:p w14:paraId="22699BB8" w14:textId="77777777" w:rsidR="009F4833" w:rsidRDefault="0065094A">
            <w:r>
              <w:rPr>
                <w:sz w:val="17"/>
              </w:rPr>
              <w:t>0.776</w:t>
            </w:r>
          </w:p>
        </w:tc>
        <w:tc>
          <w:tcPr>
            <w:tcW w:w="850" w:type="dxa"/>
          </w:tcPr>
          <w:p w14:paraId="4887AB20" w14:textId="77777777" w:rsidR="009F4833" w:rsidRDefault="0065094A">
            <w:r>
              <w:rPr>
                <w:sz w:val="17"/>
              </w:rPr>
              <w:t>0.415</w:t>
            </w:r>
          </w:p>
        </w:tc>
        <w:tc>
          <w:tcPr>
            <w:tcW w:w="794" w:type="dxa"/>
          </w:tcPr>
          <w:p w14:paraId="17BCB6D4" w14:textId="77777777" w:rsidR="009F4833" w:rsidRDefault="0065094A">
            <w:r>
              <w:rPr>
                <w:sz w:val="17"/>
              </w:rPr>
              <w:t>0.383</w:t>
            </w:r>
          </w:p>
        </w:tc>
        <w:tc>
          <w:tcPr>
            <w:tcW w:w="964" w:type="dxa"/>
          </w:tcPr>
          <w:p w14:paraId="3DBEB271" w14:textId="77777777" w:rsidR="009F4833" w:rsidRDefault="0065094A">
            <w:r>
              <w:rPr>
                <w:sz w:val="17"/>
              </w:rPr>
              <w:t>0.274</w:t>
            </w:r>
          </w:p>
        </w:tc>
        <w:tc>
          <w:tcPr>
            <w:tcW w:w="850" w:type="dxa"/>
          </w:tcPr>
          <w:p w14:paraId="57D06135" w14:textId="77777777" w:rsidR="009F4833" w:rsidRDefault="0065094A">
            <w:r>
              <w:rPr>
                <w:sz w:val="17"/>
              </w:rPr>
              <w:t>0.636</w:t>
            </w:r>
          </w:p>
        </w:tc>
        <w:tc>
          <w:tcPr>
            <w:tcW w:w="964" w:type="dxa"/>
          </w:tcPr>
          <w:p w14:paraId="702E0505" w14:textId="77777777" w:rsidR="009F4833" w:rsidRDefault="0065094A">
            <w:r>
              <w:rPr>
                <w:sz w:val="17"/>
              </w:rPr>
              <w:t>0.760</w:t>
            </w:r>
          </w:p>
        </w:tc>
      </w:tr>
      <w:tr w:rsidR="009F4833" w14:paraId="3549CD4A" w14:textId="77777777">
        <w:trPr>
          <w:jc w:val="center"/>
        </w:trPr>
        <w:tc>
          <w:tcPr>
            <w:tcW w:w="567" w:type="dxa"/>
            <w:shd w:val="clear" w:color="auto" w:fill="F1F5F9"/>
          </w:tcPr>
          <w:p w14:paraId="3E93AA47" w14:textId="77777777" w:rsidR="009F4833" w:rsidRDefault="0065094A">
            <w:r>
              <w:rPr>
                <w:sz w:val="17"/>
              </w:rPr>
              <w:t>4</w:t>
            </w:r>
          </w:p>
        </w:tc>
        <w:tc>
          <w:tcPr>
            <w:tcW w:w="2154" w:type="dxa"/>
            <w:shd w:val="clear" w:color="auto" w:fill="F1F5F9"/>
          </w:tcPr>
          <w:p w14:paraId="41F82BA0" w14:textId="77777777" w:rsidR="009F4833" w:rsidRDefault="0065094A">
            <w:r>
              <w:rPr>
                <w:sz w:val="17"/>
              </w:rPr>
              <w:t>Decision Tree</w:t>
            </w:r>
          </w:p>
        </w:tc>
        <w:tc>
          <w:tcPr>
            <w:tcW w:w="964" w:type="dxa"/>
            <w:shd w:val="clear" w:color="auto" w:fill="F1F5F9"/>
          </w:tcPr>
          <w:p w14:paraId="68AE7E0D" w14:textId="77777777" w:rsidR="009F4833" w:rsidRDefault="0065094A">
            <w:r>
              <w:rPr>
                <w:sz w:val="17"/>
              </w:rPr>
              <w:t>0.762</w:t>
            </w:r>
          </w:p>
        </w:tc>
        <w:tc>
          <w:tcPr>
            <w:tcW w:w="1020" w:type="dxa"/>
            <w:shd w:val="clear" w:color="auto" w:fill="F1F5F9"/>
          </w:tcPr>
          <w:p w14:paraId="0926AC44" w14:textId="77777777" w:rsidR="009F4833" w:rsidRDefault="0065094A">
            <w:r>
              <w:rPr>
                <w:sz w:val="17"/>
              </w:rPr>
              <w:t>0.773</w:t>
            </w:r>
          </w:p>
        </w:tc>
        <w:tc>
          <w:tcPr>
            <w:tcW w:w="850" w:type="dxa"/>
            <w:shd w:val="clear" w:color="auto" w:fill="F1F5F9"/>
          </w:tcPr>
          <w:p w14:paraId="2BAB63A1" w14:textId="77777777" w:rsidR="009F4833" w:rsidRDefault="0065094A">
            <w:r>
              <w:rPr>
                <w:sz w:val="17"/>
              </w:rPr>
              <w:t>0.398</w:t>
            </w:r>
          </w:p>
        </w:tc>
        <w:tc>
          <w:tcPr>
            <w:tcW w:w="794" w:type="dxa"/>
            <w:shd w:val="clear" w:color="auto" w:fill="F1F5F9"/>
          </w:tcPr>
          <w:p w14:paraId="6919D06E" w14:textId="77777777" w:rsidR="009F4833" w:rsidRDefault="0065094A">
            <w:r>
              <w:rPr>
                <w:sz w:val="17"/>
              </w:rPr>
              <w:t>0.428</w:t>
            </w:r>
          </w:p>
        </w:tc>
        <w:tc>
          <w:tcPr>
            <w:tcW w:w="964" w:type="dxa"/>
            <w:shd w:val="clear" w:color="auto" w:fill="F1F5F9"/>
          </w:tcPr>
          <w:p w14:paraId="1E5E0DF7" w14:textId="77777777" w:rsidR="009F4833" w:rsidRDefault="0065094A">
            <w:r>
              <w:rPr>
                <w:sz w:val="17"/>
              </w:rPr>
              <w:t>0.340</w:t>
            </w:r>
          </w:p>
        </w:tc>
        <w:tc>
          <w:tcPr>
            <w:tcW w:w="850" w:type="dxa"/>
            <w:shd w:val="clear" w:color="auto" w:fill="F1F5F9"/>
          </w:tcPr>
          <w:p w14:paraId="194A75D4" w14:textId="77777777" w:rsidR="009F4833" w:rsidRDefault="0065094A">
            <w:r>
              <w:rPr>
                <w:sz w:val="17"/>
              </w:rPr>
              <w:t>0.579</w:t>
            </w:r>
          </w:p>
        </w:tc>
        <w:tc>
          <w:tcPr>
            <w:tcW w:w="964" w:type="dxa"/>
            <w:shd w:val="clear" w:color="auto" w:fill="F1F5F9"/>
          </w:tcPr>
          <w:p w14:paraId="5897093A" w14:textId="77777777" w:rsidR="009F4833" w:rsidRDefault="0065094A">
            <w:r>
              <w:rPr>
                <w:sz w:val="17"/>
              </w:rPr>
              <w:t>0.819</w:t>
            </w:r>
          </w:p>
        </w:tc>
      </w:tr>
      <w:tr w:rsidR="009F4833" w14:paraId="03B5EB1D" w14:textId="77777777">
        <w:trPr>
          <w:jc w:val="center"/>
        </w:trPr>
        <w:tc>
          <w:tcPr>
            <w:tcW w:w="567" w:type="dxa"/>
          </w:tcPr>
          <w:p w14:paraId="6B5553D7" w14:textId="77777777" w:rsidR="009F4833" w:rsidRDefault="0065094A">
            <w:r>
              <w:rPr>
                <w:sz w:val="17"/>
              </w:rPr>
              <w:t>5</w:t>
            </w:r>
          </w:p>
        </w:tc>
        <w:tc>
          <w:tcPr>
            <w:tcW w:w="2154" w:type="dxa"/>
          </w:tcPr>
          <w:p w14:paraId="437E55A4" w14:textId="77777777" w:rsidR="009F4833" w:rsidRDefault="0065094A">
            <w:r>
              <w:rPr>
                <w:sz w:val="17"/>
              </w:rPr>
              <w:t>K-Nearest Neighbours</w:t>
            </w:r>
          </w:p>
        </w:tc>
        <w:tc>
          <w:tcPr>
            <w:tcW w:w="964" w:type="dxa"/>
          </w:tcPr>
          <w:p w14:paraId="60A85C34" w14:textId="77777777" w:rsidR="009F4833" w:rsidRDefault="0065094A">
            <w:r>
              <w:rPr>
                <w:sz w:val="17"/>
              </w:rPr>
              <w:t>0.750</w:t>
            </w:r>
          </w:p>
        </w:tc>
        <w:tc>
          <w:tcPr>
            <w:tcW w:w="1020" w:type="dxa"/>
          </w:tcPr>
          <w:p w14:paraId="35E618BF" w14:textId="77777777" w:rsidR="009F4833" w:rsidRDefault="0065094A">
            <w:r>
              <w:rPr>
                <w:sz w:val="17"/>
              </w:rPr>
              <w:t>0.767</w:t>
            </w:r>
          </w:p>
        </w:tc>
        <w:tc>
          <w:tcPr>
            <w:tcW w:w="850" w:type="dxa"/>
          </w:tcPr>
          <w:p w14:paraId="575039C4" w14:textId="77777777" w:rsidR="009F4833" w:rsidRDefault="0065094A">
            <w:r>
              <w:rPr>
                <w:sz w:val="17"/>
              </w:rPr>
              <w:t>0.396</w:t>
            </w:r>
          </w:p>
        </w:tc>
        <w:tc>
          <w:tcPr>
            <w:tcW w:w="794" w:type="dxa"/>
          </w:tcPr>
          <w:p w14:paraId="3BC50100" w14:textId="77777777" w:rsidR="009F4833" w:rsidRDefault="0065094A">
            <w:r>
              <w:rPr>
                <w:sz w:val="17"/>
              </w:rPr>
              <w:t>0.208</w:t>
            </w:r>
          </w:p>
        </w:tc>
        <w:tc>
          <w:tcPr>
            <w:tcW w:w="964" w:type="dxa"/>
          </w:tcPr>
          <w:p w14:paraId="0FC42CF4" w14:textId="77777777" w:rsidR="009F4833" w:rsidRDefault="0065094A">
            <w:r>
              <w:rPr>
                <w:sz w:val="17"/>
              </w:rPr>
              <w:t>0.674</w:t>
            </w:r>
          </w:p>
        </w:tc>
        <w:tc>
          <w:tcPr>
            <w:tcW w:w="850" w:type="dxa"/>
          </w:tcPr>
          <w:p w14:paraId="73FD38D8" w14:textId="77777777" w:rsidR="009F4833" w:rsidRDefault="0065094A">
            <w:r>
              <w:rPr>
                <w:sz w:val="17"/>
              </w:rPr>
              <w:t>0.123</w:t>
            </w:r>
          </w:p>
        </w:tc>
        <w:tc>
          <w:tcPr>
            <w:tcW w:w="964" w:type="dxa"/>
          </w:tcPr>
          <w:p w14:paraId="547ABD1D" w14:textId="77777777" w:rsidR="009F4833" w:rsidRDefault="0065094A">
            <w:r>
              <w:rPr>
                <w:sz w:val="17"/>
              </w:rPr>
              <w:t>0.890</w:t>
            </w:r>
          </w:p>
        </w:tc>
      </w:tr>
      <w:tr w:rsidR="009F4833" w14:paraId="4BC8ACC0" w14:textId="77777777">
        <w:trPr>
          <w:jc w:val="center"/>
        </w:trPr>
        <w:tc>
          <w:tcPr>
            <w:tcW w:w="567" w:type="dxa"/>
            <w:shd w:val="clear" w:color="auto" w:fill="F1F5F9"/>
          </w:tcPr>
          <w:p w14:paraId="75096863" w14:textId="77777777" w:rsidR="009F4833" w:rsidRDefault="0065094A">
            <w:r>
              <w:rPr>
                <w:sz w:val="17"/>
              </w:rPr>
              <w:lastRenderedPageBreak/>
              <w:t>6</w:t>
            </w:r>
          </w:p>
        </w:tc>
        <w:tc>
          <w:tcPr>
            <w:tcW w:w="2154" w:type="dxa"/>
            <w:shd w:val="clear" w:color="auto" w:fill="F1F5F9"/>
          </w:tcPr>
          <w:p w14:paraId="04F6884B" w14:textId="77777777" w:rsidR="009F4833" w:rsidRDefault="0065094A">
            <w:r>
              <w:rPr>
                <w:sz w:val="17"/>
              </w:rPr>
              <w:t>Naive Bayes</w:t>
            </w:r>
          </w:p>
        </w:tc>
        <w:tc>
          <w:tcPr>
            <w:tcW w:w="964" w:type="dxa"/>
            <w:shd w:val="clear" w:color="auto" w:fill="F1F5F9"/>
          </w:tcPr>
          <w:p w14:paraId="00D74F23" w14:textId="77777777" w:rsidR="009F4833" w:rsidRDefault="0065094A">
            <w:r>
              <w:rPr>
                <w:sz w:val="17"/>
              </w:rPr>
              <w:t>0.742</w:t>
            </w:r>
          </w:p>
        </w:tc>
        <w:tc>
          <w:tcPr>
            <w:tcW w:w="1020" w:type="dxa"/>
            <w:shd w:val="clear" w:color="auto" w:fill="F1F5F9"/>
          </w:tcPr>
          <w:p w14:paraId="5F03936E" w14:textId="77777777" w:rsidR="009F4833" w:rsidRDefault="0065094A">
            <w:r>
              <w:rPr>
                <w:sz w:val="17"/>
              </w:rPr>
              <w:t>0.752</w:t>
            </w:r>
          </w:p>
        </w:tc>
        <w:tc>
          <w:tcPr>
            <w:tcW w:w="850" w:type="dxa"/>
            <w:shd w:val="clear" w:color="auto" w:fill="F1F5F9"/>
          </w:tcPr>
          <w:p w14:paraId="273BD920" w14:textId="77777777" w:rsidR="009F4833" w:rsidRDefault="0065094A">
            <w:r>
              <w:rPr>
                <w:sz w:val="17"/>
              </w:rPr>
              <w:t>0.352</w:t>
            </w:r>
          </w:p>
        </w:tc>
        <w:tc>
          <w:tcPr>
            <w:tcW w:w="794" w:type="dxa"/>
            <w:shd w:val="clear" w:color="auto" w:fill="F1F5F9"/>
          </w:tcPr>
          <w:p w14:paraId="3E0570B9" w14:textId="77777777" w:rsidR="009F4833" w:rsidRDefault="0065094A">
            <w:r>
              <w:rPr>
                <w:sz w:val="17"/>
              </w:rPr>
              <w:t>0.403</w:t>
            </w:r>
          </w:p>
        </w:tc>
        <w:tc>
          <w:tcPr>
            <w:tcW w:w="964" w:type="dxa"/>
            <w:shd w:val="clear" w:color="auto" w:fill="F1F5F9"/>
          </w:tcPr>
          <w:p w14:paraId="71C249B6" w14:textId="77777777" w:rsidR="009F4833" w:rsidRDefault="0065094A">
            <w:r>
              <w:rPr>
                <w:sz w:val="17"/>
              </w:rPr>
              <w:t>0.351</w:t>
            </w:r>
          </w:p>
        </w:tc>
        <w:tc>
          <w:tcPr>
            <w:tcW w:w="850" w:type="dxa"/>
            <w:shd w:val="clear" w:color="auto" w:fill="F1F5F9"/>
          </w:tcPr>
          <w:p w14:paraId="4592C985" w14:textId="77777777" w:rsidR="009F4833" w:rsidRDefault="0065094A">
            <w:r>
              <w:rPr>
                <w:sz w:val="17"/>
              </w:rPr>
              <w:t>0.472</w:t>
            </w:r>
          </w:p>
        </w:tc>
        <w:tc>
          <w:tcPr>
            <w:tcW w:w="964" w:type="dxa"/>
            <w:shd w:val="clear" w:color="auto" w:fill="F1F5F9"/>
          </w:tcPr>
          <w:p w14:paraId="2B49DDA4" w14:textId="77777777" w:rsidR="009F4833" w:rsidRDefault="0065094A">
            <w:r>
              <w:rPr>
                <w:sz w:val="17"/>
              </w:rPr>
              <w:t>0.836</w:t>
            </w:r>
          </w:p>
        </w:tc>
      </w:tr>
    </w:tbl>
    <w:p w14:paraId="6C982939" w14:textId="77777777" w:rsidR="009F4833" w:rsidRDefault="009F4833">
      <w:pPr>
        <w:spacing w:after="40"/>
      </w:pPr>
    </w:p>
    <w:p w14:paraId="247269FE" w14:textId="77777777" w:rsidR="009F4833" w:rsidRDefault="0065094A">
      <w:r>
        <w:t>Gradient Boosting ranks first on every threshold-independent metric (CV ROC-AUC 0.795, test ROC-AUC 0.806, PR-AUC 0.466), followed closely by Random Forest. The two tree ensembles clearly outperform the single tree and the linear, instance-based and probabilistic models, which confirms the EDA finding that the signal is non-linear. K-Nearest Neighbours illustrates the accuracy paradox: it has the highest accuracy (0.890) but finds only 12.3% of subscribers.</w:t>
      </w:r>
    </w:p>
    <w:p w14:paraId="5458F988" w14:textId="77777777" w:rsidR="009F4833" w:rsidRDefault="0065094A">
      <w:pPr>
        <w:keepNext/>
        <w:jc w:val="center"/>
      </w:pPr>
      <w:r>
        <w:rPr>
          <w:noProof/>
        </w:rPr>
        <w:drawing>
          <wp:inline distT="0" distB="0" distL="0" distR="0" wp14:anchorId="1775152A" wp14:editId="01B9A6A2">
            <wp:extent cx="5760000" cy="24740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6"/>
                    <a:stretch>
                      <a:fillRect/>
                    </a:stretch>
                  </pic:blipFill>
                  <pic:spPr>
                    <a:xfrm>
                      <a:off x="0" y="0"/>
                      <a:ext cx="5760000" cy="2474061"/>
                    </a:xfrm>
                    <a:prstGeom prst="rect">
                      <a:avLst/>
                    </a:prstGeom>
                  </pic:spPr>
                </pic:pic>
              </a:graphicData>
            </a:graphic>
          </wp:inline>
        </w:drawing>
      </w:r>
    </w:p>
    <w:p w14:paraId="7469C273" w14:textId="77777777" w:rsidR="009F4833" w:rsidRDefault="0065094A">
      <w:pPr>
        <w:jc w:val="center"/>
      </w:pPr>
      <w:r>
        <w:rPr>
          <w:i/>
          <w:sz w:val="18"/>
        </w:rPr>
        <w:t>Figure 8: Test metrics of all models (threshold 0.5)</w:t>
      </w:r>
    </w:p>
    <w:p w14:paraId="1855B323" w14:textId="77777777" w:rsidR="009F4833" w:rsidRDefault="0065094A">
      <w:pPr>
        <w:keepNext/>
        <w:jc w:val="center"/>
      </w:pPr>
      <w:r>
        <w:rPr>
          <w:noProof/>
        </w:rPr>
        <w:drawing>
          <wp:inline distT="0" distB="0" distL="0" distR="0" wp14:anchorId="4A3A3512" wp14:editId="3612D16D">
            <wp:extent cx="4680000" cy="2310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vs_test_auc.png"/>
                    <pic:cNvPicPr/>
                  </pic:nvPicPr>
                  <pic:blipFill>
                    <a:blip r:embed="rId17"/>
                    <a:stretch>
                      <a:fillRect/>
                    </a:stretch>
                  </pic:blipFill>
                  <pic:spPr>
                    <a:xfrm>
                      <a:off x="0" y="0"/>
                      <a:ext cx="4680000" cy="2310380"/>
                    </a:xfrm>
                    <a:prstGeom prst="rect">
                      <a:avLst/>
                    </a:prstGeom>
                  </pic:spPr>
                </pic:pic>
              </a:graphicData>
            </a:graphic>
          </wp:inline>
        </w:drawing>
      </w:r>
    </w:p>
    <w:p w14:paraId="2AC5F4D9" w14:textId="77777777" w:rsidR="009F4833" w:rsidRDefault="0065094A">
      <w:pPr>
        <w:jc w:val="center"/>
      </w:pPr>
      <w:r>
        <w:rPr>
          <w:i/>
          <w:sz w:val="18"/>
        </w:rPr>
        <w:t>Figure 9: Cross-validation vs held-out test ROC-AUC</w:t>
      </w:r>
    </w:p>
    <w:p w14:paraId="074EE5FA" w14:textId="77777777" w:rsidR="009F4833" w:rsidRDefault="0065094A">
      <w:r>
        <w:t>Cross-validation and test ROC-AUC differ by at most about 0.02 for every model, so the models generalise well and are not over-fitted to the training data.</w:t>
      </w:r>
    </w:p>
    <w:p w14:paraId="78D963AF" w14:textId="77777777" w:rsidR="009F4833" w:rsidRDefault="0065094A">
      <w:pPr>
        <w:pStyle w:val="Heading2"/>
      </w:pPr>
      <w:bookmarkStart w:id="22" w:name="_Toc242203213"/>
      <w:r>
        <w:lastRenderedPageBreak/>
        <w:t>7.3 ROC and precision-recall curves</w:t>
      </w:r>
      <w:bookmarkEnd w:id="22"/>
    </w:p>
    <w:p w14:paraId="46D235CC" w14:textId="77777777" w:rsidR="009F4833" w:rsidRDefault="0065094A">
      <w:pPr>
        <w:keepNext/>
        <w:jc w:val="center"/>
      </w:pPr>
      <w:r>
        <w:rPr>
          <w:noProof/>
        </w:rPr>
        <w:drawing>
          <wp:inline distT="0" distB="0" distL="0" distR="0" wp14:anchorId="0AF923EF" wp14:editId="12E4396E">
            <wp:extent cx="4320000" cy="364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8"/>
                    <a:stretch>
                      <a:fillRect/>
                    </a:stretch>
                  </pic:blipFill>
                  <pic:spPr>
                    <a:xfrm>
                      <a:off x="0" y="0"/>
                      <a:ext cx="4320000" cy="3645000"/>
                    </a:xfrm>
                    <a:prstGeom prst="rect">
                      <a:avLst/>
                    </a:prstGeom>
                  </pic:spPr>
                </pic:pic>
              </a:graphicData>
            </a:graphic>
          </wp:inline>
        </w:drawing>
      </w:r>
    </w:p>
    <w:p w14:paraId="0966AB74" w14:textId="77777777" w:rsidR="009F4833" w:rsidRDefault="0065094A">
      <w:pPr>
        <w:jc w:val="center"/>
      </w:pPr>
      <w:r>
        <w:rPr>
          <w:i/>
          <w:sz w:val="18"/>
        </w:rPr>
        <w:t>Figure 10: ROC curves of all models on the test set</w:t>
      </w:r>
    </w:p>
    <w:p w14:paraId="42CC3A89" w14:textId="77777777" w:rsidR="009F4833" w:rsidRDefault="0065094A">
      <w:pPr>
        <w:keepNext/>
        <w:jc w:val="center"/>
      </w:pPr>
      <w:r>
        <w:rPr>
          <w:noProof/>
        </w:rPr>
        <w:drawing>
          <wp:inline distT="0" distB="0" distL="0" distR="0" wp14:anchorId="587BEDE0" wp14:editId="25619E11">
            <wp:extent cx="4320000" cy="364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s.png"/>
                    <pic:cNvPicPr/>
                  </pic:nvPicPr>
                  <pic:blipFill>
                    <a:blip r:embed="rId19"/>
                    <a:stretch>
                      <a:fillRect/>
                    </a:stretch>
                  </pic:blipFill>
                  <pic:spPr>
                    <a:xfrm>
                      <a:off x="0" y="0"/>
                      <a:ext cx="4320000" cy="3645000"/>
                    </a:xfrm>
                    <a:prstGeom prst="rect">
                      <a:avLst/>
                    </a:prstGeom>
                  </pic:spPr>
                </pic:pic>
              </a:graphicData>
            </a:graphic>
          </wp:inline>
        </w:drawing>
      </w:r>
    </w:p>
    <w:p w14:paraId="2FEE78DB" w14:textId="77777777" w:rsidR="009F4833" w:rsidRDefault="0065094A">
      <w:pPr>
        <w:jc w:val="center"/>
      </w:pPr>
      <w:r>
        <w:rPr>
          <w:i/>
          <w:sz w:val="18"/>
        </w:rPr>
        <w:t>Figure 11: Precision-recall curves of all models on the test set</w:t>
      </w:r>
    </w:p>
    <w:p w14:paraId="6A9F304A" w14:textId="77777777" w:rsidR="009F4833" w:rsidRDefault="0065094A">
      <w:r>
        <w:t>The selected model dominates the others across most of the ROC and PR space. Its PR-AUC of 0.466 is about 4.0 times the random baseline of 0.117.</w:t>
      </w:r>
    </w:p>
    <w:p w14:paraId="780C72B4" w14:textId="77777777" w:rsidR="009F4833" w:rsidRDefault="0065094A">
      <w:pPr>
        <w:pStyle w:val="Heading2"/>
      </w:pPr>
      <w:bookmarkStart w:id="23" w:name="_Toc242203214"/>
      <w:r>
        <w:lastRenderedPageBreak/>
        <w:t>7.4 Confusion matrices</w:t>
      </w:r>
      <w:bookmarkEnd w:id="23"/>
    </w:p>
    <w:p w14:paraId="10994BD8" w14:textId="77777777" w:rsidR="009F4833" w:rsidRDefault="0065094A">
      <w:pPr>
        <w:keepNext/>
        <w:jc w:val="center"/>
      </w:pPr>
      <w:r>
        <w:rPr>
          <w:noProof/>
        </w:rPr>
        <w:drawing>
          <wp:inline distT="0" distB="0" distL="0" distR="0" wp14:anchorId="2CF9B709" wp14:editId="02EFAB57">
            <wp:extent cx="5760000" cy="3669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_all_models.png"/>
                    <pic:cNvPicPr/>
                  </pic:nvPicPr>
                  <pic:blipFill>
                    <a:blip r:embed="rId20"/>
                    <a:stretch>
                      <a:fillRect/>
                    </a:stretch>
                  </pic:blipFill>
                  <pic:spPr>
                    <a:xfrm>
                      <a:off x="0" y="0"/>
                      <a:ext cx="5760000" cy="3669470"/>
                    </a:xfrm>
                    <a:prstGeom prst="rect">
                      <a:avLst/>
                    </a:prstGeom>
                  </pic:spPr>
                </pic:pic>
              </a:graphicData>
            </a:graphic>
          </wp:inline>
        </w:drawing>
      </w:r>
    </w:p>
    <w:p w14:paraId="63FF5909" w14:textId="77777777" w:rsidR="009F4833" w:rsidRDefault="0065094A">
      <w:pPr>
        <w:jc w:val="center"/>
      </w:pPr>
      <w:r>
        <w:rPr>
          <w:i/>
          <w:sz w:val="18"/>
        </w:rPr>
        <w:t>Figure 12: Confusion matrices of all models (test set, threshold 0.5)</w:t>
      </w:r>
    </w:p>
    <w:p w14:paraId="5607979E" w14:textId="77777777" w:rsidR="009F4833" w:rsidRDefault="0065094A">
      <w:pPr>
        <w:pStyle w:val="Heading2"/>
      </w:pPr>
      <w:bookmarkStart w:id="24" w:name="_Toc242203215"/>
      <w:r>
        <w:t>7.5 Decision threshold tuning</w:t>
      </w:r>
      <w:bookmarkEnd w:id="24"/>
    </w:p>
    <w:p w14:paraId="7C507112" w14:textId="77777777" w:rsidR="009F4833" w:rsidRDefault="0065094A">
      <w:r>
        <w:t xml:space="preserve">Class weighting pushes scores upwards, so the default 0.5 threshold flags many clients. Tuning the threshold for F1 on out-of-fold training predictions gave </w:t>
      </w:r>
      <w:r>
        <w:rPr>
          <w:b/>
        </w:rPr>
        <w:t>0.62</w:t>
      </w:r>
      <w:r>
        <w:t>. On the test set this reduces wasted calls (false positives) from 1,212 to 690 while still finding 562 of 1,058 subscribers:</w:t>
      </w:r>
    </w:p>
    <w:p w14:paraId="350EB63A" w14:textId="77777777" w:rsidR="009F4833" w:rsidRDefault="0065094A">
      <w:pPr>
        <w:keepNext/>
        <w:spacing w:after="40"/>
      </w:pPr>
      <w:r>
        <w:rPr>
          <w:b/>
          <w:sz w:val="19"/>
        </w:rPr>
        <w:t>Table 12: Gradient Boosting on the test set at the default and tuned thresholds</w:t>
      </w:r>
    </w:p>
    <w:tbl>
      <w:tblPr>
        <w:tblStyle w:val="TableGrid"/>
        <w:tblW w:w="0" w:type="auto"/>
        <w:jc w:val="center"/>
        <w:tblLook w:val="04A0" w:firstRow="1" w:lastRow="0" w:firstColumn="1" w:lastColumn="0" w:noHBand="0" w:noVBand="1"/>
      </w:tblPr>
      <w:tblGrid>
        <w:gridCol w:w="1361"/>
        <w:gridCol w:w="794"/>
        <w:gridCol w:w="1247"/>
        <w:gridCol w:w="1077"/>
        <w:gridCol w:w="737"/>
        <w:gridCol w:w="964"/>
        <w:gridCol w:w="850"/>
        <w:gridCol w:w="794"/>
        <w:gridCol w:w="964"/>
      </w:tblGrid>
      <w:tr w:rsidR="009F4833" w14:paraId="56693258" w14:textId="77777777">
        <w:trPr>
          <w:jc w:val="center"/>
        </w:trPr>
        <w:tc>
          <w:tcPr>
            <w:tcW w:w="1361" w:type="dxa"/>
            <w:shd w:val="clear" w:color="auto" w:fill="1E3A8A"/>
          </w:tcPr>
          <w:p w14:paraId="10719E1F" w14:textId="77777777" w:rsidR="009F4833" w:rsidRDefault="0065094A">
            <w:r>
              <w:rPr>
                <w:b/>
                <w:color w:val="FFFFFF"/>
                <w:sz w:val="17"/>
              </w:rPr>
              <w:t>Threshold</w:t>
            </w:r>
          </w:p>
        </w:tc>
        <w:tc>
          <w:tcPr>
            <w:tcW w:w="794" w:type="dxa"/>
            <w:shd w:val="clear" w:color="auto" w:fill="1E3A8A"/>
          </w:tcPr>
          <w:p w14:paraId="71CBD6F0" w14:textId="77777777" w:rsidR="009F4833" w:rsidRDefault="0065094A">
            <w:r>
              <w:rPr>
                <w:b/>
                <w:color w:val="FFFFFF"/>
                <w:sz w:val="17"/>
              </w:rPr>
              <w:t>TN</w:t>
            </w:r>
          </w:p>
        </w:tc>
        <w:tc>
          <w:tcPr>
            <w:tcW w:w="1247" w:type="dxa"/>
            <w:shd w:val="clear" w:color="auto" w:fill="1E3A8A"/>
          </w:tcPr>
          <w:p w14:paraId="3401A090" w14:textId="77777777" w:rsidR="009F4833" w:rsidRDefault="0065094A">
            <w:r>
              <w:rPr>
                <w:b/>
                <w:color w:val="FFFFFF"/>
                <w:sz w:val="17"/>
              </w:rPr>
              <w:t>FP (wasted call)</w:t>
            </w:r>
          </w:p>
        </w:tc>
        <w:tc>
          <w:tcPr>
            <w:tcW w:w="1077" w:type="dxa"/>
            <w:shd w:val="clear" w:color="auto" w:fill="1E3A8A"/>
          </w:tcPr>
          <w:p w14:paraId="3D797307" w14:textId="77777777" w:rsidR="009F4833" w:rsidRDefault="0065094A">
            <w:r>
              <w:rPr>
                <w:b/>
                <w:color w:val="FFFFFF"/>
                <w:sz w:val="17"/>
              </w:rPr>
              <w:t>FN (missed)</w:t>
            </w:r>
          </w:p>
        </w:tc>
        <w:tc>
          <w:tcPr>
            <w:tcW w:w="737" w:type="dxa"/>
            <w:shd w:val="clear" w:color="auto" w:fill="1E3A8A"/>
          </w:tcPr>
          <w:p w14:paraId="773EAEA7" w14:textId="77777777" w:rsidR="009F4833" w:rsidRDefault="0065094A">
            <w:r>
              <w:rPr>
                <w:b/>
                <w:color w:val="FFFFFF"/>
                <w:sz w:val="17"/>
              </w:rPr>
              <w:t>TP</w:t>
            </w:r>
          </w:p>
        </w:tc>
        <w:tc>
          <w:tcPr>
            <w:tcW w:w="964" w:type="dxa"/>
            <w:shd w:val="clear" w:color="auto" w:fill="1E3A8A"/>
          </w:tcPr>
          <w:p w14:paraId="3ABF3813" w14:textId="77777777" w:rsidR="009F4833" w:rsidRDefault="0065094A">
            <w:r>
              <w:rPr>
                <w:b/>
                <w:color w:val="FFFFFF"/>
                <w:sz w:val="17"/>
              </w:rPr>
              <w:t>Precision</w:t>
            </w:r>
          </w:p>
        </w:tc>
        <w:tc>
          <w:tcPr>
            <w:tcW w:w="850" w:type="dxa"/>
            <w:shd w:val="clear" w:color="auto" w:fill="1E3A8A"/>
          </w:tcPr>
          <w:p w14:paraId="54D71109" w14:textId="77777777" w:rsidR="009F4833" w:rsidRDefault="0065094A">
            <w:r>
              <w:rPr>
                <w:b/>
                <w:color w:val="FFFFFF"/>
                <w:sz w:val="17"/>
              </w:rPr>
              <w:t>Recall</w:t>
            </w:r>
          </w:p>
        </w:tc>
        <w:tc>
          <w:tcPr>
            <w:tcW w:w="794" w:type="dxa"/>
            <w:shd w:val="clear" w:color="auto" w:fill="1E3A8A"/>
          </w:tcPr>
          <w:p w14:paraId="59B561D5" w14:textId="77777777" w:rsidR="009F4833" w:rsidRDefault="0065094A">
            <w:r>
              <w:rPr>
                <w:b/>
                <w:color w:val="FFFFFF"/>
                <w:sz w:val="17"/>
              </w:rPr>
              <w:t>F1</w:t>
            </w:r>
          </w:p>
        </w:tc>
        <w:tc>
          <w:tcPr>
            <w:tcW w:w="964" w:type="dxa"/>
            <w:shd w:val="clear" w:color="auto" w:fill="1E3A8A"/>
          </w:tcPr>
          <w:p w14:paraId="1E7700DF" w14:textId="77777777" w:rsidR="009F4833" w:rsidRDefault="0065094A">
            <w:r>
              <w:rPr>
                <w:b/>
                <w:color w:val="FFFFFF"/>
                <w:sz w:val="17"/>
              </w:rPr>
              <w:t>Accuracy</w:t>
            </w:r>
          </w:p>
        </w:tc>
      </w:tr>
      <w:tr w:rsidR="009F4833" w14:paraId="25A93637" w14:textId="77777777">
        <w:trPr>
          <w:jc w:val="center"/>
        </w:trPr>
        <w:tc>
          <w:tcPr>
            <w:tcW w:w="1361" w:type="dxa"/>
          </w:tcPr>
          <w:p w14:paraId="1CBD30D0" w14:textId="77777777" w:rsidR="009F4833" w:rsidRDefault="0065094A">
            <w:r>
              <w:rPr>
                <w:sz w:val="17"/>
              </w:rPr>
              <w:t>0.50</w:t>
            </w:r>
          </w:p>
        </w:tc>
        <w:tc>
          <w:tcPr>
            <w:tcW w:w="794" w:type="dxa"/>
          </w:tcPr>
          <w:p w14:paraId="2106630C" w14:textId="77777777" w:rsidR="009F4833" w:rsidRDefault="0065094A">
            <w:r>
              <w:rPr>
                <w:sz w:val="17"/>
              </w:rPr>
              <w:t>6,773</w:t>
            </w:r>
          </w:p>
        </w:tc>
        <w:tc>
          <w:tcPr>
            <w:tcW w:w="1247" w:type="dxa"/>
          </w:tcPr>
          <w:p w14:paraId="0D1281C7" w14:textId="77777777" w:rsidR="009F4833" w:rsidRDefault="0065094A">
            <w:r>
              <w:rPr>
                <w:sz w:val="17"/>
              </w:rPr>
              <w:t>1,212</w:t>
            </w:r>
          </w:p>
        </w:tc>
        <w:tc>
          <w:tcPr>
            <w:tcW w:w="1077" w:type="dxa"/>
          </w:tcPr>
          <w:p w14:paraId="1A096E89" w14:textId="77777777" w:rsidR="009F4833" w:rsidRDefault="0065094A">
            <w:r>
              <w:rPr>
                <w:sz w:val="17"/>
              </w:rPr>
              <w:t>382</w:t>
            </w:r>
          </w:p>
        </w:tc>
        <w:tc>
          <w:tcPr>
            <w:tcW w:w="737" w:type="dxa"/>
          </w:tcPr>
          <w:p w14:paraId="76E23CEE" w14:textId="77777777" w:rsidR="009F4833" w:rsidRDefault="0065094A">
            <w:r>
              <w:rPr>
                <w:sz w:val="17"/>
              </w:rPr>
              <w:t>676</w:t>
            </w:r>
          </w:p>
        </w:tc>
        <w:tc>
          <w:tcPr>
            <w:tcW w:w="964" w:type="dxa"/>
          </w:tcPr>
          <w:p w14:paraId="60487B62" w14:textId="77777777" w:rsidR="009F4833" w:rsidRDefault="0065094A">
            <w:r>
              <w:rPr>
                <w:sz w:val="17"/>
              </w:rPr>
              <w:t>0.358</w:t>
            </w:r>
          </w:p>
        </w:tc>
        <w:tc>
          <w:tcPr>
            <w:tcW w:w="850" w:type="dxa"/>
          </w:tcPr>
          <w:p w14:paraId="57B2416E" w14:textId="77777777" w:rsidR="009F4833" w:rsidRDefault="0065094A">
            <w:r>
              <w:rPr>
                <w:sz w:val="17"/>
              </w:rPr>
              <w:t>0.639</w:t>
            </w:r>
          </w:p>
        </w:tc>
        <w:tc>
          <w:tcPr>
            <w:tcW w:w="794" w:type="dxa"/>
          </w:tcPr>
          <w:p w14:paraId="6C850933" w14:textId="77777777" w:rsidR="009F4833" w:rsidRDefault="0065094A">
            <w:r>
              <w:rPr>
                <w:sz w:val="17"/>
              </w:rPr>
              <w:t>0.459</w:t>
            </w:r>
          </w:p>
        </w:tc>
        <w:tc>
          <w:tcPr>
            <w:tcW w:w="964" w:type="dxa"/>
          </w:tcPr>
          <w:p w14:paraId="46BEED7A" w14:textId="77777777" w:rsidR="009F4833" w:rsidRDefault="0065094A">
            <w:r>
              <w:rPr>
                <w:sz w:val="17"/>
              </w:rPr>
              <w:t>0.824</w:t>
            </w:r>
          </w:p>
        </w:tc>
      </w:tr>
      <w:tr w:rsidR="009F4833" w14:paraId="49A19731" w14:textId="77777777">
        <w:trPr>
          <w:jc w:val="center"/>
        </w:trPr>
        <w:tc>
          <w:tcPr>
            <w:tcW w:w="1361" w:type="dxa"/>
            <w:shd w:val="clear" w:color="auto" w:fill="F1F5F9"/>
          </w:tcPr>
          <w:p w14:paraId="6791AE1A" w14:textId="77777777" w:rsidR="009F4833" w:rsidRDefault="0065094A">
            <w:r>
              <w:rPr>
                <w:sz w:val="17"/>
              </w:rPr>
              <w:t>0.62 (tuned)</w:t>
            </w:r>
          </w:p>
        </w:tc>
        <w:tc>
          <w:tcPr>
            <w:tcW w:w="794" w:type="dxa"/>
            <w:shd w:val="clear" w:color="auto" w:fill="F1F5F9"/>
          </w:tcPr>
          <w:p w14:paraId="5AD0F848" w14:textId="77777777" w:rsidR="009F4833" w:rsidRDefault="0065094A">
            <w:r>
              <w:rPr>
                <w:sz w:val="17"/>
              </w:rPr>
              <w:t>7,295</w:t>
            </w:r>
          </w:p>
        </w:tc>
        <w:tc>
          <w:tcPr>
            <w:tcW w:w="1247" w:type="dxa"/>
            <w:shd w:val="clear" w:color="auto" w:fill="F1F5F9"/>
          </w:tcPr>
          <w:p w14:paraId="1DD1BE05" w14:textId="77777777" w:rsidR="009F4833" w:rsidRDefault="0065094A">
            <w:r>
              <w:rPr>
                <w:sz w:val="17"/>
              </w:rPr>
              <w:t>690</w:t>
            </w:r>
          </w:p>
        </w:tc>
        <w:tc>
          <w:tcPr>
            <w:tcW w:w="1077" w:type="dxa"/>
            <w:shd w:val="clear" w:color="auto" w:fill="F1F5F9"/>
          </w:tcPr>
          <w:p w14:paraId="127393D2" w14:textId="77777777" w:rsidR="009F4833" w:rsidRDefault="0065094A">
            <w:r>
              <w:rPr>
                <w:sz w:val="17"/>
              </w:rPr>
              <w:t>496</w:t>
            </w:r>
          </w:p>
        </w:tc>
        <w:tc>
          <w:tcPr>
            <w:tcW w:w="737" w:type="dxa"/>
            <w:shd w:val="clear" w:color="auto" w:fill="F1F5F9"/>
          </w:tcPr>
          <w:p w14:paraId="76FA9622" w14:textId="77777777" w:rsidR="009F4833" w:rsidRDefault="0065094A">
            <w:r>
              <w:rPr>
                <w:sz w:val="17"/>
              </w:rPr>
              <w:t>562</w:t>
            </w:r>
          </w:p>
        </w:tc>
        <w:tc>
          <w:tcPr>
            <w:tcW w:w="964" w:type="dxa"/>
            <w:shd w:val="clear" w:color="auto" w:fill="F1F5F9"/>
          </w:tcPr>
          <w:p w14:paraId="065E950F" w14:textId="77777777" w:rsidR="009F4833" w:rsidRDefault="0065094A">
            <w:r>
              <w:rPr>
                <w:sz w:val="17"/>
              </w:rPr>
              <w:t>0.449</w:t>
            </w:r>
          </w:p>
        </w:tc>
        <w:tc>
          <w:tcPr>
            <w:tcW w:w="850" w:type="dxa"/>
            <w:shd w:val="clear" w:color="auto" w:fill="F1F5F9"/>
          </w:tcPr>
          <w:p w14:paraId="758919EB" w14:textId="77777777" w:rsidR="009F4833" w:rsidRDefault="0065094A">
            <w:r>
              <w:rPr>
                <w:sz w:val="17"/>
              </w:rPr>
              <w:t>0.531</w:t>
            </w:r>
          </w:p>
        </w:tc>
        <w:tc>
          <w:tcPr>
            <w:tcW w:w="794" w:type="dxa"/>
            <w:shd w:val="clear" w:color="auto" w:fill="F1F5F9"/>
          </w:tcPr>
          <w:p w14:paraId="27B4326D" w14:textId="77777777" w:rsidR="009F4833" w:rsidRDefault="0065094A">
            <w:r>
              <w:rPr>
                <w:sz w:val="17"/>
              </w:rPr>
              <w:t>0.487</w:t>
            </w:r>
          </w:p>
        </w:tc>
        <w:tc>
          <w:tcPr>
            <w:tcW w:w="964" w:type="dxa"/>
            <w:shd w:val="clear" w:color="auto" w:fill="F1F5F9"/>
          </w:tcPr>
          <w:p w14:paraId="46FF425C" w14:textId="77777777" w:rsidR="009F4833" w:rsidRDefault="0065094A">
            <w:r>
              <w:rPr>
                <w:sz w:val="17"/>
              </w:rPr>
              <w:t>0.869</w:t>
            </w:r>
          </w:p>
        </w:tc>
      </w:tr>
    </w:tbl>
    <w:p w14:paraId="57320F7C" w14:textId="77777777" w:rsidR="009F4833" w:rsidRDefault="009F4833">
      <w:pPr>
        <w:spacing w:after="40"/>
      </w:pPr>
    </w:p>
    <w:p w14:paraId="3688FC56" w14:textId="77777777" w:rsidR="009F4833" w:rsidRDefault="0065094A">
      <w:pPr>
        <w:keepNext/>
        <w:jc w:val="center"/>
      </w:pPr>
      <w:r>
        <w:rPr>
          <w:noProof/>
        </w:rPr>
        <w:lastRenderedPageBreak/>
        <w:drawing>
          <wp:inline distT="0" distB="0" distL="0" distR="0" wp14:anchorId="3F8CDEA1" wp14:editId="1A459EE9">
            <wp:extent cx="5400000" cy="24956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1"/>
                    <a:stretch>
                      <a:fillRect/>
                    </a:stretch>
                  </pic:blipFill>
                  <pic:spPr>
                    <a:xfrm>
                      <a:off x="0" y="0"/>
                      <a:ext cx="5400000" cy="2495661"/>
                    </a:xfrm>
                    <a:prstGeom prst="rect">
                      <a:avLst/>
                    </a:prstGeom>
                  </pic:spPr>
                </pic:pic>
              </a:graphicData>
            </a:graphic>
          </wp:inline>
        </w:drawing>
      </w:r>
    </w:p>
    <w:p w14:paraId="4045457C" w14:textId="77777777" w:rsidR="009F4833" w:rsidRDefault="0065094A">
      <w:pPr>
        <w:jc w:val="center"/>
      </w:pPr>
      <w:r>
        <w:rPr>
          <w:i/>
          <w:sz w:val="18"/>
        </w:rPr>
        <w:t>Figure 13: Confusion matrices of Gradient Boosting at the default and tuned thresholds</w:t>
      </w:r>
    </w:p>
    <w:p w14:paraId="3C878282" w14:textId="77777777" w:rsidR="009F4833" w:rsidRDefault="0065094A">
      <w:pPr>
        <w:keepNext/>
        <w:jc w:val="center"/>
      </w:pPr>
      <w:r>
        <w:rPr>
          <w:noProof/>
        </w:rPr>
        <w:drawing>
          <wp:inline distT="0" distB="0" distL="0" distR="0" wp14:anchorId="7BEE01A5" wp14:editId="74C20F33">
            <wp:extent cx="4680000" cy="26065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tradeoff.png"/>
                    <pic:cNvPicPr/>
                  </pic:nvPicPr>
                  <pic:blipFill>
                    <a:blip r:embed="rId22"/>
                    <a:stretch>
                      <a:fillRect/>
                    </a:stretch>
                  </pic:blipFill>
                  <pic:spPr>
                    <a:xfrm>
                      <a:off x="0" y="0"/>
                      <a:ext cx="4680000" cy="2606582"/>
                    </a:xfrm>
                    <a:prstGeom prst="rect">
                      <a:avLst/>
                    </a:prstGeom>
                  </pic:spPr>
                </pic:pic>
              </a:graphicData>
            </a:graphic>
          </wp:inline>
        </w:drawing>
      </w:r>
    </w:p>
    <w:p w14:paraId="35A6949C" w14:textId="77777777" w:rsidR="009F4833" w:rsidRDefault="0065094A">
      <w:pPr>
        <w:jc w:val="center"/>
      </w:pPr>
      <w:r>
        <w:rPr>
          <w:i/>
          <w:sz w:val="18"/>
        </w:rPr>
        <w:t>Figure 14: Precision, recall and F1 as the decision threshold changes</w:t>
      </w:r>
    </w:p>
    <w:p w14:paraId="52A00747" w14:textId="77777777" w:rsidR="009F4833" w:rsidRDefault="0065094A">
      <w:r>
        <w:t>The threshold is a business lever: a bank with spare call capacity can lower it to increase recall, while a bank with limited agents can raise it to increase precision.</w:t>
      </w:r>
    </w:p>
    <w:p w14:paraId="60440A21" w14:textId="77777777" w:rsidR="009F4833" w:rsidRDefault="0065094A">
      <w:pPr>
        <w:pStyle w:val="Heading2"/>
      </w:pPr>
      <w:bookmarkStart w:id="25" w:name="_Toc242203216"/>
      <w:r>
        <w:t>7.6 Feature importance</w:t>
      </w:r>
      <w:bookmarkEnd w:id="25"/>
    </w:p>
    <w:p w14:paraId="2D457DF0" w14:textId="77777777" w:rsidR="009F4833" w:rsidRDefault="0065094A">
      <w:r>
        <w:t>Permutation importance measures how much test ROC-AUC drops when the values of one raw input are randomly shuffled (5 repeats on a 4,000-row sample).</w:t>
      </w:r>
    </w:p>
    <w:p w14:paraId="5DFD33E2" w14:textId="77777777" w:rsidR="009F4833" w:rsidRDefault="0065094A">
      <w:pPr>
        <w:keepNext/>
        <w:jc w:val="center"/>
      </w:pPr>
      <w:r>
        <w:rPr>
          <w:noProof/>
        </w:rPr>
        <w:lastRenderedPageBreak/>
        <w:drawing>
          <wp:inline distT="0" distB="0" distL="0" distR="0" wp14:anchorId="53CE05E5" wp14:editId="21C51176">
            <wp:extent cx="4680000" cy="31989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3"/>
                    <a:stretch>
                      <a:fillRect/>
                    </a:stretch>
                  </pic:blipFill>
                  <pic:spPr>
                    <a:xfrm>
                      <a:off x="0" y="0"/>
                      <a:ext cx="4680000" cy="3198987"/>
                    </a:xfrm>
                    <a:prstGeom prst="rect">
                      <a:avLst/>
                    </a:prstGeom>
                  </pic:spPr>
                </pic:pic>
              </a:graphicData>
            </a:graphic>
          </wp:inline>
        </w:drawing>
      </w:r>
    </w:p>
    <w:p w14:paraId="55BC3AD2" w14:textId="77777777" w:rsidR="009F4833" w:rsidRDefault="0065094A">
      <w:pPr>
        <w:jc w:val="center"/>
      </w:pPr>
      <w:r>
        <w:rPr>
          <w:i/>
          <w:sz w:val="18"/>
        </w:rPr>
        <w:t>Figure 15: Permutation feature importance of Gradient Boosting</w:t>
      </w:r>
    </w:p>
    <w:p w14:paraId="31295C56" w14:textId="77777777" w:rsidR="009F4833" w:rsidRDefault="0065094A">
      <w:r>
        <w:t xml:space="preserve">The five most important inputs are </w:t>
      </w:r>
      <w:r>
        <w:rPr>
          <w:rFonts w:ascii="Consolas" w:eastAsia="Consolas" w:hAnsi="Consolas"/>
          <w:color w:val="9D174D"/>
          <w:sz w:val="19"/>
        </w:rPr>
        <w:t>month</w:t>
      </w:r>
      <w:r>
        <w:t xml:space="preserve"> (0.077), </w:t>
      </w:r>
      <w:r>
        <w:rPr>
          <w:rFonts w:ascii="Consolas" w:eastAsia="Consolas" w:hAnsi="Consolas"/>
          <w:color w:val="9D174D"/>
          <w:sz w:val="19"/>
        </w:rPr>
        <w:t>contact</w:t>
      </w:r>
      <w:r>
        <w:t xml:space="preserve"> (0.073), </w:t>
      </w:r>
      <w:r>
        <w:rPr>
          <w:rFonts w:ascii="Consolas" w:eastAsia="Consolas" w:hAnsi="Consolas"/>
          <w:color w:val="9D174D"/>
          <w:sz w:val="19"/>
        </w:rPr>
        <w:t>poutcome</w:t>
      </w:r>
      <w:r>
        <w:t xml:space="preserve"> (0.025), </w:t>
      </w:r>
      <w:r>
        <w:rPr>
          <w:rFonts w:ascii="Consolas" w:eastAsia="Consolas" w:hAnsi="Consolas"/>
          <w:color w:val="9D174D"/>
          <w:sz w:val="19"/>
        </w:rPr>
        <w:t>day</w:t>
      </w:r>
      <w:r>
        <w:t xml:space="preserve"> (0.022), </w:t>
      </w:r>
      <w:r>
        <w:rPr>
          <w:rFonts w:ascii="Consolas" w:eastAsia="Consolas" w:hAnsi="Consolas"/>
          <w:color w:val="9D174D"/>
          <w:sz w:val="19"/>
        </w:rPr>
        <w:t>age</w:t>
      </w:r>
      <w:r>
        <w:t xml:space="preserve"> (0.012). This agrees with the EDA: campaign timing, contact channel and previous outcome dominate, while </w:t>
      </w:r>
      <w:r>
        <w:rPr>
          <w:rFonts w:ascii="Consolas" w:eastAsia="Consolas" w:hAnsi="Consolas"/>
          <w:color w:val="9D174D"/>
          <w:sz w:val="19"/>
        </w:rPr>
        <w:t>job</w:t>
      </w:r>
      <w:r>
        <w:t xml:space="preserve">, </w:t>
      </w:r>
      <w:r>
        <w:rPr>
          <w:rFonts w:ascii="Consolas" w:eastAsia="Consolas" w:hAnsi="Consolas"/>
          <w:color w:val="9D174D"/>
          <w:sz w:val="19"/>
        </w:rPr>
        <w:t>default</w:t>
      </w:r>
      <w:r>
        <w:t xml:space="preserve">, </w:t>
      </w:r>
      <w:r>
        <w:rPr>
          <w:rFonts w:ascii="Consolas" w:eastAsia="Consolas" w:hAnsi="Consolas"/>
          <w:color w:val="9D174D"/>
          <w:sz w:val="19"/>
        </w:rPr>
        <w:t>previous</w:t>
      </w:r>
      <w:r>
        <w:t xml:space="preserve"> and </w:t>
      </w:r>
      <w:r>
        <w:rPr>
          <w:rFonts w:ascii="Consolas" w:eastAsia="Consolas" w:hAnsi="Consolas"/>
          <w:color w:val="9D174D"/>
          <w:sz w:val="19"/>
        </w:rPr>
        <w:t>education</w:t>
      </w:r>
      <w:r>
        <w:t xml:space="preserve"> add almost nothing once the other features are known.</w:t>
      </w:r>
    </w:p>
    <w:p w14:paraId="1AC8251D" w14:textId="77777777" w:rsidR="009F4833" w:rsidRDefault="0065094A">
      <w:pPr>
        <w:pStyle w:val="Heading2"/>
      </w:pPr>
      <w:bookmarkStart w:id="26" w:name="_Toc242203217"/>
      <w:r>
        <w:t>7.7 Business evaluation: cumulative gains</w:t>
      </w:r>
      <w:bookmarkEnd w:id="26"/>
    </w:p>
    <w:p w14:paraId="0B448329" w14:textId="77777777" w:rsidR="009F4833" w:rsidRDefault="0065094A">
      <w:pPr>
        <w:keepNext/>
        <w:spacing w:after="40"/>
      </w:pPr>
      <w:r>
        <w:rPr>
          <w:b/>
          <w:sz w:val="19"/>
        </w:rPr>
        <w:t>Table 13: Cumulative gains of the selected model on the test set</w:t>
      </w:r>
    </w:p>
    <w:tbl>
      <w:tblPr>
        <w:tblStyle w:val="TableGrid"/>
        <w:tblW w:w="0" w:type="auto"/>
        <w:jc w:val="center"/>
        <w:tblLook w:val="04A0" w:firstRow="1" w:lastRow="0" w:firstColumn="1" w:lastColumn="0" w:noHBand="0" w:noVBand="1"/>
      </w:tblPr>
      <w:tblGrid>
        <w:gridCol w:w="2835"/>
        <w:gridCol w:w="2835"/>
        <w:gridCol w:w="2835"/>
      </w:tblGrid>
      <w:tr w:rsidR="009F4833" w14:paraId="6AEF8F67" w14:textId="77777777">
        <w:trPr>
          <w:jc w:val="center"/>
        </w:trPr>
        <w:tc>
          <w:tcPr>
            <w:tcW w:w="2835" w:type="dxa"/>
            <w:shd w:val="clear" w:color="auto" w:fill="1E3A8A"/>
          </w:tcPr>
          <w:p w14:paraId="5E686328" w14:textId="77777777" w:rsidR="009F4833" w:rsidRDefault="0065094A">
            <w:r>
              <w:rPr>
                <w:b/>
                <w:color w:val="FFFFFF"/>
                <w:sz w:val="18"/>
              </w:rPr>
              <w:t>Top % of clients called</w:t>
            </w:r>
          </w:p>
        </w:tc>
        <w:tc>
          <w:tcPr>
            <w:tcW w:w="2835" w:type="dxa"/>
            <w:shd w:val="clear" w:color="auto" w:fill="1E3A8A"/>
          </w:tcPr>
          <w:p w14:paraId="65B0D643" w14:textId="77777777" w:rsidR="009F4833" w:rsidRDefault="0065094A">
            <w:r>
              <w:rPr>
                <w:b/>
                <w:color w:val="FFFFFF"/>
                <w:sz w:val="18"/>
              </w:rPr>
              <w:t>Subscribers reached</w:t>
            </w:r>
          </w:p>
        </w:tc>
        <w:tc>
          <w:tcPr>
            <w:tcW w:w="2835" w:type="dxa"/>
            <w:shd w:val="clear" w:color="auto" w:fill="1E3A8A"/>
          </w:tcPr>
          <w:p w14:paraId="4C18B549" w14:textId="77777777" w:rsidR="009F4833" w:rsidRDefault="0065094A">
            <w:r>
              <w:rPr>
                <w:b/>
                <w:color w:val="FFFFFF"/>
                <w:sz w:val="18"/>
              </w:rPr>
              <w:t>Lift vs random</w:t>
            </w:r>
          </w:p>
        </w:tc>
      </w:tr>
      <w:tr w:rsidR="009F4833" w14:paraId="6E6486BB" w14:textId="77777777">
        <w:trPr>
          <w:jc w:val="center"/>
        </w:trPr>
        <w:tc>
          <w:tcPr>
            <w:tcW w:w="2835" w:type="dxa"/>
          </w:tcPr>
          <w:p w14:paraId="035D531D" w14:textId="77777777" w:rsidR="009F4833" w:rsidRDefault="0065094A">
            <w:r>
              <w:rPr>
                <w:sz w:val="18"/>
              </w:rPr>
              <w:t>5%</w:t>
            </w:r>
          </w:p>
        </w:tc>
        <w:tc>
          <w:tcPr>
            <w:tcW w:w="2835" w:type="dxa"/>
          </w:tcPr>
          <w:p w14:paraId="2E4A3A35" w14:textId="77777777" w:rsidR="009F4833" w:rsidRDefault="0065094A">
            <w:r>
              <w:rPr>
                <w:sz w:val="18"/>
              </w:rPr>
              <w:t>26.4%</w:t>
            </w:r>
          </w:p>
        </w:tc>
        <w:tc>
          <w:tcPr>
            <w:tcW w:w="2835" w:type="dxa"/>
          </w:tcPr>
          <w:p w14:paraId="70A7BF58" w14:textId="77777777" w:rsidR="009F4833" w:rsidRDefault="0065094A">
            <w:r>
              <w:rPr>
                <w:sz w:val="18"/>
              </w:rPr>
              <w:t>5.27x</w:t>
            </w:r>
          </w:p>
        </w:tc>
      </w:tr>
      <w:tr w:rsidR="009F4833" w14:paraId="786E3C75" w14:textId="77777777">
        <w:trPr>
          <w:jc w:val="center"/>
        </w:trPr>
        <w:tc>
          <w:tcPr>
            <w:tcW w:w="2835" w:type="dxa"/>
            <w:shd w:val="clear" w:color="auto" w:fill="F1F5F9"/>
          </w:tcPr>
          <w:p w14:paraId="2191A634" w14:textId="77777777" w:rsidR="009F4833" w:rsidRDefault="0065094A">
            <w:r>
              <w:rPr>
                <w:sz w:val="18"/>
              </w:rPr>
              <w:t>10%</w:t>
            </w:r>
          </w:p>
        </w:tc>
        <w:tc>
          <w:tcPr>
            <w:tcW w:w="2835" w:type="dxa"/>
            <w:shd w:val="clear" w:color="auto" w:fill="F1F5F9"/>
          </w:tcPr>
          <w:p w14:paraId="6BA1CC84" w14:textId="77777777" w:rsidR="009F4833" w:rsidRDefault="0065094A">
            <w:r>
              <w:rPr>
                <w:sz w:val="18"/>
              </w:rPr>
              <w:t>44.4%</w:t>
            </w:r>
          </w:p>
        </w:tc>
        <w:tc>
          <w:tcPr>
            <w:tcW w:w="2835" w:type="dxa"/>
            <w:shd w:val="clear" w:color="auto" w:fill="F1F5F9"/>
          </w:tcPr>
          <w:p w14:paraId="392FC390" w14:textId="77777777" w:rsidR="009F4833" w:rsidRDefault="0065094A">
            <w:r>
              <w:rPr>
                <w:sz w:val="18"/>
              </w:rPr>
              <w:t>4.44x</w:t>
            </w:r>
          </w:p>
        </w:tc>
      </w:tr>
      <w:tr w:rsidR="009F4833" w14:paraId="0C38B185" w14:textId="77777777">
        <w:trPr>
          <w:jc w:val="center"/>
        </w:trPr>
        <w:tc>
          <w:tcPr>
            <w:tcW w:w="2835" w:type="dxa"/>
          </w:tcPr>
          <w:p w14:paraId="381249D8" w14:textId="77777777" w:rsidR="009F4833" w:rsidRDefault="0065094A">
            <w:r>
              <w:rPr>
                <w:sz w:val="18"/>
              </w:rPr>
              <w:t>20%</w:t>
            </w:r>
          </w:p>
        </w:tc>
        <w:tc>
          <w:tcPr>
            <w:tcW w:w="2835" w:type="dxa"/>
          </w:tcPr>
          <w:p w14:paraId="30A7A854" w14:textId="77777777" w:rsidR="009F4833" w:rsidRDefault="0065094A">
            <w:r>
              <w:rPr>
                <w:sz w:val="18"/>
              </w:rPr>
              <w:t>62.8%</w:t>
            </w:r>
          </w:p>
        </w:tc>
        <w:tc>
          <w:tcPr>
            <w:tcW w:w="2835" w:type="dxa"/>
          </w:tcPr>
          <w:p w14:paraId="2AF17595" w14:textId="77777777" w:rsidR="009F4833" w:rsidRDefault="0065094A">
            <w:r>
              <w:rPr>
                <w:sz w:val="18"/>
              </w:rPr>
              <w:t>3.14x</w:t>
            </w:r>
          </w:p>
        </w:tc>
      </w:tr>
      <w:tr w:rsidR="009F4833" w14:paraId="65606995" w14:textId="77777777">
        <w:trPr>
          <w:jc w:val="center"/>
        </w:trPr>
        <w:tc>
          <w:tcPr>
            <w:tcW w:w="2835" w:type="dxa"/>
            <w:shd w:val="clear" w:color="auto" w:fill="F1F5F9"/>
          </w:tcPr>
          <w:p w14:paraId="75FEED5E" w14:textId="77777777" w:rsidR="009F4833" w:rsidRDefault="0065094A">
            <w:r>
              <w:rPr>
                <w:sz w:val="18"/>
              </w:rPr>
              <w:t>30%</w:t>
            </w:r>
          </w:p>
        </w:tc>
        <w:tc>
          <w:tcPr>
            <w:tcW w:w="2835" w:type="dxa"/>
            <w:shd w:val="clear" w:color="auto" w:fill="F1F5F9"/>
          </w:tcPr>
          <w:p w14:paraId="4FE515E0" w14:textId="77777777" w:rsidR="009F4833" w:rsidRDefault="0065094A">
            <w:r>
              <w:rPr>
                <w:sz w:val="18"/>
              </w:rPr>
              <w:t>71.7%</w:t>
            </w:r>
          </w:p>
        </w:tc>
        <w:tc>
          <w:tcPr>
            <w:tcW w:w="2835" w:type="dxa"/>
            <w:shd w:val="clear" w:color="auto" w:fill="F1F5F9"/>
          </w:tcPr>
          <w:p w14:paraId="22850D6A" w14:textId="77777777" w:rsidR="009F4833" w:rsidRDefault="0065094A">
            <w:r>
              <w:rPr>
                <w:sz w:val="18"/>
              </w:rPr>
              <w:t>2.39x</w:t>
            </w:r>
          </w:p>
        </w:tc>
      </w:tr>
      <w:tr w:rsidR="009F4833" w14:paraId="5246D66D" w14:textId="77777777">
        <w:trPr>
          <w:jc w:val="center"/>
        </w:trPr>
        <w:tc>
          <w:tcPr>
            <w:tcW w:w="2835" w:type="dxa"/>
          </w:tcPr>
          <w:p w14:paraId="3EBF5D4F" w14:textId="77777777" w:rsidR="009F4833" w:rsidRDefault="0065094A">
            <w:r>
              <w:rPr>
                <w:sz w:val="18"/>
              </w:rPr>
              <w:t>40%</w:t>
            </w:r>
          </w:p>
        </w:tc>
        <w:tc>
          <w:tcPr>
            <w:tcW w:w="2835" w:type="dxa"/>
          </w:tcPr>
          <w:p w14:paraId="4E6B73EB" w14:textId="77777777" w:rsidR="009F4833" w:rsidRDefault="0065094A">
            <w:r>
              <w:rPr>
                <w:sz w:val="18"/>
              </w:rPr>
              <w:t>77.5%</w:t>
            </w:r>
          </w:p>
        </w:tc>
        <w:tc>
          <w:tcPr>
            <w:tcW w:w="2835" w:type="dxa"/>
          </w:tcPr>
          <w:p w14:paraId="0B4ADE82" w14:textId="77777777" w:rsidR="009F4833" w:rsidRDefault="0065094A">
            <w:r>
              <w:rPr>
                <w:sz w:val="18"/>
              </w:rPr>
              <w:t>1.94x</w:t>
            </w:r>
          </w:p>
        </w:tc>
      </w:tr>
      <w:tr w:rsidR="009F4833" w14:paraId="34AFD224" w14:textId="77777777">
        <w:trPr>
          <w:jc w:val="center"/>
        </w:trPr>
        <w:tc>
          <w:tcPr>
            <w:tcW w:w="2835" w:type="dxa"/>
            <w:shd w:val="clear" w:color="auto" w:fill="F1F5F9"/>
          </w:tcPr>
          <w:p w14:paraId="029CEC18" w14:textId="77777777" w:rsidR="009F4833" w:rsidRDefault="0065094A">
            <w:r>
              <w:rPr>
                <w:sz w:val="18"/>
              </w:rPr>
              <w:t>50%</w:t>
            </w:r>
          </w:p>
        </w:tc>
        <w:tc>
          <w:tcPr>
            <w:tcW w:w="2835" w:type="dxa"/>
            <w:shd w:val="clear" w:color="auto" w:fill="F1F5F9"/>
          </w:tcPr>
          <w:p w14:paraId="5919F5B0" w14:textId="77777777" w:rsidR="009F4833" w:rsidRDefault="0065094A">
            <w:r>
              <w:rPr>
                <w:sz w:val="18"/>
              </w:rPr>
              <w:t>84.1%</w:t>
            </w:r>
          </w:p>
        </w:tc>
        <w:tc>
          <w:tcPr>
            <w:tcW w:w="2835" w:type="dxa"/>
            <w:shd w:val="clear" w:color="auto" w:fill="F1F5F9"/>
          </w:tcPr>
          <w:p w14:paraId="53F337C8" w14:textId="77777777" w:rsidR="009F4833" w:rsidRDefault="0065094A">
            <w:r>
              <w:rPr>
                <w:sz w:val="18"/>
              </w:rPr>
              <w:t>1.68x</w:t>
            </w:r>
          </w:p>
        </w:tc>
      </w:tr>
    </w:tbl>
    <w:p w14:paraId="581D8ACA" w14:textId="77777777" w:rsidR="009F4833" w:rsidRDefault="009F4833">
      <w:pPr>
        <w:spacing w:after="40"/>
      </w:pPr>
    </w:p>
    <w:p w14:paraId="00624DD0" w14:textId="77777777" w:rsidR="009F4833" w:rsidRDefault="0065094A">
      <w:pPr>
        <w:keepNext/>
        <w:jc w:val="center"/>
      </w:pPr>
      <w:r>
        <w:rPr>
          <w:noProof/>
        </w:rPr>
        <w:lastRenderedPageBreak/>
        <w:drawing>
          <wp:inline distT="0" distB="0" distL="0" distR="0" wp14:anchorId="203BAB98" wp14:editId="2C32A3E3">
            <wp:extent cx="4320000" cy="29426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ulative_gains.png"/>
                    <pic:cNvPicPr/>
                  </pic:nvPicPr>
                  <pic:blipFill>
                    <a:blip r:embed="rId24"/>
                    <a:stretch>
                      <a:fillRect/>
                    </a:stretch>
                  </pic:blipFill>
                  <pic:spPr>
                    <a:xfrm>
                      <a:off x="0" y="0"/>
                      <a:ext cx="4320000" cy="2942609"/>
                    </a:xfrm>
                    <a:prstGeom prst="rect">
                      <a:avLst/>
                    </a:prstGeom>
                  </pic:spPr>
                </pic:pic>
              </a:graphicData>
            </a:graphic>
          </wp:inline>
        </w:drawing>
      </w:r>
    </w:p>
    <w:p w14:paraId="564FE3A7" w14:textId="77777777" w:rsidR="009F4833" w:rsidRDefault="0065094A">
      <w:pPr>
        <w:jc w:val="center"/>
      </w:pPr>
      <w:r>
        <w:rPr>
          <w:i/>
          <w:sz w:val="18"/>
        </w:rPr>
        <w:t>Figure 16: Cumulative gains curve vs random calling</w:t>
      </w:r>
    </w:p>
    <w:p w14:paraId="51DD5543" w14:textId="77777777" w:rsidR="009F4833" w:rsidRDefault="0065094A">
      <w:r>
        <w:t xml:space="preserve">If the bank calls clients in descending order of model score, calling only the top 20% of clients reaches </w:t>
      </w:r>
      <w:r>
        <w:rPr>
          <w:b/>
        </w:rPr>
        <w:t>62.8%</w:t>
      </w:r>
      <w:r>
        <w:t xml:space="preserve"> of all subscribers, and half the call list reaches 84.1%. In other words, the same number of sales could be achieved with far fewer calls than random dialling.</w:t>
      </w:r>
    </w:p>
    <w:p w14:paraId="331CBA2A" w14:textId="77777777" w:rsidR="009F4833" w:rsidRDefault="0065094A">
      <w:pPr>
        <w:pStyle w:val="Heading1"/>
      </w:pPr>
      <w:bookmarkStart w:id="27" w:name="_Toc242203218"/>
      <w:r>
        <w:t>8. System Design and Implementation</w:t>
      </w:r>
      <w:bookmarkEnd w:id="27"/>
    </w:p>
    <w:p w14:paraId="701EBA64" w14:textId="77777777" w:rsidR="009F4833" w:rsidRDefault="0065094A">
      <w:pPr>
        <w:pStyle w:val="Heading2"/>
      </w:pPr>
      <w:bookmarkStart w:id="28" w:name="_Toc242203219"/>
      <w:r>
        <w:t>8.1 Architecture</w:t>
      </w:r>
      <w:bookmarkEnd w:id="28"/>
    </w:p>
    <w:p w14:paraId="65E18610" w14:textId="77777777" w:rsidR="009F4833" w:rsidRDefault="0065094A">
      <w:r>
        <w:t>The system has three layers that communicate through files and HTTP/JSON: an offline ML pipeline that produces artifacts, a stateless REST API that loads those artifacts, and a multi-page web dashboard.</w:t>
      </w:r>
    </w:p>
    <w:p w14:paraId="17E0F7D8" w14:textId="77777777" w:rsidR="009F4833" w:rsidRDefault="0065094A">
      <w:pPr>
        <w:keepNext/>
        <w:jc w:val="center"/>
      </w:pPr>
      <w:r>
        <w:rPr>
          <w:noProof/>
        </w:rPr>
        <w:drawing>
          <wp:inline distT="0" distB="0" distL="0" distR="0" wp14:anchorId="2DC601C0" wp14:editId="203DE4C4">
            <wp:extent cx="5760000" cy="2408727"/>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5"/>
                    <a:stretch>
                      <a:fillRect/>
                    </a:stretch>
                  </pic:blipFill>
                  <pic:spPr>
                    <a:xfrm>
                      <a:off x="0" y="0"/>
                      <a:ext cx="5760000" cy="2408727"/>
                    </a:xfrm>
                    <a:prstGeom prst="rect">
                      <a:avLst/>
                    </a:prstGeom>
                  </pic:spPr>
                </pic:pic>
              </a:graphicData>
            </a:graphic>
          </wp:inline>
        </w:drawing>
      </w:r>
    </w:p>
    <w:p w14:paraId="2C90DFC1" w14:textId="77777777" w:rsidR="009F4833" w:rsidRDefault="0065094A">
      <w:pPr>
        <w:jc w:val="center"/>
      </w:pPr>
      <w:r>
        <w:rPr>
          <w:i/>
          <w:sz w:val="18"/>
        </w:rPr>
        <w:t>Figure 17: System architecture</w:t>
      </w:r>
    </w:p>
    <w:p w14:paraId="4CE4B120" w14:textId="77777777" w:rsidR="009F4833" w:rsidRDefault="0065094A">
      <w:pPr>
        <w:pStyle w:val="Heading2"/>
      </w:pPr>
      <w:bookmarkStart w:id="29" w:name="_Toc242203220"/>
      <w:r>
        <w:t>8.2 Technology stack</w:t>
      </w:r>
      <w:bookmarkEnd w:id="29"/>
    </w:p>
    <w:p w14:paraId="7C6BF36F" w14:textId="77777777" w:rsidR="009F4833" w:rsidRDefault="0065094A">
      <w:pPr>
        <w:keepNext/>
        <w:spacing w:after="40"/>
      </w:pPr>
      <w:r>
        <w:rPr>
          <w:b/>
          <w:sz w:val="19"/>
        </w:rPr>
        <w:t>Table 14: Technology stack</w:t>
      </w:r>
    </w:p>
    <w:tbl>
      <w:tblPr>
        <w:tblStyle w:val="TableGrid"/>
        <w:tblW w:w="0" w:type="auto"/>
        <w:jc w:val="center"/>
        <w:tblLook w:val="04A0" w:firstRow="1" w:lastRow="0" w:firstColumn="1" w:lastColumn="0" w:noHBand="0" w:noVBand="1"/>
      </w:tblPr>
      <w:tblGrid>
        <w:gridCol w:w="1693"/>
        <w:gridCol w:w="3377"/>
        <w:gridCol w:w="4218"/>
      </w:tblGrid>
      <w:tr w:rsidR="009F4833" w14:paraId="19D47C8A" w14:textId="77777777">
        <w:trPr>
          <w:jc w:val="center"/>
        </w:trPr>
        <w:tc>
          <w:tcPr>
            <w:tcW w:w="1701" w:type="dxa"/>
            <w:shd w:val="clear" w:color="auto" w:fill="1E3A8A"/>
          </w:tcPr>
          <w:p w14:paraId="5466EF38" w14:textId="77777777" w:rsidR="009F4833" w:rsidRDefault="0065094A">
            <w:r>
              <w:rPr>
                <w:b/>
                <w:color w:val="FFFFFF"/>
                <w:sz w:val="18"/>
              </w:rPr>
              <w:t>Layer</w:t>
            </w:r>
          </w:p>
        </w:tc>
        <w:tc>
          <w:tcPr>
            <w:tcW w:w="3402" w:type="dxa"/>
            <w:shd w:val="clear" w:color="auto" w:fill="1E3A8A"/>
          </w:tcPr>
          <w:p w14:paraId="0BF427F7" w14:textId="77777777" w:rsidR="009F4833" w:rsidRDefault="0065094A">
            <w:r>
              <w:rPr>
                <w:b/>
                <w:color w:val="FFFFFF"/>
                <w:sz w:val="18"/>
              </w:rPr>
              <w:t>Technologies</w:t>
            </w:r>
          </w:p>
        </w:tc>
        <w:tc>
          <w:tcPr>
            <w:tcW w:w="4252" w:type="dxa"/>
            <w:shd w:val="clear" w:color="auto" w:fill="1E3A8A"/>
          </w:tcPr>
          <w:p w14:paraId="30ADE26F" w14:textId="77777777" w:rsidR="009F4833" w:rsidRDefault="0065094A">
            <w:r>
              <w:rPr>
                <w:b/>
                <w:color w:val="FFFFFF"/>
                <w:sz w:val="18"/>
              </w:rPr>
              <w:t>Purpose</w:t>
            </w:r>
          </w:p>
        </w:tc>
      </w:tr>
      <w:tr w:rsidR="009F4833" w14:paraId="2EAE14CB" w14:textId="77777777">
        <w:trPr>
          <w:jc w:val="center"/>
        </w:trPr>
        <w:tc>
          <w:tcPr>
            <w:tcW w:w="1701" w:type="dxa"/>
          </w:tcPr>
          <w:p w14:paraId="07BA872A" w14:textId="77777777" w:rsidR="009F4833" w:rsidRDefault="0065094A">
            <w:r>
              <w:rPr>
                <w:sz w:val="18"/>
              </w:rPr>
              <w:t>Data mining</w:t>
            </w:r>
          </w:p>
        </w:tc>
        <w:tc>
          <w:tcPr>
            <w:tcW w:w="3402" w:type="dxa"/>
          </w:tcPr>
          <w:p w14:paraId="19DFFF3F" w14:textId="77777777" w:rsidR="009F4833" w:rsidRDefault="0065094A">
            <w:r>
              <w:rPr>
                <w:sz w:val="18"/>
              </w:rPr>
              <w:t>Python 3.11+, pandas, NumPy, scikit-learn, joblib</w:t>
            </w:r>
          </w:p>
        </w:tc>
        <w:tc>
          <w:tcPr>
            <w:tcW w:w="4252" w:type="dxa"/>
          </w:tcPr>
          <w:p w14:paraId="414FD513" w14:textId="77777777" w:rsidR="009F4833" w:rsidRDefault="0065094A">
            <w:r>
              <w:rPr>
                <w:sz w:val="18"/>
              </w:rPr>
              <w:t>Cleaning, EDA, pipelines, model training and persistence</w:t>
            </w:r>
          </w:p>
        </w:tc>
      </w:tr>
      <w:tr w:rsidR="009F4833" w14:paraId="49EFA621" w14:textId="77777777">
        <w:trPr>
          <w:jc w:val="center"/>
        </w:trPr>
        <w:tc>
          <w:tcPr>
            <w:tcW w:w="1701" w:type="dxa"/>
            <w:shd w:val="clear" w:color="auto" w:fill="F1F5F9"/>
          </w:tcPr>
          <w:p w14:paraId="67606FE2" w14:textId="77777777" w:rsidR="009F4833" w:rsidRDefault="0065094A">
            <w:r>
              <w:rPr>
                <w:sz w:val="18"/>
              </w:rPr>
              <w:lastRenderedPageBreak/>
              <w:t>Reporting</w:t>
            </w:r>
          </w:p>
        </w:tc>
        <w:tc>
          <w:tcPr>
            <w:tcW w:w="3402" w:type="dxa"/>
            <w:shd w:val="clear" w:color="auto" w:fill="F1F5F9"/>
          </w:tcPr>
          <w:p w14:paraId="79B11D85" w14:textId="77777777" w:rsidR="009F4833" w:rsidRDefault="0065094A">
            <w:r>
              <w:rPr>
                <w:sz w:val="18"/>
              </w:rPr>
              <w:t>matplotlib, HTML</w:t>
            </w:r>
          </w:p>
        </w:tc>
        <w:tc>
          <w:tcPr>
            <w:tcW w:w="4252" w:type="dxa"/>
            <w:shd w:val="clear" w:color="auto" w:fill="F1F5F9"/>
          </w:tcPr>
          <w:p w14:paraId="1AC67127" w14:textId="77777777" w:rsidR="009F4833" w:rsidRDefault="0065094A">
            <w:r>
              <w:rPr>
                <w:sz w:val="18"/>
              </w:rPr>
              <w:t>Charts and a self-contained training report (reports/)</w:t>
            </w:r>
          </w:p>
        </w:tc>
      </w:tr>
      <w:tr w:rsidR="009F4833" w14:paraId="6B91BED2" w14:textId="77777777">
        <w:trPr>
          <w:jc w:val="center"/>
        </w:trPr>
        <w:tc>
          <w:tcPr>
            <w:tcW w:w="1701" w:type="dxa"/>
          </w:tcPr>
          <w:p w14:paraId="09C52C57" w14:textId="77777777" w:rsidR="009F4833" w:rsidRDefault="0065094A">
            <w:r>
              <w:rPr>
                <w:sz w:val="18"/>
              </w:rPr>
              <w:t>Backend</w:t>
            </w:r>
          </w:p>
        </w:tc>
        <w:tc>
          <w:tcPr>
            <w:tcW w:w="3402" w:type="dxa"/>
          </w:tcPr>
          <w:p w14:paraId="6C42ABBE" w14:textId="77777777" w:rsidR="009F4833" w:rsidRDefault="0065094A">
            <w:r>
              <w:rPr>
                <w:sz w:val="18"/>
              </w:rPr>
              <w:t>FastAPI, Pydantic v2, Uvicorn</w:t>
            </w:r>
          </w:p>
        </w:tc>
        <w:tc>
          <w:tcPr>
            <w:tcW w:w="4252" w:type="dxa"/>
          </w:tcPr>
          <w:p w14:paraId="54C38352" w14:textId="77777777" w:rsidR="009F4833" w:rsidRDefault="0065094A">
            <w:r>
              <w:rPr>
                <w:sz w:val="18"/>
              </w:rPr>
              <w:t>REST API, input validation, OpenAPI docs</w:t>
            </w:r>
          </w:p>
        </w:tc>
      </w:tr>
      <w:tr w:rsidR="009F4833" w14:paraId="20C06396" w14:textId="77777777">
        <w:trPr>
          <w:jc w:val="center"/>
        </w:trPr>
        <w:tc>
          <w:tcPr>
            <w:tcW w:w="1701" w:type="dxa"/>
            <w:shd w:val="clear" w:color="auto" w:fill="F1F5F9"/>
          </w:tcPr>
          <w:p w14:paraId="51527CEB" w14:textId="77777777" w:rsidR="009F4833" w:rsidRDefault="0065094A">
            <w:r>
              <w:rPr>
                <w:sz w:val="18"/>
              </w:rPr>
              <w:t>Frontend</w:t>
            </w:r>
          </w:p>
        </w:tc>
        <w:tc>
          <w:tcPr>
            <w:tcW w:w="3402" w:type="dxa"/>
            <w:shd w:val="clear" w:color="auto" w:fill="F1F5F9"/>
          </w:tcPr>
          <w:p w14:paraId="648F1C4F" w14:textId="77777777" w:rsidR="009F4833" w:rsidRDefault="0065094A">
            <w:r>
              <w:rPr>
                <w:sz w:val="18"/>
              </w:rPr>
              <w:t>React 19, TypeScript, TanStack Start (Router + Query), Vite, Tailwind CSS v4, shadcn/ui (Radix UI), Recharts, lucide-react, sonner</w:t>
            </w:r>
          </w:p>
        </w:tc>
        <w:tc>
          <w:tcPr>
            <w:tcW w:w="4252" w:type="dxa"/>
            <w:shd w:val="clear" w:color="auto" w:fill="F1F5F9"/>
          </w:tcPr>
          <w:p w14:paraId="613DF3D7" w14:textId="77777777" w:rsidR="009F4833" w:rsidRDefault="0065094A">
            <w:r>
              <w:rPr>
                <w:sz w:val="18"/>
              </w:rPr>
              <w:t>Routed multi-page dashboard, data fetching and caching, charts and UI components</w:t>
            </w:r>
          </w:p>
        </w:tc>
      </w:tr>
      <w:tr w:rsidR="009F4833" w14:paraId="359DC0AB" w14:textId="77777777">
        <w:trPr>
          <w:jc w:val="center"/>
        </w:trPr>
        <w:tc>
          <w:tcPr>
            <w:tcW w:w="1701" w:type="dxa"/>
          </w:tcPr>
          <w:p w14:paraId="0FB93B3A" w14:textId="77777777" w:rsidR="009F4833" w:rsidRDefault="0065094A">
            <w:r>
              <w:rPr>
                <w:sz w:val="18"/>
              </w:rPr>
              <w:t>Testing</w:t>
            </w:r>
          </w:p>
        </w:tc>
        <w:tc>
          <w:tcPr>
            <w:tcW w:w="3402" w:type="dxa"/>
          </w:tcPr>
          <w:p w14:paraId="5021C95B" w14:textId="77777777" w:rsidR="009F4833" w:rsidRDefault="0065094A">
            <w:r>
              <w:rPr>
                <w:sz w:val="18"/>
              </w:rPr>
              <w:t>pytest, FastAPI TestClient (httpx); Vitest, Testing Library, jsdom</w:t>
            </w:r>
          </w:p>
        </w:tc>
        <w:tc>
          <w:tcPr>
            <w:tcW w:w="4252" w:type="dxa"/>
          </w:tcPr>
          <w:p w14:paraId="3B36851F" w14:textId="77777777" w:rsidR="009F4833" w:rsidRDefault="0065094A">
            <w:r>
              <w:rPr>
                <w:sz w:val="18"/>
              </w:rPr>
              <w:t>Automated API and frontend tests</w:t>
            </w:r>
          </w:p>
        </w:tc>
      </w:tr>
      <w:tr w:rsidR="009F4833" w14:paraId="0FBB3BDC" w14:textId="77777777">
        <w:trPr>
          <w:jc w:val="center"/>
        </w:trPr>
        <w:tc>
          <w:tcPr>
            <w:tcW w:w="1701" w:type="dxa"/>
          </w:tcPr>
          <w:p w14:paraId="7FF521C1" w14:textId="77777777" w:rsidR="009F4833" w:rsidRDefault="0065094A">
            <w:r>
              <w:rPr>
                <w:sz w:val="18"/>
              </w:rPr>
              <w:t>Code quality</w:t>
            </w:r>
          </w:p>
        </w:tc>
        <w:tc>
          <w:tcPr>
            <w:tcW w:w="3402" w:type="dxa"/>
          </w:tcPr>
          <w:p w14:paraId="7A1CEDCF" w14:textId="77777777" w:rsidR="009F4833" w:rsidRDefault="0065094A">
            <w:r>
              <w:rPr>
                <w:sz w:val="18"/>
              </w:rPr>
              <w:t>ESLint, Prettier, TypeScript strict typing</w:t>
            </w:r>
          </w:p>
        </w:tc>
        <w:tc>
          <w:tcPr>
            <w:tcW w:w="4252" w:type="dxa"/>
          </w:tcPr>
          <w:p w14:paraId="42DC126A" w14:textId="77777777" w:rsidR="009F4833" w:rsidRDefault="0065094A">
            <w:r>
              <w:rPr>
                <w:sz w:val="18"/>
              </w:rPr>
              <w:t>Linting, consistent formatting and static type checks</w:t>
            </w:r>
          </w:p>
        </w:tc>
      </w:tr>
      <w:tr w:rsidR="009F4833" w14:paraId="0130C4B4" w14:textId="77777777">
        <w:trPr>
          <w:jc w:val="center"/>
        </w:trPr>
        <w:tc>
          <w:tcPr>
            <w:tcW w:w="1701" w:type="dxa"/>
            <w:shd w:val="clear" w:color="auto" w:fill="F1F5F9"/>
          </w:tcPr>
          <w:p w14:paraId="1CF4281D" w14:textId="77777777" w:rsidR="009F4833" w:rsidRDefault="0065094A">
            <w:r>
              <w:rPr>
                <w:sz w:val="18"/>
              </w:rPr>
              <w:t>Version control</w:t>
            </w:r>
          </w:p>
        </w:tc>
        <w:tc>
          <w:tcPr>
            <w:tcW w:w="3402" w:type="dxa"/>
            <w:shd w:val="clear" w:color="auto" w:fill="F1F5F9"/>
          </w:tcPr>
          <w:p w14:paraId="5DB3950F" w14:textId="77777777" w:rsidR="009F4833" w:rsidRDefault="0065094A">
            <w:r>
              <w:rPr>
                <w:sz w:val="18"/>
              </w:rPr>
              <w:t>Git / GitHub</w:t>
            </w:r>
          </w:p>
        </w:tc>
        <w:tc>
          <w:tcPr>
            <w:tcW w:w="4252" w:type="dxa"/>
            <w:shd w:val="clear" w:color="auto" w:fill="F1F5F9"/>
          </w:tcPr>
          <w:p w14:paraId="4D6A46F3" w14:textId="77777777" w:rsidR="009F4833" w:rsidRDefault="0065094A">
            <w:r>
              <w:rPr>
                <w:sz w:val="18"/>
              </w:rPr>
              <w:t>Collaboration and history</w:t>
            </w:r>
          </w:p>
        </w:tc>
      </w:tr>
    </w:tbl>
    <w:p w14:paraId="46F6DA7F" w14:textId="77777777" w:rsidR="009F4833" w:rsidRDefault="009F4833">
      <w:pPr>
        <w:spacing w:after="40"/>
      </w:pPr>
    </w:p>
    <w:p w14:paraId="07292151" w14:textId="77777777" w:rsidR="009F4833" w:rsidRDefault="0065094A">
      <w:pPr>
        <w:pStyle w:val="Heading2"/>
      </w:pPr>
      <w:bookmarkStart w:id="30" w:name="_Toc242203221"/>
      <w:r>
        <w:t>8.3 Repository structure</w:t>
      </w:r>
      <w:bookmarkEnd w:id="30"/>
    </w:p>
    <w:tbl>
      <w:tblPr>
        <w:tblStyle w:val="TableGrid"/>
        <w:tblW w:w="0" w:type="auto"/>
        <w:tblLook w:val="04A0" w:firstRow="1" w:lastRow="0" w:firstColumn="1" w:lastColumn="0" w:noHBand="0" w:noVBand="1"/>
      </w:tblPr>
      <w:tblGrid>
        <w:gridCol w:w="9288"/>
      </w:tblGrid>
      <w:tr w:rsidR="009F4833" w14:paraId="41083AEA" w14:textId="77777777">
        <w:tc>
          <w:tcPr>
            <w:tcW w:w="9298" w:type="dxa"/>
            <w:shd w:val="clear" w:color="auto" w:fill="F8FAFC"/>
          </w:tcPr>
          <w:p w14:paraId="4FEFE3EF" w14:textId="77777777" w:rsidR="009F4833" w:rsidRDefault="0065094A">
            <w:r>
              <w:rPr>
                <w:rFonts w:ascii="Consolas" w:eastAsia="Consolas" w:hAnsi="Consolas"/>
                <w:sz w:val="17"/>
              </w:rPr>
              <w:t>FDM-Bank_Marketing/</w:t>
            </w:r>
            <w:r>
              <w:rPr>
                <w:rFonts w:ascii="Consolas" w:eastAsia="Consolas" w:hAnsi="Consolas"/>
                <w:sz w:val="17"/>
              </w:rPr>
              <w:br/>
              <w:t>├── ml/                     data mining pipeline</w:t>
            </w:r>
            <w:r>
              <w:rPr>
                <w:rFonts w:ascii="Consolas" w:eastAsia="Consolas" w:hAnsi="Consolas"/>
                <w:sz w:val="17"/>
              </w:rPr>
              <w:br/>
              <w:t>│   ├── config.py           paths, feature lists, random seed</w:t>
            </w:r>
            <w:r>
              <w:rPr>
                <w:rFonts w:ascii="Consolas" w:eastAsia="Consolas" w:hAnsi="Consolas"/>
                <w:sz w:val="17"/>
              </w:rPr>
              <w:br/>
              <w:t>│   ├── download_data.py    fetch UCI archive, extract bank-full.csv</w:t>
            </w:r>
            <w:r>
              <w:rPr>
                <w:rFonts w:ascii="Consolas" w:eastAsia="Consolas" w:hAnsi="Consolas"/>
                <w:sz w:val="17"/>
              </w:rPr>
              <w:br/>
              <w:t>│   ├── preprocess.py       cleaning + cleaning_report.json</w:t>
            </w:r>
            <w:r>
              <w:rPr>
                <w:rFonts w:ascii="Consolas" w:eastAsia="Consolas" w:hAnsi="Consolas"/>
                <w:sz w:val="17"/>
              </w:rPr>
              <w:br/>
              <w:t>│   ├── eda.py              exploratory aggregates -&gt; insights.json</w:t>
            </w:r>
            <w:r>
              <w:rPr>
                <w:rFonts w:ascii="Consolas" w:eastAsia="Consolas" w:hAnsi="Consolas"/>
                <w:sz w:val="17"/>
              </w:rPr>
              <w:br/>
              <w:t>│   ├── transformers.py     FeatureEngineer, QuantileCapper</w:t>
            </w:r>
            <w:r>
              <w:rPr>
                <w:rFonts w:ascii="Consolas" w:eastAsia="Consolas" w:hAnsi="Consolas"/>
                <w:sz w:val="17"/>
              </w:rPr>
              <w:br/>
              <w:t>│   ├── train.py            tune/compare 6 models, threshold, importance</w:t>
            </w:r>
            <w:r>
              <w:rPr>
                <w:rFonts w:ascii="Consolas" w:eastAsia="Consolas" w:hAnsi="Consolas"/>
                <w:sz w:val="17"/>
              </w:rPr>
              <w:br/>
              <w:t>│   ├── report.py           charts, HTML report, comparison CSV</w:t>
            </w:r>
            <w:r>
              <w:rPr>
                <w:rFonts w:ascii="Consolas" w:eastAsia="Consolas" w:hAnsi="Consolas"/>
                <w:sz w:val="17"/>
              </w:rPr>
              <w:br/>
              <w:t>│   └── run_pipeline.py     runs everything in order</w:t>
            </w:r>
            <w:r>
              <w:rPr>
                <w:rFonts w:ascii="Consolas" w:eastAsia="Consolas" w:hAnsi="Consolas"/>
                <w:sz w:val="17"/>
              </w:rPr>
              <w:br/>
              <w:t>├── artifacts/              model.joblib + JSON consumed by the API</w:t>
            </w:r>
            <w:r>
              <w:rPr>
                <w:rFonts w:ascii="Consolas" w:eastAsia="Consolas" w:hAnsi="Consolas"/>
                <w:sz w:val="17"/>
              </w:rPr>
              <w:br/>
              <w:t>├── reports/                PNG charts, training_report.html</w:t>
            </w:r>
            <w:r>
              <w:rPr>
                <w:rFonts w:ascii="Consolas" w:eastAsia="Consolas" w:hAnsi="Consolas"/>
                <w:sz w:val="17"/>
              </w:rPr>
              <w:br/>
              <w:t>├── backend/app/            FastAPI app (main.py, model_service.py, schemas.py)</w:t>
            </w:r>
            <w:r>
              <w:rPr>
                <w:rFonts w:ascii="Consolas" w:eastAsia="Consolas" w:hAnsi="Consolas"/>
                <w:sz w:val="17"/>
              </w:rPr>
              <w:br/>
              <w:t>├── backend/tests/          pytest API tests</w:t>
            </w:r>
            <w:r>
              <w:rPr>
                <w:rFonts w:ascii="Consolas" w:eastAsia="Consolas" w:hAnsi="Consolas"/>
                <w:sz w:val="17"/>
              </w:rPr>
              <w:br/>
              <w:t>└── frontend/               React dashboard (TanStack Start + Vite)</w:t>
            </w:r>
            <w:r>
              <w:rPr>
                <w:rFonts w:ascii="Consolas" w:eastAsia="Consolas" w:hAnsi="Consolas"/>
                <w:sz w:val="17"/>
              </w:rPr>
              <w:br/>
              <w:t xml:space="preserve">    ├── vite.config.ts      dev server :5173, /api proxy to :8000</w:t>
            </w:r>
            <w:r>
              <w:rPr>
                <w:rFonts w:ascii="Consolas" w:eastAsia="Consolas" w:hAnsi="Consolas"/>
                <w:sz w:val="17"/>
              </w:rPr>
              <w:br/>
              <w:t xml:space="preserve">    └── src/</w:t>
            </w:r>
            <w:r>
              <w:rPr>
                <w:rFonts w:ascii="Consolas" w:eastAsia="Consolas" w:hAnsi="Consolas"/>
                <w:sz w:val="17"/>
              </w:rPr>
              <w:br/>
              <w:t xml:space="preserve">        ├── routes/         __root, index (Home), eda, predict, models</w:t>
            </w:r>
            <w:r>
              <w:rPr>
                <w:rFonts w:ascii="Consolas" w:eastAsia="Consolas" w:hAnsi="Consolas"/>
                <w:sz w:val="17"/>
              </w:rPr>
              <w:br/>
              <w:t xml:space="preserve">        ├── components/</w:t>
            </w:r>
            <w:r>
              <w:rPr>
                <w:rFonts w:ascii="Consolas" w:eastAsia="Consolas" w:hAnsi="Consolas"/>
                <w:sz w:val="17"/>
              </w:rPr>
              <w:br/>
              <w:t xml:space="preserve">        │   ├── layout/     AppShell: header, navigation, footer</w:t>
            </w:r>
            <w:r>
              <w:rPr>
                <w:rFonts w:ascii="Consolas" w:eastAsia="Consolas" w:hAnsi="Consolas"/>
                <w:sz w:val="17"/>
              </w:rPr>
              <w:br/>
              <w:t xml:space="preserve">        │   ├── dashboard/  PredictPage, BatchPage, PerformancePage, InsightsPage</w:t>
            </w:r>
            <w:r>
              <w:rPr>
                <w:rFonts w:ascii="Consolas" w:eastAsia="Consolas" w:hAnsi="Consolas"/>
                <w:sz w:val="17"/>
              </w:rPr>
              <w:br/>
              <w:t xml:space="preserve">        │   └── ui/         shadcn/ui components (Radix UI)</w:t>
            </w:r>
            <w:r>
              <w:rPr>
                <w:rFonts w:ascii="Consolas" w:eastAsia="Consolas" w:hAnsi="Consolas"/>
                <w:sz w:val="17"/>
              </w:rPr>
              <w:br/>
              <w:t xml:space="preserve">        ├── lib/            api.ts (client + demo data), queries.ts, fields.ts</w:t>
            </w:r>
            <w:r>
              <w:rPr>
                <w:rFonts w:ascii="Consolas" w:eastAsia="Consolas" w:hAnsi="Consolas"/>
                <w:sz w:val="17"/>
              </w:rPr>
              <w:br/>
              <w:t xml:space="preserve">        └── test/           Vitest tests</w:t>
            </w:r>
          </w:p>
        </w:tc>
      </w:tr>
    </w:tbl>
    <w:p w14:paraId="73C8FCD8" w14:textId="77777777" w:rsidR="009F4833" w:rsidRDefault="009F4833">
      <w:pPr>
        <w:spacing w:after="40"/>
      </w:pPr>
    </w:p>
    <w:p w14:paraId="0098E282" w14:textId="77777777" w:rsidR="009F4833" w:rsidRDefault="0065094A">
      <w:pPr>
        <w:pStyle w:val="Heading2"/>
      </w:pPr>
      <w:bookmarkStart w:id="31" w:name="_Toc242203222"/>
      <w:r>
        <w:t>8.4 Backend REST API</w:t>
      </w:r>
      <w:bookmarkEnd w:id="31"/>
    </w:p>
    <w:p w14:paraId="04364868" w14:textId="77777777" w:rsidR="009F4833" w:rsidRDefault="0065094A">
      <w:r>
        <w:t>The API (</w:t>
      </w:r>
      <w:r>
        <w:rPr>
          <w:rFonts w:ascii="Consolas" w:eastAsia="Consolas" w:hAnsi="Consolas"/>
          <w:color w:val="9D174D"/>
          <w:sz w:val="19"/>
        </w:rPr>
        <w:t>backend/app/main.py</w:t>
      </w:r>
      <w:r>
        <w:t xml:space="preserve">) loads the model and JSON artifacts once at start-up through a </w:t>
      </w:r>
      <w:r>
        <w:rPr>
          <w:rFonts w:ascii="Consolas" w:eastAsia="Consolas" w:hAnsi="Consolas"/>
          <w:color w:val="9D174D"/>
          <w:sz w:val="19"/>
        </w:rPr>
        <w:t>ModelService</w:t>
      </w:r>
      <w:r>
        <w:t xml:space="preserve"> singleton. Requests are validated by Pydantic schemas (</w:t>
      </w:r>
      <w:r>
        <w:rPr>
          <w:rFonts w:ascii="Consolas" w:eastAsia="Consolas" w:hAnsi="Consolas"/>
          <w:color w:val="9D174D"/>
          <w:sz w:val="19"/>
        </w:rPr>
        <w:t>schemas.py</w:t>
      </w:r>
      <w:r>
        <w:t>) that restrict every categorical field to its allowed values and every numeric field to a sensible range, so invalid input is rejected with HTTP 422 before reaching the model.</w:t>
      </w:r>
    </w:p>
    <w:p w14:paraId="31847395" w14:textId="77777777" w:rsidR="009F4833" w:rsidRDefault="0065094A">
      <w:pPr>
        <w:keepNext/>
        <w:spacing w:after="40"/>
      </w:pPr>
      <w:r>
        <w:rPr>
          <w:b/>
          <w:sz w:val="19"/>
        </w:rPr>
        <w:t>Table 15: REST API endpoints</w:t>
      </w:r>
    </w:p>
    <w:tbl>
      <w:tblPr>
        <w:tblStyle w:val="TableGrid"/>
        <w:tblW w:w="0" w:type="auto"/>
        <w:jc w:val="center"/>
        <w:tblLook w:val="04A0" w:firstRow="1" w:lastRow="0" w:firstColumn="1" w:lastColumn="0" w:noHBand="0" w:noVBand="1"/>
      </w:tblPr>
      <w:tblGrid>
        <w:gridCol w:w="1018"/>
        <w:gridCol w:w="2372"/>
        <w:gridCol w:w="5898"/>
      </w:tblGrid>
      <w:tr w:rsidR="009F4833" w14:paraId="5B1F1657" w14:textId="77777777">
        <w:trPr>
          <w:jc w:val="center"/>
        </w:trPr>
        <w:tc>
          <w:tcPr>
            <w:tcW w:w="1020" w:type="dxa"/>
            <w:shd w:val="clear" w:color="auto" w:fill="1E3A8A"/>
          </w:tcPr>
          <w:p w14:paraId="4152EA23" w14:textId="77777777" w:rsidR="009F4833" w:rsidRDefault="0065094A">
            <w:r>
              <w:rPr>
                <w:b/>
                <w:color w:val="FFFFFF"/>
                <w:sz w:val="18"/>
              </w:rPr>
              <w:t>Method</w:t>
            </w:r>
          </w:p>
        </w:tc>
        <w:tc>
          <w:tcPr>
            <w:tcW w:w="2381" w:type="dxa"/>
            <w:shd w:val="clear" w:color="auto" w:fill="1E3A8A"/>
          </w:tcPr>
          <w:p w14:paraId="24ED1473" w14:textId="77777777" w:rsidR="009F4833" w:rsidRDefault="0065094A">
            <w:r>
              <w:rPr>
                <w:b/>
                <w:color w:val="FFFFFF"/>
                <w:sz w:val="18"/>
              </w:rPr>
              <w:t>Endpoint</w:t>
            </w:r>
          </w:p>
        </w:tc>
        <w:tc>
          <w:tcPr>
            <w:tcW w:w="5953" w:type="dxa"/>
            <w:shd w:val="clear" w:color="auto" w:fill="1E3A8A"/>
          </w:tcPr>
          <w:p w14:paraId="363645C3" w14:textId="77777777" w:rsidR="009F4833" w:rsidRDefault="0065094A">
            <w:r>
              <w:rPr>
                <w:b/>
                <w:color w:val="FFFFFF"/>
                <w:sz w:val="18"/>
              </w:rPr>
              <w:t>Description</w:t>
            </w:r>
          </w:p>
        </w:tc>
      </w:tr>
      <w:tr w:rsidR="009F4833" w14:paraId="0D05B213" w14:textId="77777777">
        <w:trPr>
          <w:jc w:val="center"/>
        </w:trPr>
        <w:tc>
          <w:tcPr>
            <w:tcW w:w="1020" w:type="dxa"/>
          </w:tcPr>
          <w:p w14:paraId="52A8F2E7" w14:textId="77777777" w:rsidR="009F4833" w:rsidRDefault="0065094A">
            <w:r>
              <w:rPr>
                <w:sz w:val="18"/>
              </w:rPr>
              <w:t>GET</w:t>
            </w:r>
          </w:p>
        </w:tc>
        <w:tc>
          <w:tcPr>
            <w:tcW w:w="2381" w:type="dxa"/>
          </w:tcPr>
          <w:p w14:paraId="367B65F4" w14:textId="77777777" w:rsidR="009F4833" w:rsidRDefault="0065094A">
            <w:r>
              <w:rPr>
                <w:sz w:val="18"/>
              </w:rPr>
              <w:t>/api/health</w:t>
            </w:r>
          </w:p>
        </w:tc>
        <w:tc>
          <w:tcPr>
            <w:tcW w:w="5953" w:type="dxa"/>
          </w:tcPr>
          <w:p w14:paraId="370319E8" w14:textId="77777777" w:rsidR="009F4833" w:rsidRDefault="0065094A">
            <w:r>
              <w:rPr>
                <w:sz w:val="18"/>
              </w:rPr>
              <w:t>Service status and loaded model name</w:t>
            </w:r>
          </w:p>
        </w:tc>
      </w:tr>
      <w:tr w:rsidR="009F4833" w14:paraId="0BA13CFE" w14:textId="77777777">
        <w:trPr>
          <w:jc w:val="center"/>
        </w:trPr>
        <w:tc>
          <w:tcPr>
            <w:tcW w:w="1020" w:type="dxa"/>
            <w:shd w:val="clear" w:color="auto" w:fill="F1F5F9"/>
          </w:tcPr>
          <w:p w14:paraId="2E8D3FBF" w14:textId="77777777" w:rsidR="009F4833" w:rsidRDefault="0065094A">
            <w:r>
              <w:rPr>
                <w:sz w:val="18"/>
              </w:rPr>
              <w:t>GET</w:t>
            </w:r>
          </w:p>
        </w:tc>
        <w:tc>
          <w:tcPr>
            <w:tcW w:w="2381" w:type="dxa"/>
            <w:shd w:val="clear" w:color="auto" w:fill="F1F5F9"/>
          </w:tcPr>
          <w:p w14:paraId="7BD348BE" w14:textId="77777777" w:rsidR="009F4833" w:rsidRDefault="0065094A">
            <w:r>
              <w:rPr>
                <w:sz w:val="18"/>
              </w:rPr>
              <w:t>/api/metadata</w:t>
            </w:r>
          </w:p>
        </w:tc>
        <w:tc>
          <w:tcPr>
            <w:tcW w:w="5953" w:type="dxa"/>
            <w:shd w:val="clear" w:color="auto" w:fill="F1F5F9"/>
          </w:tcPr>
          <w:p w14:paraId="739A905D" w14:textId="77777777" w:rsidR="009F4833" w:rsidRDefault="0065094A">
            <w:r>
              <w:rPr>
                <w:sz w:val="18"/>
              </w:rPr>
              <w:t>Input schema (allowed categories, ranges, defaults), threshold, cleaning steps</w:t>
            </w:r>
          </w:p>
        </w:tc>
      </w:tr>
      <w:tr w:rsidR="009F4833" w14:paraId="300300C5" w14:textId="77777777">
        <w:trPr>
          <w:jc w:val="center"/>
        </w:trPr>
        <w:tc>
          <w:tcPr>
            <w:tcW w:w="1020" w:type="dxa"/>
          </w:tcPr>
          <w:p w14:paraId="43ADA3D4" w14:textId="77777777" w:rsidR="009F4833" w:rsidRDefault="0065094A">
            <w:r>
              <w:rPr>
                <w:sz w:val="18"/>
              </w:rPr>
              <w:t>GET</w:t>
            </w:r>
          </w:p>
        </w:tc>
        <w:tc>
          <w:tcPr>
            <w:tcW w:w="2381" w:type="dxa"/>
          </w:tcPr>
          <w:p w14:paraId="7772E7C2" w14:textId="77777777" w:rsidR="009F4833" w:rsidRDefault="0065094A">
            <w:r>
              <w:rPr>
                <w:sz w:val="18"/>
              </w:rPr>
              <w:t>/api/metrics</w:t>
            </w:r>
          </w:p>
        </w:tc>
        <w:tc>
          <w:tcPr>
            <w:tcW w:w="5953" w:type="dxa"/>
          </w:tcPr>
          <w:p w14:paraId="0E320553" w14:textId="77777777" w:rsidR="009F4833" w:rsidRDefault="0065094A">
            <w:r>
              <w:rPr>
                <w:sz w:val="18"/>
              </w:rPr>
              <w:t>All model results, ROC curves, confusion matrix, feature importance</w:t>
            </w:r>
          </w:p>
        </w:tc>
      </w:tr>
      <w:tr w:rsidR="009F4833" w14:paraId="3195F6CA" w14:textId="77777777">
        <w:trPr>
          <w:jc w:val="center"/>
        </w:trPr>
        <w:tc>
          <w:tcPr>
            <w:tcW w:w="1020" w:type="dxa"/>
            <w:shd w:val="clear" w:color="auto" w:fill="F1F5F9"/>
          </w:tcPr>
          <w:p w14:paraId="7E414135" w14:textId="77777777" w:rsidR="009F4833" w:rsidRDefault="0065094A">
            <w:r>
              <w:rPr>
                <w:sz w:val="18"/>
              </w:rPr>
              <w:t>GET</w:t>
            </w:r>
          </w:p>
        </w:tc>
        <w:tc>
          <w:tcPr>
            <w:tcW w:w="2381" w:type="dxa"/>
            <w:shd w:val="clear" w:color="auto" w:fill="F1F5F9"/>
          </w:tcPr>
          <w:p w14:paraId="286F7E93" w14:textId="77777777" w:rsidR="009F4833" w:rsidRDefault="0065094A">
            <w:r>
              <w:rPr>
                <w:sz w:val="18"/>
              </w:rPr>
              <w:t>/api/insights</w:t>
            </w:r>
          </w:p>
        </w:tc>
        <w:tc>
          <w:tcPr>
            <w:tcW w:w="5953" w:type="dxa"/>
            <w:shd w:val="clear" w:color="auto" w:fill="F1F5F9"/>
          </w:tcPr>
          <w:p w14:paraId="58578BAB" w14:textId="77777777" w:rsidR="009F4833" w:rsidRDefault="0065094A">
            <w:r>
              <w:rPr>
                <w:sz w:val="18"/>
              </w:rPr>
              <w:t>EDA aggregates and the cleaning report</w:t>
            </w:r>
          </w:p>
        </w:tc>
      </w:tr>
      <w:tr w:rsidR="009F4833" w14:paraId="5C7723D5" w14:textId="77777777">
        <w:trPr>
          <w:jc w:val="center"/>
        </w:trPr>
        <w:tc>
          <w:tcPr>
            <w:tcW w:w="1020" w:type="dxa"/>
          </w:tcPr>
          <w:p w14:paraId="61296ACA" w14:textId="77777777" w:rsidR="009F4833" w:rsidRDefault="0065094A">
            <w:r>
              <w:rPr>
                <w:sz w:val="18"/>
              </w:rPr>
              <w:t>POST</w:t>
            </w:r>
          </w:p>
        </w:tc>
        <w:tc>
          <w:tcPr>
            <w:tcW w:w="2381" w:type="dxa"/>
          </w:tcPr>
          <w:p w14:paraId="0CF2A532" w14:textId="77777777" w:rsidR="009F4833" w:rsidRDefault="0065094A">
            <w:r>
              <w:rPr>
                <w:sz w:val="18"/>
              </w:rPr>
              <w:t>/api/predict</w:t>
            </w:r>
          </w:p>
        </w:tc>
        <w:tc>
          <w:tcPr>
            <w:tcW w:w="5953" w:type="dxa"/>
          </w:tcPr>
          <w:p w14:paraId="53B83286" w14:textId="77777777" w:rsidR="009F4833" w:rsidRDefault="0065094A">
            <w:r>
              <w:rPr>
                <w:sz w:val="18"/>
              </w:rPr>
              <w:t>Score one client (JSON body with the 15 input fields)</w:t>
            </w:r>
          </w:p>
        </w:tc>
      </w:tr>
      <w:tr w:rsidR="009F4833" w14:paraId="3C6BDF00" w14:textId="77777777">
        <w:trPr>
          <w:jc w:val="center"/>
        </w:trPr>
        <w:tc>
          <w:tcPr>
            <w:tcW w:w="1020" w:type="dxa"/>
            <w:shd w:val="clear" w:color="auto" w:fill="F1F5F9"/>
          </w:tcPr>
          <w:p w14:paraId="61A68475" w14:textId="77777777" w:rsidR="009F4833" w:rsidRDefault="0065094A">
            <w:r>
              <w:rPr>
                <w:sz w:val="18"/>
              </w:rPr>
              <w:t>POST</w:t>
            </w:r>
          </w:p>
        </w:tc>
        <w:tc>
          <w:tcPr>
            <w:tcW w:w="2381" w:type="dxa"/>
            <w:shd w:val="clear" w:color="auto" w:fill="F1F5F9"/>
          </w:tcPr>
          <w:p w14:paraId="4C3473CA" w14:textId="77777777" w:rsidR="009F4833" w:rsidRDefault="0065094A">
            <w:r>
              <w:rPr>
                <w:sz w:val="18"/>
              </w:rPr>
              <w:t>/api/predict/batch</w:t>
            </w:r>
          </w:p>
        </w:tc>
        <w:tc>
          <w:tcPr>
            <w:tcW w:w="5953" w:type="dxa"/>
            <w:shd w:val="clear" w:color="auto" w:fill="F1F5F9"/>
          </w:tcPr>
          <w:p w14:paraId="134AECD2" w14:textId="77777777" w:rsidR="009F4833" w:rsidRDefault="0065094A">
            <w:r>
              <w:rPr>
                <w:sz w:val="18"/>
              </w:rPr>
              <w:t>Score an uploaded CSV (comma or semicolon separated)</w:t>
            </w:r>
          </w:p>
        </w:tc>
      </w:tr>
    </w:tbl>
    <w:p w14:paraId="1156CB02" w14:textId="77777777" w:rsidR="009F4833" w:rsidRDefault="009F4833">
      <w:pPr>
        <w:spacing w:after="40"/>
      </w:pPr>
    </w:p>
    <w:p w14:paraId="49B6D48E" w14:textId="77777777" w:rsidR="009F4833" w:rsidRDefault="0065094A">
      <w:r>
        <w:lastRenderedPageBreak/>
        <w:t xml:space="preserve">Each prediction returns the decision, the score, the threshold and a lead-priority band: </w:t>
      </w:r>
      <w:r>
        <w:rPr>
          <w:b/>
        </w:rPr>
        <w:t>high</w:t>
      </w:r>
      <w:r>
        <w:t xml:space="preserve"> (score ≥ threshold), </w:t>
      </w:r>
      <w:r>
        <w:rPr>
          <w:b/>
        </w:rPr>
        <w:t>medium</w:t>
      </w:r>
      <w:r>
        <w:t xml:space="preserve"> (≥ half the threshold) or </w:t>
      </w:r>
      <w:r>
        <w:rPr>
          <w:b/>
        </w:rPr>
        <w:t>low</w:t>
      </w:r>
      <w:r>
        <w:t xml:space="preserve">. The batch endpoint auto-detects the delimiter, ignores extra columns such as </w:t>
      </w:r>
      <w:r>
        <w:rPr>
          <w:rFonts w:ascii="Consolas" w:eastAsia="Consolas" w:hAnsi="Consolas"/>
          <w:color w:val="9D174D"/>
          <w:sz w:val="19"/>
        </w:rPr>
        <w:t>y</w:t>
      </w:r>
      <w:r>
        <w:t xml:space="preserve"> or </w:t>
      </w:r>
      <w:r>
        <w:rPr>
          <w:rFonts w:ascii="Consolas" w:eastAsia="Consolas" w:hAnsi="Consolas"/>
          <w:color w:val="9D174D"/>
          <w:sz w:val="19"/>
        </w:rPr>
        <w:t>duration</w:t>
      </w:r>
      <w:r>
        <w:t xml:space="preserve"> (so the original UCI file can be uploaded directly), validates each row independently, scores all valid rows in one vectorised call and reports invalid rows individually. Uploads are limited to 10 MB and 50,000 rows.</w:t>
      </w:r>
    </w:p>
    <w:tbl>
      <w:tblPr>
        <w:tblStyle w:val="TableGrid"/>
        <w:tblW w:w="0" w:type="auto"/>
        <w:tblLook w:val="04A0" w:firstRow="1" w:lastRow="0" w:firstColumn="1" w:lastColumn="0" w:noHBand="0" w:noVBand="1"/>
      </w:tblPr>
      <w:tblGrid>
        <w:gridCol w:w="9288"/>
      </w:tblGrid>
      <w:tr w:rsidR="009F4833" w14:paraId="11A9F38B" w14:textId="77777777">
        <w:tc>
          <w:tcPr>
            <w:tcW w:w="9298" w:type="dxa"/>
            <w:shd w:val="clear" w:color="auto" w:fill="F8FAFC"/>
          </w:tcPr>
          <w:p w14:paraId="06053AB5" w14:textId="77777777" w:rsidR="009F4833" w:rsidRDefault="0065094A">
            <w:r>
              <w:rPr>
                <w:rFonts w:ascii="Consolas" w:eastAsia="Consolas" w:hAnsi="Consolas"/>
                <w:sz w:val="17"/>
              </w:rPr>
              <w:t>POST /api/predict</w:t>
            </w:r>
            <w:r>
              <w:rPr>
                <w:rFonts w:ascii="Consolas" w:eastAsia="Consolas" w:hAnsi="Consolas"/>
                <w:sz w:val="17"/>
              </w:rPr>
              <w:br/>
              <w:t>{"age": 35, "job": "management", "marital": "married", "education": "tertiary",</w:t>
            </w:r>
            <w:r>
              <w:rPr>
                <w:rFonts w:ascii="Consolas" w:eastAsia="Consolas" w:hAnsi="Consolas"/>
                <w:sz w:val="17"/>
              </w:rPr>
              <w:br/>
              <w:t xml:space="preserve"> "default": "no", "balance": 1500, "housing": "yes", "loan": "no", "contact": "cellular",</w:t>
            </w:r>
            <w:r>
              <w:rPr>
                <w:rFonts w:ascii="Consolas" w:eastAsia="Consolas" w:hAnsi="Consolas"/>
                <w:sz w:val="17"/>
              </w:rPr>
              <w:br/>
              <w:t xml:space="preserve"> "day": 15, "month": "may", "campaign": 2, "pdays": -1, "previous": 0, "poutcome": "unknown"}</w:t>
            </w:r>
            <w:r>
              <w:rPr>
                <w:rFonts w:ascii="Consolas" w:eastAsia="Consolas" w:hAnsi="Consolas"/>
                <w:sz w:val="17"/>
              </w:rPr>
              <w:br/>
            </w:r>
            <w:r>
              <w:rPr>
                <w:rFonts w:ascii="Consolas" w:eastAsia="Consolas" w:hAnsi="Consolas"/>
                <w:sz w:val="17"/>
              </w:rPr>
              <w:br/>
              <w:t>-&gt; {"prediction": "no", "probability": 0.4659, "threshold": 0.62, "likelihood": "medium"}</w:t>
            </w:r>
          </w:p>
        </w:tc>
      </w:tr>
    </w:tbl>
    <w:p w14:paraId="3FF0E168" w14:textId="77777777" w:rsidR="009F4833" w:rsidRDefault="009F4833">
      <w:pPr>
        <w:spacing w:after="40"/>
      </w:pPr>
    </w:p>
    <w:p w14:paraId="17041851" w14:textId="77777777" w:rsidR="009F4833" w:rsidRDefault="0065094A">
      <w:pPr>
        <w:keepNext/>
        <w:jc w:val="center"/>
      </w:pPr>
      <w:r>
        <w:rPr>
          <w:noProof/>
        </w:rPr>
        <w:drawing>
          <wp:inline distT="0" distB="0" distL="0" distR="0" wp14:anchorId="017DE7A8" wp14:editId="562CD133">
            <wp:extent cx="4320000" cy="38605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pi_docs.png"/>
                    <pic:cNvPicPr/>
                  </pic:nvPicPr>
                  <pic:blipFill>
                    <a:blip r:embed="rId26"/>
                    <a:stretch>
                      <a:fillRect/>
                    </a:stretch>
                  </pic:blipFill>
                  <pic:spPr>
                    <a:xfrm>
                      <a:off x="0" y="0"/>
                      <a:ext cx="4320000" cy="3860509"/>
                    </a:xfrm>
                    <a:prstGeom prst="rect">
                      <a:avLst/>
                    </a:prstGeom>
                  </pic:spPr>
                </pic:pic>
              </a:graphicData>
            </a:graphic>
          </wp:inline>
        </w:drawing>
      </w:r>
    </w:p>
    <w:p w14:paraId="1325A47C" w14:textId="77777777" w:rsidR="009F4833" w:rsidRDefault="0065094A">
      <w:pPr>
        <w:jc w:val="center"/>
      </w:pPr>
      <w:r>
        <w:rPr>
          <w:i/>
          <w:sz w:val="18"/>
        </w:rPr>
        <w:t>Figure 18: Auto-generated interactive API documentation (/docs)</w:t>
      </w:r>
    </w:p>
    <w:p w14:paraId="2623E059" w14:textId="77777777" w:rsidR="009F4833" w:rsidRDefault="0065094A">
      <w:pPr>
        <w:pStyle w:val="Heading2"/>
      </w:pPr>
      <w:bookmarkStart w:id="32" w:name="_Toc242203223"/>
      <w:r>
        <w:t>8.5 Frontend dashboard</w:t>
      </w:r>
      <w:bookmarkEnd w:id="32"/>
    </w:p>
    <w:p w14:paraId="49626BC1" w14:textId="77777777" w:rsidR="009F4833" w:rsidRDefault="0065094A">
      <w:r>
        <w:t>The dashboard (</w:t>
      </w:r>
      <w:r>
        <w:rPr>
          <w:rFonts w:ascii="Consolas" w:eastAsia="Consolas" w:hAnsi="Consolas"/>
          <w:color w:val="9D174D"/>
          <w:sz w:val="19"/>
        </w:rPr>
        <w:t>frontend/</w:t>
      </w:r>
      <w:r>
        <w:t xml:space="preserve">) is a React 19 + TypeScript application built with TanStack Start and Vite. Each page is a file-based route in </w:t>
      </w:r>
      <w:r>
        <w:rPr>
          <w:rFonts w:ascii="Consolas" w:eastAsia="Consolas" w:hAnsi="Consolas"/>
          <w:color w:val="9D174D"/>
          <w:sz w:val="19"/>
        </w:rPr>
        <w:t>src/routes/</w:t>
      </w:r>
      <w:r>
        <w:t xml:space="preserve">, server data is fetched and cached with TanStack Query, and the interface uses Tailwind CSS, shadcn/ui (Radix UI) components, Recharts and lucide icons. The prediction form is generated from </w:t>
      </w:r>
      <w:r>
        <w:rPr>
          <w:rFonts w:ascii="Consolas" w:eastAsia="Consolas" w:hAnsi="Consolas"/>
          <w:color w:val="9D174D"/>
          <w:sz w:val="19"/>
        </w:rPr>
        <w:t>/api/metadata</w:t>
      </w:r>
      <w:r>
        <w:t>, so dropdown options, defaults and limits always match the trained model. A shared AppShell provides the sticky header with navigation, a pill showing the serving model and its ROC-AUC, and a footer crediting the data source. The dashboard has four pages:</w:t>
      </w:r>
    </w:p>
    <w:p w14:paraId="5FCCB882" w14:textId="77777777" w:rsidR="009F4833" w:rsidRDefault="0065094A">
      <w:pPr>
        <w:pStyle w:val="ListBullet"/>
        <w:spacing w:after="40"/>
      </w:pPr>
      <w:r>
        <w:rPr>
          <w:b/>
        </w:rPr>
        <w:t>Home (/)</w:t>
      </w:r>
      <w:r>
        <w:t xml:space="preserve"> – introduces the problem and shows a “Serving model” card (Gradient Boosting: ROC-AUC 80.6%, recall 53.1%, precision 44.9%, threshold 0.62), KPI cards (45,211 calls analysed, 11.7% subscription rate, 6 models compared, 15 model inputs), a five-step “How it works” timeline (data, cleaning, modelling, threshold, serving) and the inputs the model uses.</w:t>
      </w:r>
    </w:p>
    <w:p w14:paraId="4BCF348F" w14:textId="77777777" w:rsidR="009F4833" w:rsidRDefault="0065094A">
      <w:pPr>
        <w:pStyle w:val="ListBullet"/>
        <w:spacing w:after="40"/>
      </w:pPr>
      <w:r>
        <w:rPr>
          <w:b/>
        </w:rPr>
        <w:lastRenderedPageBreak/>
        <w:t>EDA (/eda)</w:t>
      </w:r>
      <w:r>
        <w:t xml:space="preserve"> – key-finding cards computed from the insights data (previous success 64.7%, March 52.0%, students 28.7%, cellular 14.9%, ten or more calls 4.2%), raw and clean row counts, class balance, cleaning steps, subscription rate by any attribute, age distribution, effect of campaign calls and correlations.</w:t>
      </w:r>
    </w:p>
    <w:p w14:paraId="672029EA" w14:textId="77777777" w:rsidR="009F4833" w:rsidRDefault="0065094A">
      <w:pPr>
        <w:pStyle w:val="ListBullet"/>
        <w:spacing w:after="40"/>
      </w:pPr>
      <w:r>
        <w:rPr>
          <w:b/>
        </w:rPr>
        <w:t>Prediction (/predict)</w:t>
      </w:r>
      <w:r>
        <w:t xml:space="preserve"> – two tabs. </w:t>
      </w:r>
      <w:r>
        <w:rPr>
          <w:b/>
        </w:rPr>
        <w:t>Single client</w:t>
      </w:r>
      <w:r>
        <w:t xml:space="preserve">: a form grouped into client profile, finances, current campaign and previous campaign, with switches for yes/no fields; it shows a YES/NO verdict, the probability bar with the threshold marker and a likelihood badge (lead priority). </w:t>
      </w:r>
      <w:r>
        <w:rPr>
          <w:b/>
        </w:rPr>
        <w:t>Batch (CSV)</w:t>
      </w:r>
      <w:r>
        <w:t xml:space="preserve">: drag-and-drop upload (max 10 MB), KPI cards (total, yes, no, failed rows), a Yes/No filter, sortable and paginated results, a row-error panel and export to </w:t>
      </w:r>
      <w:r>
        <w:rPr>
          <w:rFonts w:ascii="Consolas" w:eastAsia="Consolas" w:hAnsi="Consolas"/>
          <w:color w:val="9D174D"/>
          <w:sz w:val="19"/>
        </w:rPr>
        <w:t>*_predictions.csv</w:t>
      </w:r>
      <w:r>
        <w:t>.</w:t>
      </w:r>
    </w:p>
    <w:p w14:paraId="57F4D949" w14:textId="77777777" w:rsidR="009F4833" w:rsidRDefault="0065094A">
      <w:pPr>
        <w:pStyle w:val="ListBullet"/>
        <w:spacing w:after="40"/>
      </w:pPr>
      <w:r>
        <w:rPr>
          <w:b/>
        </w:rPr>
        <w:t>Models (/models)</w:t>
      </w:r>
      <w:r>
        <w:t xml:space="preserve"> – comparison table of the six models with the best one highlighted, grouped test-score chart, ROC curves, confusion matrix at the tuned threshold and permutation feature importance with error bars.</w:t>
      </w:r>
    </w:p>
    <w:p w14:paraId="6740B935" w14:textId="77777777" w:rsidR="009F4833" w:rsidRDefault="0065094A">
      <w:r>
        <w:t>API errors such as validation failures are shown as toast notifications. If the backend cannot be reached, the API client (</w:t>
      </w:r>
      <w:r>
        <w:rPr>
          <w:rFonts w:ascii="Consolas" w:eastAsia="Consolas" w:hAnsi="Consolas"/>
          <w:color w:val="9D174D"/>
          <w:sz w:val="19"/>
        </w:rPr>
        <w:t>lib/api.ts</w:t>
      </w:r>
      <w:r>
        <w:t>) falls back to built-in sample data and the header shows a “Demo data” badge, so the interface can still be demonstrated offline; all results in this report come from the live API.</w:t>
      </w:r>
    </w:p>
    <w:p w14:paraId="390E117A" w14:textId="77777777" w:rsidR="009F4833" w:rsidRDefault="0065094A">
      <w:pPr>
        <w:keepNext/>
        <w:jc w:val="center"/>
      </w:pPr>
      <w:r>
        <w:rPr>
          <w:noProof/>
        </w:rPr>
        <w:drawing>
          <wp:inline distT="0" distB="0" distL="0" distR="0" wp14:anchorId="10628213" wp14:editId="2E24CB1A">
            <wp:extent cx="5220000" cy="5301818"/>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home.png"/>
                    <pic:cNvPicPr/>
                  </pic:nvPicPr>
                  <pic:blipFill>
                    <a:blip r:embed="rId27"/>
                    <a:stretch>
                      <a:fillRect/>
                    </a:stretch>
                  </pic:blipFill>
                  <pic:spPr>
                    <a:xfrm>
                      <a:off x="0" y="0"/>
                      <a:ext cx="5220000" cy="5301818"/>
                    </a:xfrm>
                    <a:prstGeom prst="rect">
                      <a:avLst/>
                    </a:prstGeom>
                  </pic:spPr>
                </pic:pic>
              </a:graphicData>
            </a:graphic>
          </wp:inline>
        </w:drawing>
      </w:r>
    </w:p>
    <w:p w14:paraId="6BC14C62" w14:textId="77777777" w:rsidR="009F4833" w:rsidRDefault="0065094A">
      <w:pPr>
        <w:jc w:val="center"/>
      </w:pPr>
      <w:r>
        <w:rPr>
          <w:i/>
          <w:sz w:val="18"/>
        </w:rPr>
        <w:t>Figure 19: Home page: serving model, dataset KPIs and how the system works</w:t>
      </w:r>
    </w:p>
    <w:p w14:paraId="719C4E59" w14:textId="77777777" w:rsidR="009F4833" w:rsidRDefault="0065094A">
      <w:pPr>
        <w:keepNext/>
        <w:jc w:val="center"/>
      </w:pPr>
      <w:r>
        <w:rPr>
          <w:noProof/>
        </w:rPr>
        <w:lastRenderedPageBreak/>
        <w:drawing>
          <wp:inline distT="0" distB="0" distL="0" distR="0" wp14:anchorId="549060C3" wp14:editId="41DCFB25">
            <wp:extent cx="4140000" cy="5719737"/>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edict.png"/>
                    <pic:cNvPicPr/>
                  </pic:nvPicPr>
                  <pic:blipFill>
                    <a:blip r:embed="rId28"/>
                    <a:stretch>
                      <a:fillRect/>
                    </a:stretch>
                  </pic:blipFill>
                  <pic:spPr>
                    <a:xfrm>
                      <a:off x="0" y="0"/>
                      <a:ext cx="4140000" cy="5719737"/>
                    </a:xfrm>
                    <a:prstGeom prst="rect">
                      <a:avLst/>
                    </a:prstGeom>
                  </pic:spPr>
                </pic:pic>
              </a:graphicData>
            </a:graphic>
          </wp:inline>
        </w:drawing>
      </w:r>
    </w:p>
    <w:p w14:paraId="1476AB30" w14:textId="77777777" w:rsidR="009F4833" w:rsidRDefault="0065094A">
      <w:pPr>
        <w:jc w:val="center"/>
      </w:pPr>
      <w:r>
        <w:rPr>
          <w:i/>
          <w:sz w:val="18"/>
        </w:rPr>
        <w:t>Figure 20: Prediction page, Single client tab: the default client scores 38.6%, below the 0.62 threshold (medium priority)</w:t>
      </w:r>
    </w:p>
    <w:p w14:paraId="279217D9" w14:textId="77777777" w:rsidR="009F4833" w:rsidRDefault="0065094A">
      <w:pPr>
        <w:keepNext/>
        <w:jc w:val="center"/>
      </w:pPr>
      <w:r>
        <w:rPr>
          <w:noProof/>
        </w:rPr>
        <w:lastRenderedPageBreak/>
        <w:drawing>
          <wp:inline distT="0" distB="0" distL="0" distR="0" wp14:anchorId="559BA045" wp14:editId="4E604B23">
            <wp:extent cx="5400000" cy="3355836"/>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atch.png"/>
                    <pic:cNvPicPr/>
                  </pic:nvPicPr>
                  <pic:blipFill>
                    <a:blip r:embed="rId29"/>
                    <a:stretch>
                      <a:fillRect/>
                    </a:stretch>
                  </pic:blipFill>
                  <pic:spPr>
                    <a:xfrm>
                      <a:off x="0" y="0"/>
                      <a:ext cx="5400000" cy="3355836"/>
                    </a:xfrm>
                    <a:prstGeom prst="rect">
                      <a:avLst/>
                    </a:prstGeom>
                  </pic:spPr>
                </pic:pic>
              </a:graphicData>
            </a:graphic>
          </wp:inline>
        </w:drawing>
      </w:r>
    </w:p>
    <w:p w14:paraId="2AA99748" w14:textId="77777777" w:rsidR="009F4833" w:rsidRDefault="0065094A">
      <w:pPr>
        <w:jc w:val="center"/>
      </w:pPr>
      <w:r>
        <w:rPr>
          <w:i/>
          <w:sz w:val="18"/>
        </w:rPr>
        <w:t>Figure 21: Prediction page, Batch (CSV) tab ready for an upload</w:t>
      </w:r>
    </w:p>
    <w:p w14:paraId="471D6884" w14:textId="77777777" w:rsidR="009F4833" w:rsidRDefault="0065094A">
      <w:pPr>
        <w:keepNext/>
        <w:jc w:val="center"/>
      </w:pPr>
      <w:r>
        <w:rPr>
          <w:noProof/>
        </w:rPr>
        <w:drawing>
          <wp:inline distT="0" distB="0" distL="0" distR="0" wp14:anchorId="5F2F4FE9" wp14:editId="35198173">
            <wp:extent cx="5580000" cy="2669035"/>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s.png"/>
                    <pic:cNvPicPr/>
                  </pic:nvPicPr>
                  <pic:blipFill>
                    <a:blip r:embed="rId30"/>
                    <a:stretch>
                      <a:fillRect/>
                    </a:stretch>
                  </pic:blipFill>
                  <pic:spPr>
                    <a:xfrm>
                      <a:off x="0" y="0"/>
                      <a:ext cx="5580000" cy="2669035"/>
                    </a:xfrm>
                    <a:prstGeom prst="rect">
                      <a:avLst/>
                    </a:prstGeom>
                  </pic:spPr>
                </pic:pic>
              </a:graphicData>
            </a:graphic>
          </wp:inline>
        </w:drawing>
      </w:r>
    </w:p>
    <w:p w14:paraId="4E3F751B" w14:textId="77777777" w:rsidR="009F4833" w:rsidRDefault="0065094A">
      <w:pPr>
        <w:jc w:val="center"/>
      </w:pPr>
      <w:r>
        <w:rPr>
          <w:i/>
          <w:sz w:val="18"/>
        </w:rPr>
        <w:t>Figure 22: Models page: comparison of the six models on the held-out test set</w:t>
      </w:r>
    </w:p>
    <w:p w14:paraId="737C6EE3" w14:textId="77777777" w:rsidR="009F4833" w:rsidRDefault="0065094A">
      <w:pPr>
        <w:keepNext/>
        <w:jc w:val="center"/>
      </w:pPr>
      <w:r>
        <w:rPr>
          <w:noProof/>
        </w:rPr>
        <w:lastRenderedPageBreak/>
        <w:drawing>
          <wp:inline distT="0" distB="0" distL="0" distR="0" wp14:anchorId="2E87F085" wp14:editId="3022ECB1">
            <wp:extent cx="4500000" cy="5324476"/>
            <wp:effectExtent l="0" t="0" r="0" b="0"/>
            <wp:docPr id="9008" name="Pict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models.png"/>
                    <pic:cNvPicPr/>
                  </pic:nvPicPr>
                  <pic:blipFill>
                    <a:blip r:embed="rId31"/>
                    <a:stretch>
                      <a:fillRect/>
                    </a:stretch>
                  </pic:blipFill>
                  <pic:spPr>
                    <a:xfrm>
                      <a:off x="0" y="0"/>
                      <a:ext cx="4500000" cy="5324476"/>
                    </a:xfrm>
                    <a:prstGeom prst="rect">
                      <a:avLst/>
                    </a:prstGeom>
                  </pic:spPr>
                </pic:pic>
              </a:graphicData>
            </a:graphic>
          </wp:inline>
        </w:drawing>
      </w:r>
    </w:p>
    <w:p w14:paraId="07B6F1C1" w14:textId="77777777" w:rsidR="009F4833" w:rsidRDefault="0065094A">
      <w:pPr>
        <w:jc w:val="center"/>
      </w:pPr>
      <w:r>
        <w:rPr>
          <w:i/>
          <w:sz w:val="18"/>
        </w:rPr>
        <w:t>Figure 23: Models page: confusion matrix at the tuned threshold and permutation feature importance</w:t>
      </w:r>
    </w:p>
    <w:p w14:paraId="10653330" w14:textId="77777777" w:rsidR="009F4833" w:rsidRDefault="0065094A">
      <w:pPr>
        <w:pStyle w:val="Heading1"/>
      </w:pPr>
      <w:bookmarkStart w:id="33" w:name="_Toc242203224"/>
      <w:r>
        <w:t>9. Testing and Validation</w:t>
      </w:r>
      <w:bookmarkEnd w:id="33"/>
    </w:p>
    <w:p w14:paraId="15696326" w14:textId="77777777" w:rsidR="009F4833" w:rsidRDefault="0065094A">
      <w:r>
        <w:t xml:space="preserve">Automated tests cover both tiers. The API tests in </w:t>
      </w:r>
      <w:r>
        <w:rPr>
          <w:rFonts w:ascii="Consolas" w:eastAsia="Consolas" w:hAnsi="Consolas"/>
          <w:color w:val="9D174D"/>
          <w:sz w:val="19"/>
        </w:rPr>
        <w:t>backend/tests/test_api.py</w:t>
      </w:r>
      <w:r>
        <w:t xml:space="preserve"> run in-process with FastAPI's </w:t>
      </w:r>
      <w:r>
        <w:rPr>
          <w:rFonts w:ascii="Consolas" w:eastAsia="Consolas" w:hAnsi="Consolas"/>
          <w:color w:val="9D174D"/>
          <w:sz w:val="19"/>
        </w:rPr>
        <w:t>TestClient</w:t>
      </w:r>
      <w:r>
        <w:t xml:space="preserve"> and the real trained model (</w:t>
      </w:r>
      <w:r>
        <w:rPr>
          <w:rFonts w:ascii="Consolas" w:eastAsia="Consolas" w:hAnsi="Consolas"/>
          <w:color w:val="9D174D"/>
          <w:sz w:val="19"/>
        </w:rPr>
        <w:t>pytest</w:t>
      </w:r>
      <w:r>
        <w:t>: 8 passed). The frontend uses Vitest with Testing Library in a jsdom environment (</w:t>
      </w:r>
      <w:r>
        <w:rPr>
          <w:rFonts w:ascii="Consolas" w:eastAsia="Consolas" w:hAnsi="Consolas"/>
          <w:color w:val="9D174D"/>
          <w:sz w:val="19"/>
        </w:rPr>
        <w:t>frontend/src/test/</w:t>
      </w:r>
      <w:r>
        <w:t>); its routing test checks the generated route tree (</w:t>
      </w:r>
      <w:r>
        <w:rPr>
          <w:rFonts w:ascii="Consolas" w:eastAsia="Consolas" w:hAnsi="Consolas"/>
          <w:color w:val="9D174D"/>
          <w:sz w:val="19"/>
        </w:rPr>
        <w:t>npm test</w:t>
      </w:r>
      <w:r>
        <w:t>: 1 passed). All 9 tests pass.</w:t>
      </w:r>
    </w:p>
    <w:p w14:paraId="070D70D1" w14:textId="77777777" w:rsidR="009F4833" w:rsidRDefault="0065094A">
      <w:pPr>
        <w:keepNext/>
        <w:spacing w:after="40"/>
      </w:pPr>
      <w:r>
        <w:rPr>
          <w:b/>
          <w:sz w:val="19"/>
        </w:rPr>
        <w:t>Table 16: Automated test cases</w:t>
      </w:r>
    </w:p>
    <w:tbl>
      <w:tblPr>
        <w:tblStyle w:val="TableGrid"/>
        <w:tblW w:w="0" w:type="auto"/>
        <w:jc w:val="center"/>
        <w:tblLook w:val="04A0" w:firstRow="1" w:lastRow="0" w:firstColumn="1" w:lastColumn="0" w:noHBand="0" w:noVBand="1"/>
      </w:tblPr>
      <w:tblGrid>
        <w:gridCol w:w="395"/>
        <w:gridCol w:w="3078"/>
        <w:gridCol w:w="4913"/>
        <w:gridCol w:w="902"/>
      </w:tblGrid>
      <w:tr w:rsidR="009F4833" w14:paraId="32E2E007" w14:textId="77777777">
        <w:trPr>
          <w:jc w:val="center"/>
        </w:trPr>
        <w:tc>
          <w:tcPr>
            <w:tcW w:w="397" w:type="dxa"/>
            <w:shd w:val="clear" w:color="auto" w:fill="1E3A8A"/>
          </w:tcPr>
          <w:p w14:paraId="29ADA465" w14:textId="77777777" w:rsidR="009F4833" w:rsidRDefault="0065094A">
            <w:r>
              <w:rPr>
                <w:b/>
                <w:color w:val="FFFFFF"/>
                <w:sz w:val="17"/>
              </w:rPr>
              <w:t>#</w:t>
            </w:r>
          </w:p>
        </w:tc>
        <w:tc>
          <w:tcPr>
            <w:tcW w:w="3005" w:type="dxa"/>
            <w:shd w:val="clear" w:color="auto" w:fill="1E3A8A"/>
          </w:tcPr>
          <w:p w14:paraId="05887F73" w14:textId="77777777" w:rsidR="009F4833" w:rsidRDefault="0065094A">
            <w:r>
              <w:rPr>
                <w:b/>
                <w:color w:val="FFFFFF"/>
                <w:sz w:val="17"/>
              </w:rPr>
              <w:t>Test</w:t>
            </w:r>
          </w:p>
        </w:tc>
        <w:tc>
          <w:tcPr>
            <w:tcW w:w="4989" w:type="dxa"/>
            <w:shd w:val="clear" w:color="auto" w:fill="1E3A8A"/>
          </w:tcPr>
          <w:p w14:paraId="608E2090" w14:textId="77777777" w:rsidR="009F4833" w:rsidRDefault="0065094A">
            <w:r>
              <w:rPr>
                <w:b/>
                <w:color w:val="FFFFFF"/>
                <w:sz w:val="17"/>
              </w:rPr>
              <w:t>What it verifies</w:t>
            </w:r>
          </w:p>
        </w:tc>
        <w:tc>
          <w:tcPr>
            <w:tcW w:w="907" w:type="dxa"/>
            <w:shd w:val="clear" w:color="auto" w:fill="1E3A8A"/>
          </w:tcPr>
          <w:p w14:paraId="47842095" w14:textId="77777777" w:rsidR="009F4833" w:rsidRDefault="0065094A">
            <w:r>
              <w:rPr>
                <w:b/>
                <w:color w:val="FFFFFF"/>
                <w:sz w:val="17"/>
              </w:rPr>
              <w:t>Result</w:t>
            </w:r>
          </w:p>
        </w:tc>
      </w:tr>
      <w:tr w:rsidR="009F4833" w14:paraId="276BC00D" w14:textId="77777777">
        <w:trPr>
          <w:jc w:val="center"/>
        </w:trPr>
        <w:tc>
          <w:tcPr>
            <w:tcW w:w="397" w:type="dxa"/>
          </w:tcPr>
          <w:p w14:paraId="44B93599" w14:textId="77777777" w:rsidR="009F4833" w:rsidRDefault="0065094A">
            <w:r>
              <w:rPr>
                <w:sz w:val="17"/>
              </w:rPr>
              <w:t>1</w:t>
            </w:r>
          </w:p>
        </w:tc>
        <w:tc>
          <w:tcPr>
            <w:tcW w:w="3005" w:type="dxa"/>
          </w:tcPr>
          <w:p w14:paraId="104A0C3F" w14:textId="77777777" w:rsidR="009F4833" w:rsidRDefault="0065094A">
            <w:r>
              <w:rPr>
                <w:sz w:val="17"/>
              </w:rPr>
              <w:t>test_health</w:t>
            </w:r>
          </w:p>
        </w:tc>
        <w:tc>
          <w:tcPr>
            <w:tcW w:w="4989" w:type="dxa"/>
          </w:tcPr>
          <w:p w14:paraId="03C48251" w14:textId="77777777" w:rsidR="009F4833" w:rsidRDefault="0065094A">
            <w:r>
              <w:rPr>
                <w:sz w:val="17"/>
              </w:rPr>
              <w:t>API is up and the model is loaded</w:t>
            </w:r>
          </w:p>
        </w:tc>
        <w:tc>
          <w:tcPr>
            <w:tcW w:w="907" w:type="dxa"/>
          </w:tcPr>
          <w:p w14:paraId="24C7FE19" w14:textId="77777777" w:rsidR="009F4833" w:rsidRDefault="0065094A">
            <w:r>
              <w:rPr>
                <w:sz w:val="17"/>
              </w:rPr>
              <w:t>Pass</w:t>
            </w:r>
          </w:p>
        </w:tc>
      </w:tr>
      <w:tr w:rsidR="009F4833" w14:paraId="6E0961EC" w14:textId="77777777">
        <w:trPr>
          <w:jc w:val="center"/>
        </w:trPr>
        <w:tc>
          <w:tcPr>
            <w:tcW w:w="397" w:type="dxa"/>
            <w:shd w:val="clear" w:color="auto" w:fill="F1F5F9"/>
          </w:tcPr>
          <w:p w14:paraId="6BB38AB0" w14:textId="77777777" w:rsidR="009F4833" w:rsidRDefault="0065094A">
            <w:r>
              <w:rPr>
                <w:sz w:val="17"/>
              </w:rPr>
              <w:t>2</w:t>
            </w:r>
          </w:p>
        </w:tc>
        <w:tc>
          <w:tcPr>
            <w:tcW w:w="3005" w:type="dxa"/>
            <w:shd w:val="clear" w:color="auto" w:fill="F1F5F9"/>
          </w:tcPr>
          <w:p w14:paraId="61DC6537" w14:textId="77777777" w:rsidR="009F4833" w:rsidRDefault="0065094A">
            <w:r>
              <w:rPr>
                <w:sz w:val="17"/>
              </w:rPr>
              <w:t>test_metadata_and_metrics</w:t>
            </w:r>
          </w:p>
        </w:tc>
        <w:tc>
          <w:tcPr>
            <w:tcW w:w="4989" w:type="dxa"/>
            <w:shd w:val="clear" w:color="auto" w:fill="F1F5F9"/>
          </w:tcPr>
          <w:p w14:paraId="5F23E2BE" w14:textId="77777777" w:rsidR="009F4833" w:rsidRDefault="0065094A">
            <w:r>
              <w:rPr>
                <w:sz w:val="17"/>
              </w:rPr>
              <w:t>Metadata lists categories; metrics contain all 6 models and agree on the selected model</w:t>
            </w:r>
          </w:p>
        </w:tc>
        <w:tc>
          <w:tcPr>
            <w:tcW w:w="907" w:type="dxa"/>
            <w:shd w:val="clear" w:color="auto" w:fill="F1F5F9"/>
          </w:tcPr>
          <w:p w14:paraId="7EBE8536" w14:textId="77777777" w:rsidR="009F4833" w:rsidRDefault="0065094A">
            <w:r>
              <w:rPr>
                <w:sz w:val="17"/>
              </w:rPr>
              <w:t>Pass</w:t>
            </w:r>
          </w:p>
        </w:tc>
      </w:tr>
      <w:tr w:rsidR="009F4833" w14:paraId="293BBD7E" w14:textId="77777777">
        <w:trPr>
          <w:jc w:val="center"/>
        </w:trPr>
        <w:tc>
          <w:tcPr>
            <w:tcW w:w="397" w:type="dxa"/>
          </w:tcPr>
          <w:p w14:paraId="78FE9DEE" w14:textId="77777777" w:rsidR="009F4833" w:rsidRDefault="0065094A">
            <w:r>
              <w:rPr>
                <w:sz w:val="17"/>
              </w:rPr>
              <w:t>3</w:t>
            </w:r>
          </w:p>
        </w:tc>
        <w:tc>
          <w:tcPr>
            <w:tcW w:w="3005" w:type="dxa"/>
          </w:tcPr>
          <w:p w14:paraId="5AFDB5C3" w14:textId="77777777" w:rsidR="009F4833" w:rsidRDefault="0065094A">
            <w:r>
              <w:rPr>
                <w:sz w:val="17"/>
              </w:rPr>
              <w:t>test_insights</w:t>
            </w:r>
          </w:p>
        </w:tc>
        <w:tc>
          <w:tcPr>
            <w:tcW w:w="4989" w:type="dxa"/>
          </w:tcPr>
          <w:p w14:paraId="5232CEE2" w14:textId="77777777" w:rsidR="009F4833" w:rsidRDefault="0065094A">
            <w:r>
              <w:rPr>
                <w:sz w:val="17"/>
              </w:rPr>
              <w:t>EDA covers the full dataset (&gt; 40,000 rows) and the cleaning report is present</w:t>
            </w:r>
          </w:p>
        </w:tc>
        <w:tc>
          <w:tcPr>
            <w:tcW w:w="907" w:type="dxa"/>
          </w:tcPr>
          <w:p w14:paraId="0237942A" w14:textId="77777777" w:rsidR="009F4833" w:rsidRDefault="0065094A">
            <w:r>
              <w:rPr>
                <w:sz w:val="17"/>
              </w:rPr>
              <w:t>Pass</w:t>
            </w:r>
          </w:p>
        </w:tc>
      </w:tr>
      <w:tr w:rsidR="009F4833" w14:paraId="099403A3" w14:textId="77777777">
        <w:trPr>
          <w:jc w:val="center"/>
        </w:trPr>
        <w:tc>
          <w:tcPr>
            <w:tcW w:w="397" w:type="dxa"/>
            <w:shd w:val="clear" w:color="auto" w:fill="F1F5F9"/>
          </w:tcPr>
          <w:p w14:paraId="73E14105" w14:textId="77777777" w:rsidR="009F4833" w:rsidRDefault="0065094A">
            <w:r>
              <w:rPr>
                <w:sz w:val="17"/>
              </w:rPr>
              <w:t>4</w:t>
            </w:r>
          </w:p>
        </w:tc>
        <w:tc>
          <w:tcPr>
            <w:tcW w:w="3005" w:type="dxa"/>
            <w:shd w:val="clear" w:color="auto" w:fill="F1F5F9"/>
          </w:tcPr>
          <w:p w14:paraId="23886124" w14:textId="77777777" w:rsidR="009F4833" w:rsidRDefault="0065094A">
            <w:r>
              <w:rPr>
                <w:sz w:val="17"/>
              </w:rPr>
              <w:t>test_predict_single</w:t>
            </w:r>
          </w:p>
        </w:tc>
        <w:tc>
          <w:tcPr>
            <w:tcW w:w="4989" w:type="dxa"/>
            <w:shd w:val="clear" w:color="auto" w:fill="F1F5F9"/>
          </w:tcPr>
          <w:p w14:paraId="42037386" w14:textId="77777777" w:rsidR="009F4833" w:rsidRDefault="0065094A">
            <w:r>
              <w:rPr>
                <w:sz w:val="17"/>
              </w:rPr>
              <w:t>A valid record returns a score in [0, 1] and a yes/no decision</w:t>
            </w:r>
          </w:p>
        </w:tc>
        <w:tc>
          <w:tcPr>
            <w:tcW w:w="907" w:type="dxa"/>
            <w:shd w:val="clear" w:color="auto" w:fill="F1F5F9"/>
          </w:tcPr>
          <w:p w14:paraId="1973C688" w14:textId="77777777" w:rsidR="009F4833" w:rsidRDefault="0065094A">
            <w:r>
              <w:rPr>
                <w:sz w:val="17"/>
              </w:rPr>
              <w:t>Pass</w:t>
            </w:r>
          </w:p>
        </w:tc>
      </w:tr>
      <w:tr w:rsidR="009F4833" w14:paraId="191B40C3" w14:textId="77777777">
        <w:trPr>
          <w:jc w:val="center"/>
        </w:trPr>
        <w:tc>
          <w:tcPr>
            <w:tcW w:w="397" w:type="dxa"/>
          </w:tcPr>
          <w:p w14:paraId="0E5C287C" w14:textId="77777777" w:rsidR="009F4833" w:rsidRDefault="0065094A">
            <w:r>
              <w:rPr>
                <w:sz w:val="17"/>
              </w:rPr>
              <w:t>5</w:t>
            </w:r>
          </w:p>
        </w:tc>
        <w:tc>
          <w:tcPr>
            <w:tcW w:w="3005" w:type="dxa"/>
          </w:tcPr>
          <w:p w14:paraId="0089CD3B" w14:textId="77777777" w:rsidR="009F4833" w:rsidRDefault="0065094A">
            <w:r>
              <w:rPr>
                <w:sz w:val="17"/>
              </w:rPr>
              <w:t>test_previous_success_raises_probability</w:t>
            </w:r>
          </w:p>
        </w:tc>
        <w:tc>
          <w:tcPr>
            <w:tcW w:w="4989" w:type="dxa"/>
          </w:tcPr>
          <w:p w14:paraId="4192FC0B" w14:textId="77777777" w:rsidR="009F4833" w:rsidRDefault="0065094A">
            <w:r>
              <w:rPr>
                <w:sz w:val="17"/>
              </w:rPr>
              <w:t>Domain sanity check: a previous campaign success raises the score</w:t>
            </w:r>
          </w:p>
        </w:tc>
        <w:tc>
          <w:tcPr>
            <w:tcW w:w="907" w:type="dxa"/>
          </w:tcPr>
          <w:p w14:paraId="3EDC00E6" w14:textId="77777777" w:rsidR="009F4833" w:rsidRDefault="0065094A">
            <w:r>
              <w:rPr>
                <w:sz w:val="17"/>
              </w:rPr>
              <w:t>Pass</w:t>
            </w:r>
          </w:p>
        </w:tc>
      </w:tr>
      <w:tr w:rsidR="009F4833" w14:paraId="5A647647" w14:textId="77777777">
        <w:trPr>
          <w:jc w:val="center"/>
        </w:trPr>
        <w:tc>
          <w:tcPr>
            <w:tcW w:w="397" w:type="dxa"/>
            <w:shd w:val="clear" w:color="auto" w:fill="F1F5F9"/>
          </w:tcPr>
          <w:p w14:paraId="45903E13" w14:textId="77777777" w:rsidR="009F4833" w:rsidRDefault="0065094A">
            <w:r>
              <w:rPr>
                <w:sz w:val="17"/>
              </w:rPr>
              <w:t>6</w:t>
            </w:r>
          </w:p>
        </w:tc>
        <w:tc>
          <w:tcPr>
            <w:tcW w:w="3005" w:type="dxa"/>
            <w:shd w:val="clear" w:color="auto" w:fill="F1F5F9"/>
          </w:tcPr>
          <w:p w14:paraId="49AA3272" w14:textId="77777777" w:rsidR="009F4833" w:rsidRDefault="0065094A">
            <w:r>
              <w:rPr>
                <w:sz w:val="17"/>
              </w:rPr>
              <w:t>test_predict_validation_error</w:t>
            </w:r>
          </w:p>
        </w:tc>
        <w:tc>
          <w:tcPr>
            <w:tcW w:w="4989" w:type="dxa"/>
            <w:shd w:val="clear" w:color="auto" w:fill="F1F5F9"/>
          </w:tcPr>
          <w:p w14:paraId="215E2D90" w14:textId="77777777" w:rsidR="009F4833" w:rsidRDefault="0065094A">
            <w:r>
              <w:rPr>
                <w:sz w:val="17"/>
              </w:rPr>
              <w:t>Out-of-range age and unknown job are rejected with HTTP 422</w:t>
            </w:r>
          </w:p>
        </w:tc>
        <w:tc>
          <w:tcPr>
            <w:tcW w:w="907" w:type="dxa"/>
            <w:shd w:val="clear" w:color="auto" w:fill="F1F5F9"/>
          </w:tcPr>
          <w:p w14:paraId="3506A13D" w14:textId="77777777" w:rsidR="009F4833" w:rsidRDefault="0065094A">
            <w:r>
              <w:rPr>
                <w:sz w:val="17"/>
              </w:rPr>
              <w:t>Pass</w:t>
            </w:r>
          </w:p>
        </w:tc>
      </w:tr>
      <w:tr w:rsidR="009F4833" w14:paraId="1F8B5CE7" w14:textId="77777777">
        <w:trPr>
          <w:jc w:val="center"/>
        </w:trPr>
        <w:tc>
          <w:tcPr>
            <w:tcW w:w="397" w:type="dxa"/>
          </w:tcPr>
          <w:p w14:paraId="5B1A68D1" w14:textId="77777777" w:rsidR="009F4833" w:rsidRDefault="0065094A">
            <w:r>
              <w:rPr>
                <w:sz w:val="17"/>
              </w:rPr>
              <w:lastRenderedPageBreak/>
              <w:t>7</w:t>
            </w:r>
          </w:p>
        </w:tc>
        <w:tc>
          <w:tcPr>
            <w:tcW w:w="3005" w:type="dxa"/>
          </w:tcPr>
          <w:p w14:paraId="1F3410C4" w14:textId="77777777" w:rsidR="009F4833" w:rsidRDefault="0065094A">
            <w:r>
              <w:rPr>
                <w:sz w:val="17"/>
              </w:rPr>
              <w:t>test_batch</w:t>
            </w:r>
          </w:p>
        </w:tc>
        <w:tc>
          <w:tcPr>
            <w:tcW w:w="4989" w:type="dxa"/>
          </w:tcPr>
          <w:p w14:paraId="2B73E5D4" w14:textId="77777777" w:rsidR="009F4833" w:rsidRDefault="0065094A">
            <w:r>
              <w:rPr>
                <w:sz w:val="17"/>
              </w:rPr>
              <w:t>A CSV with one valid and one invalid row scores the valid row and reports row 2 as an error</w:t>
            </w:r>
          </w:p>
        </w:tc>
        <w:tc>
          <w:tcPr>
            <w:tcW w:w="907" w:type="dxa"/>
          </w:tcPr>
          <w:p w14:paraId="1844B974" w14:textId="77777777" w:rsidR="009F4833" w:rsidRDefault="0065094A">
            <w:r>
              <w:rPr>
                <w:sz w:val="17"/>
              </w:rPr>
              <w:t>Pass</w:t>
            </w:r>
          </w:p>
        </w:tc>
      </w:tr>
      <w:tr w:rsidR="009F4833" w14:paraId="32F7D673" w14:textId="77777777">
        <w:trPr>
          <w:jc w:val="center"/>
        </w:trPr>
        <w:tc>
          <w:tcPr>
            <w:tcW w:w="397" w:type="dxa"/>
            <w:shd w:val="clear" w:color="auto" w:fill="F1F5F9"/>
          </w:tcPr>
          <w:p w14:paraId="4077C184" w14:textId="77777777" w:rsidR="009F4833" w:rsidRDefault="0065094A">
            <w:r>
              <w:rPr>
                <w:sz w:val="17"/>
              </w:rPr>
              <w:t>8</w:t>
            </w:r>
          </w:p>
        </w:tc>
        <w:tc>
          <w:tcPr>
            <w:tcW w:w="3005" w:type="dxa"/>
            <w:shd w:val="clear" w:color="auto" w:fill="F1F5F9"/>
          </w:tcPr>
          <w:p w14:paraId="4D47B640" w14:textId="77777777" w:rsidR="009F4833" w:rsidRDefault="0065094A">
            <w:r>
              <w:rPr>
                <w:sz w:val="17"/>
              </w:rPr>
              <w:t>test_batch_missing_columns</w:t>
            </w:r>
          </w:p>
        </w:tc>
        <w:tc>
          <w:tcPr>
            <w:tcW w:w="4989" w:type="dxa"/>
            <w:shd w:val="clear" w:color="auto" w:fill="F1F5F9"/>
          </w:tcPr>
          <w:p w14:paraId="53279229" w14:textId="77777777" w:rsidR="009F4833" w:rsidRDefault="0065094A">
            <w:r>
              <w:rPr>
                <w:sz w:val="17"/>
              </w:rPr>
              <w:t>A CSV without the required columns is rejected with HTTP 400</w:t>
            </w:r>
          </w:p>
        </w:tc>
        <w:tc>
          <w:tcPr>
            <w:tcW w:w="907" w:type="dxa"/>
            <w:shd w:val="clear" w:color="auto" w:fill="F1F5F9"/>
          </w:tcPr>
          <w:p w14:paraId="301F11BA" w14:textId="77777777" w:rsidR="009F4833" w:rsidRDefault="0065094A">
            <w:r>
              <w:rPr>
                <w:sz w:val="17"/>
              </w:rPr>
              <w:t>Pass</w:t>
            </w:r>
          </w:p>
        </w:tc>
      </w:tr>
      <w:tr w:rsidR="009F4833" w14:paraId="2159B524" w14:textId="77777777">
        <w:trPr>
          <w:jc w:val="center"/>
        </w:trPr>
        <w:tc>
          <w:tcPr>
            <w:tcW w:w="397" w:type="dxa"/>
            <w:shd w:val="clear" w:color="auto" w:fill="F1F5F9"/>
          </w:tcPr>
          <w:p w14:paraId="68EAD75C" w14:textId="77777777" w:rsidR="009F4833" w:rsidRDefault="0065094A">
            <w:r>
              <w:rPr>
                <w:sz w:val="17"/>
              </w:rPr>
              <w:t>9</w:t>
            </w:r>
          </w:p>
        </w:tc>
        <w:tc>
          <w:tcPr>
            <w:tcW w:w="3005" w:type="dxa"/>
            <w:shd w:val="clear" w:color="auto" w:fill="F1F5F9"/>
          </w:tcPr>
          <w:p w14:paraId="1454DF9B" w14:textId="77777777" w:rsidR="009F4833" w:rsidRDefault="0065094A">
            <w:r>
              <w:rPr>
                <w:sz w:val="17"/>
              </w:rPr>
              <w:t>app-routing (Vitest)</w:t>
            </w:r>
          </w:p>
        </w:tc>
        <w:tc>
          <w:tcPr>
            <w:tcW w:w="4989" w:type="dxa"/>
            <w:shd w:val="clear" w:color="auto" w:fill="F1F5F9"/>
          </w:tcPr>
          <w:p w14:paraId="17130877" w14:textId="77777777" w:rsidR="009F4833" w:rsidRDefault="0065094A">
            <w:r>
              <w:rPr>
                <w:sz w:val="17"/>
              </w:rPr>
              <w:t>The file-based route tree resolves / to the Home page instead of the not-found fallback</w:t>
            </w:r>
          </w:p>
        </w:tc>
        <w:tc>
          <w:tcPr>
            <w:tcW w:w="907" w:type="dxa"/>
            <w:shd w:val="clear" w:color="auto" w:fill="F1F5F9"/>
          </w:tcPr>
          <w:p w14:paraId="503877D3" w14:textId="77777777" w:rsidR="009F4833" w:rsidRDefault="0065094A">
            <w:r>
              <w:rPr>
                <w:sz w:val="17"/>
              </w:rPr>
              <w:t>Pass</w:t>
            </w:r>
          </w:p>
        </w:tc>
      </w:tr>
    </w:tbl>
    <w:p w14:paraId="0986F79B" w14:textId="77777777" w:rsidR="009F4833" w:rsidRDefault="009F4833">
      <w:pPr>
        <w:spacing w:after="40"/>
      </w:pPr>
    </w:p>
    <w:p w14:paraId="19D59A67" w14:textId="77777777" w:rsidR="009F4833" w:rsidRDefault="0065094A">
      <w:r>
        <w:t>Model validity was assessed separately through stratified cross-validation, a held-out test set that was never used for fitting, selection or threshold tuning, and the comparison of CV and test scores (Section 7.2). The dashboard was tested manually end-to-end with the backend running, including navigation between the four pages, single-client prediction, invalid input messages, CSV upload of the original bank-full.csv, filtering, sorting and CSV export.</w:t>
      </w:r>
    </w:p>
    <w:p w14:paraId="32911186" w14:textId="77777777" w:rsidR="009F4833" w:rsidRDefault="0065094A">
      <w:pPr>
        <w:pStyle w:val="Heading1"/>
      </w:pPr>
      <w:bookmarkStart w:id="34" w:name="_Toc242203225"/>
      <w:r>
        <w:t>10. Deployment and User Guide</w:t>
      </w:r>
      <w:bookmarkEnd w:id="34"/>
    </w:p>
    <w:p w14:paraId="025A0CB0" w14:textId="77777777" w:rsidR="009F4833" w:rsidRDefault="0065094A">
      <w:r>
        <w:rPr>
          <w:b/>
        </w:rPr>
        <w:t>Prerequisites:</w:t>
      </w:r>
      <w:r>
        <w:t xml:space="preserve"> Python 3.11+ and Node.js 20.19+ (required by Vite 8). The training pipeline takes about 1–2 minutes on a laptop.</w:t>
      </w:r>
    </w:p>
    <w:tbl>
      <w:tblPr>
        <w:tblStyle w:val="TableGrid"/>
        <w:tblW w:w="0" w:type="auto"/>
        <w:tblLook w:val="04A0" w:firstRow="1" w:lastRow="0" w:firstColumn="1" w:lastColumn="0" w:noHBand="0" w:noVBand="1"/>
      </w:tblPr>
      <w:tblGrid>
        <w:gridCol w:w="9288"/>
      </w:tblGrid>
      <w:tr w:rsidR="009F4833" w14:paraId="0BAA72F4" w14:textId="77777777">
        <w:tc>
          <w:tcPr>
            <w:tcW w:w="9298" w:type="dxa"/>
            <w:shd w:val="clear" w:color="auto" w:fill="F8FAFC"/>
          </w:tcPr>
          <w:p w14:paraId="53A56898" w14:textId="77777777" w:rsidR="009F4833" w:rsidRDefault="0065094A">
            <w:r>
              <w:rPr>
                <w:rFonts w:ascii="Consolas" w:eastAsia="Consolas" w:hAnsi="Consolas"/>
                <w:sz w:val="17"/>
              </w:rPr>
              <w:t># 1. Python environment</w:t>
            </w:r>
            <w:r>
              <w:rPr>
                <w:rFonts w:ascii="Consolas" w:eastAsia="Consolas" w:hAnsi="Consolas"/>
                <w:sz w:val="17"/>
              </w:rPr>
              <w:br/>
              <w:t>python -m venv .venv</w:t>
            </w:r>
            <w:r>
              <w:rPr>
                <w:rFonts w:ascii="Consolas" w:eastAsia="Consolas" w:hAnsi="Consolas"/>
                <w:sz w:val="17"/>
              </w:rPr>
              <w:br/>
              <w:t>.\.venv\Scripts\activate            # macOS/Linux: source .venv/bin/activate</w:t>
            </w:r>
            <w:r>
              <w:rPr>
                <w:rFonts w:ascii="Consolas" w:eastAsia="Consolas" w:hAnsi="Consolas"/>
                <w:sz w:val="17"/>
              </w:rPr>
              <w:br/>
              <w:t>pip install -r requirements.txt</w:t>
            </w:r>
            <w:r>
              <w:rPr>
                <w:rFonts w:ascii="Consolas" w:eastAsia="Consolas" w:hAnsi="Consolas"/>
                <w:sz w:val="17"/>
              </w:rPr>
              <w:br/>
            </w:r>
            <w:r>
              <w:rPr>
                <w:rFonts w:ascii="Consolas" w:eastAsia="Consolas" w:hAnsi="Consolas"/>
                <w:sz w:val="17"/>
              </w:rPr>
              <w:br/>
              <w:t># 2. Download data, clean, EDA, train and generate reports</w:t>
            </w:r>
            <w:r>
              <w:rPr>
                <w:rFonts w:ascii="Consolas" w:eastAsia="Consolas" w:hAnsi="Consolas"/>
                <w:sz w:val="17"/>
              </w:rPr>
              <w:br/>
              <w:t>python -m ml.run_pipeline</w:t>
            </w:r>
            <w:r>
              <w:rPr>
                <w:rFonts w:ascii="Consolas" w:eastAsia="Consolas" w:hAnsi="Consolas"/>
                <w:sz w:val="17"/>
              </w:rPr>
              <w:br/>
            </w:r>
            <w:r>
              <w:rPr>
                <w:rFonts w:ascii="Consolas" w:eastAsia="Consolas" w:hAnsi="Consolas"/>
                <w:sz w:val="17"/>
              </w:rPr>
              <w:br/>
              <w:t># 3. Backend API on http://127.0.0.1:8000 (docs at /docs)</w:t>
            </w:r>
            <w:r>
              <w:rPr>
                <w:rFonts w:ascii="Consolas" w:eastAsia="Consolas" w:hAnsi="Consolas"/>
                <w:sz w:val="17"/>
              </w:rPr>
              <w:br/>
              <w:t>cd backend</w:t>
            </w:r>
            <w:r>
              <w:rPr>
                <w:rFonts w:ascii="Consolas" w:eastAsia="Consolas" w:hAnsi="Consolas"/>
                <w:sz w:val="17"/>
              </w:rPr>
              <w:br/>
              <w:t>uvicorn app.main:app --port 8000</w:t>
            </w:r>
            <w:r>
              <w:rPr>
                <w:rFonts w:ascii="Consolas" w:eastAsia="Consolas" w:hAnsi="Consolas"/>
                <w:sz w:val="17"/>
              </w:rPr>
              <w:br/>
            </w:r>
            <w:r>
              <w:rPr>
                <w:rFonts w:ascii="Consolas" w:eastAsia="Consolas" w:hAnsi="Consolas"/>
                <w:sz w:val="17"/>
              </w:rPr>
              <w:br/>
              <w:t># 4. Frontend on http://localhost:5173 (new terminal)</w:t>
            </w:r>
            <w:r>
              <w:rPr>
                <w:rFonts w:ascii="Consolas" w:eastAsia="Consolas" w:hAnsi="Consolas"/>
                <w:sz w:val="17"/>
              </w:rPr>
              <w:br/>
              <w:t>cd frontend</w:t>
            </w:r>
            <w:r>
              <w:rPr>
                <w:rFonts w:ascii="Consolas" w:eastAsia="Consolas" w:hAnsi="Consolas"/>
                <w:sz w:val="17"/>
              </w:rPr>
              <w:br/>
              <w:t>npm install</w:t>
            </w:r>
            <w:r>
              <w:rPr>
                <w:rFonts w:ascii="Consolas" w:eastAsia="Consolas" w:hAnsi="Consolas"/>
                <w:sz w:val="17"/>
              </w:rPr>
              <w:br/>
              <w:t>npm run dev                         # proxies /api to http://127.0.0.1:8000</w:t>
            </w:r>
            <w:r>
              <w:rPr>
                <w:rFonts w:ascii="Consolas" w:eastAsia="Consolas" w:hAnsi="Consolas"/>
                <w:sz w:val="17"/>
              </w:rPr>
              <w:br/>
            </w:r>
            <w:r>
              <w:rPr>
                <w:rFonts w:ascii="Consolas" w:eastAsia="Consolas" w:hAnsi="Consolas"/>
                <w:sz w:val="17"/>
              </w:rPr>
              <w:br/>
              <w:t># Tests and checks</w:t>
            </w:r>
            <w:r>
              <w:rPr>
                <w:rFonts w:ascii="Consolas" w:eastAsia="Consolas" w:hAnsi="Consolas"/>
                <w:sz w:val="17"/>
              </w:rPr>
              <w:br/>
              <w:t>cd backend  &amp;&amp; pytest</w:t>
            </w:r>
            <w:r>
              <w:rPr>
                <w:rFonts w:ascii="Consolas" w:eastAsia="Consolas" w:hAnsi="Consolas"/>
                <w:sz w:val="17"/>
              </w:rPr>
              <w:br/>
              <w:t>cd frontend &amp;&amp; npm test &amp;&amp; npm run lint</w:t>
            </w:r>
            <w:r>
              <w:rPr>
                <w:rFonts w:ascii="Consolas" w:eastAsia="Consolas" w:hAnsi="Consolas"/>
                <w:sz w:val="17"/>
              </w:rPr>
              <w:br/>
            </w:r>
            <w:r>
              <w:rPr>
                <w:rFonts w:ascii="Consolas" w:eastAsia="Consolas" w:hAnsi="Consolas"/>
                <w:sz w:val="17"/>
              </w:rPr>
              <w:br/>
              <w:t># Production build of the dashboard</w:t>
            </w:r>
            <w:r>
              <w:rPr>
                <w:rFonts w:ascii="Consolas" w:eastAsia="Consolas" w:hAnsi="Consolas"/>
                <w:sz w:val="17"/>
              </w:rPr>
              <w:br/>
              <w:t>cd frontend &amp;&amp; npm run build</w:t>
            </w:r>
          </w:p>
        </w:tc>
      </w:tr>
    </w:tbl>
    <w:p w14:paraId="2508BC0E" w14:textId="77777777" w:rsidR="009F4833" w:rsidRDefault="009F4833">
      <w:pPr>
        <w:spacing w:after="40"/>
      </w:pPr>
    </w:p>
    <w:p w14:paraId="5B232E84" w14:textId="77777777" w:rsidR="009F4833" w:rsidRDefault="0065094A">
      <w:r>
        <w:t xml:space="preserve">The Vite development server proxies </w:t>
      </w:r>
      <w:r>
        <w:rPr>
          <w:rFonts w:ascii="Consolas" w:eastAsia="Consolas" w:hAnsi="Consolas"/>
          <w:color w:val="9D174D"/>
          <w:sz w:val="19"/>
        </w:rPr>
        <w:t>/api</w:t>
      </w:r>
      <w:r>
        <w:t xml:space="preserve"> requests to the backend, so both processes must be running; set </w:t>
      </w:r>
      <w:r>
        <w:rPr>
          <w:rFonts w:ascii="Consolas" w:eastAsia="Consolas" w:hAnsi="Consolas"/>
          <w:color w:val="9D174D"/>
          <w:sz w:val="19"/>
        </w:rPr>
        <w:t>VITE_API_URL</w:t>
      </w:r>
      <w:r>
        <w:t xml:space="preserve"> to call an API hosted elsewhere instead. To retrain on new campaign data, replace the raw CSV and re-run the pipeline; the API picks up the new artifacts on restart and the dashboard adapts automatically through </w:t>
      </w:r>
      <w:r>
        <w:rPr>
          <w:rFonts w:ascii="Consolas" w:eastAsia="Consolas" w:hAnsi="Consolas"/>
          <w:color w:val="9D174D"/>
          <w:sz w:val="19"/>
        </w:rPr>
        <w:t>/api/metadata</w:t>
      </w:r>
      <w:r>
        <w:t>.</w:t>
      </w:r>
    </w:p>
    <w:p w14:paraId="6FBC5817" w14:textId="77777777" w:rsidR="009F4833" w:rsidRDefault="0065094A">
      <w:pPr>
        <w:pStyle w:val="Heading1"/>
      </w:pPr>
      <w:bookmarkStart w:id="35" w:name="_Toc242203226"/>
      <w:r>
        <w:t>11. Discussion</w:t>
      </w:r>
      <w:bookmarkEnd w:id="35"/>
    </w:p>
    <w:p w14:paraId="278C57E7" w14:textId="77777777" w:rsidR="009F4833" w:rsidRDefault="0065094A">
      <w:pPr>
        <w:pStyle w:val="Heading2"/>
      </w:pPr>
      <w:bookmarkStart w:id="36" w:name="_Toc242203227"/>
      <w:r>
        <w:t>11.1 Business insights and recommendations</w:t>
      </w:r>
      <w:bookmarkEnd w:id="36"/>
    </w:p>
    <w:p w14:paraId="4E1501F9" w14:textId="77777777" w:rsidR="009F4833" w:rsidRDefault="0065094A">
      <w:pPr>
        <w:pStyle w:val="ListNumber"/>
        <w:spacing w:after="40"/>
      </w:pPr>
      <w:r>
        <w:rPr>
          <w:b/>
        </w:rPr>
        <w:t>Prioritise calls by model score.</w:t>
      </w:r>
      <w:r>
        <w:t xml:space="preserve"> Calling the top 20% of ranked clients reaches 63% of subscribers.</w:t>
      </w:r>
    </w:p>
    <w:p w14:paraId="16F98B1F" w14:textId="77777777" w:rsidR="009F4833" w:rsidRDefault="0065094A">
      <w:pPr>
        <w:pStyle w:val="ListNumber"/>
        <w:spacing w:after="40"/>
      </w:pPr>
      <w:r>
        <w:rPr>
          <w:b/>
        </w:rPr>
        <w:t>Re-target past successes.</w:t>
      </w:r>
      <w:r>
        <w:t xml:space="preserve"> Clients with a previous successful campaign convert at 65%.</w:t>
      </w:r>
    </w:p>
    <w:p w14:paraId="7E5AD9AF" w14:textId="77777777" w:rsidR="009F4833" w:rsidRDefault="0065094A">
      <w:pPr>
        <w:pStyle w:val="ListNumber"/>
        <w:spacing w:after="40"/>
      </w:pPr>
      <w:r>
        <w:rPr>
          <w:b/>
        </w:rPr>
        <w:t>Rethink campaign timing.</w:t>
      </w:r>
      <w:r>
        <w:t xml:space="preserve"> May is heavily used but converts at only 6.7%; March, September, October and December convert above 40% and deserve more capacity.</w:t>
      </w:r>
    </w:p>
    <w:p w14:paraId="7E5DFBF7" w14:textId="77777777" w:rsidR="009F4833" w:rsidRDefault="0065094A">
      <w:pPr>
        <w:pStyle w:val="ListNumber"/>
        <w:spacing w:after="40"/>
      </w:pPr>
      <w:r>
        <w:rPr>
          <w:b/>
        </w:rPr>
        <w:lastRenderedPageBreak/>
        <w:t>Prefer mobile contact</w:t>
      </w:r>
      <w:r>
        <w:t xml:space="preserve"> and record the contact channel: unknown-channel contacts convert at only 4.1%.</w:t>
      </w:r>
    </w:p>
    <w:p w14:paraId="76983A6C" w14:textId="77777777" w:rsidR="009F4833" w:rsidRDefault="0065094A">
      <w:pPr>
        <w:pStyle w:val="ListNumber"/>
        <w:spacing w:after="40"/>
      </w:pPr>
      <w:r>
        <w:rPr>
          <w:b/>
        </w:rPr>
        <w:t>Cap repeated calls.</w:t>
      </w:r>
      <w:r>
        <w:t xml:space="preserve"> Conversion drops from 14.6% on the first call to 4.2% after ten; further calls mostly waste effort and risk annoying clients.</w:t>
      </w:r>
    </w:p>
    <w:p w14:paraId="49063FA3" w14:textId="77777777" w:rsidR="009F4833" w:rsidRDefault="0065094A">
      <w:pPr>
        <w:pStyle w:val="ListNumber"/>
        <w:spacing w:after="40"/>
      </w:pPr>
      <w:r>
        <w:rPr>
          <w:b/>
        </w:rPr>
        <w:t>Target receptive segments</w:t>
      </w:r>
      <w:r>
        <w:t xml:space="preserve"> such as students, retired clients and clients without existing loans.</w:t>
      </w:r>
    </w:p>
    <w:p w14:paraId="0FC43A8B" w14:textId="77777777" w:rsidR="009F4833" w:rsidRDefault="0065094A">
      <w:pPr>
        <w:pStyle w:val="Heading2"/>
      </w:pPr>
      <w:bookmarkStart w:id="37" w:name="_Toc242203228"/>
      <w:r>
        <w:t>11.2 Limitations</w:t>
      </w:r>
      <w:bookmarkEnd w:id="37"/>
    </w:p>
    <w:p w14:paraId="7606904E" w14:textId="77777777" w:rsidR="009F4833" w:rsidRDefault="0065094A">
      <w:pPr>
        <w:pStyle w:val="ListBullet"/>
        <w:spacing w:after="40"/>
      </w:pPr>
      <w:r>
        <w:t xml:space="preserve">Precision at the tuned threshold is about 45%: more than half of flagged clients still do not subscribe. Without </w:t>
      </w:r>
      <w:r>
        <w:rPr>
          <w:rFonts w:ascii="Consolas" w:eastAsia="Consolas" w:hAnsi="Consolas"/>
          <w:color w:val="9D174D"/>
          <w:sz w:val="19"/>
        </w:rPr>
        <w:t>duration</w:t>
      </w:r>
      <w:r>
        <w:t>, the available pre-call attributes contain limited signal.</w:t>
      </w:r>
    </w:p>
    <w:p w14:paraId="74DAE7CF" w14:textId="77777777" w:rsidR="009F4833" w:rsidRDefault="0065094A">
      <w:pPr>
        <w:pStyle w:val="ListBullet"/>
        <w:spacing w:after="40"/>
      </w:pPr>
      <w:r>
        <w:t>Because training uses class weights, the output score ranks clients but is not a calibrated probability.</w:t>
      </w:r>
    </w:p>
    <w:p w14:paraId="0CFBEA90" w14:textId="77777777" w:rsidR="009F4833" w:rsidRDefault="0065094A">
      <w:pPr>
        <w:pStyle w:val="ListBullet"/>
        <w:spacing w:after="40"/>
      </w:pPr>
      <w:r>
        <w:t>The data covers 2008–2010 during the financial crisis; macro-economic conditions have changed, so the model should be retrained on recent data before real use.</w:t>
      </w:r>
    </w:p>
    <w:p w14:paraId="37623B41" w14:textId="77777777" w:rsidR="009F4833" w:rsidRDefault="0065094A">
      <w:pPr>
        <w:pStyle w:val="ListBullet"/>
        <w:spacing w:after="40"/>
      </w:pPr>
      <w:r>
        <w:t>Month and day effects may partly reflect how the bank scheduled campaigns rather than client behaviour.</w:t>
      </w:r>
    </w:p>
    <w:p w14:paraId="4E87F525" w14:textId="77777777" w:rsidR="009F4833" w:rsidRDefault="0065094A">
      <w:pPr>
        <w:pStyle w:val="ListBullet"/>
        <w:spacing w:after="40"/>
      </w:pPr>
      <w:r>
        <w:t>The prototype has no authentication, audit logging or production hosting.</w:t>
      </w:r>
    </w:p>
    <w:p w14:paraId="50D45FB0" w14:textId="77777777" w:rsidR="009F4833" w:rsidRDefault="0065094A">
      <w:pPr>
        <w:pStyle w:val="ListBullet"/>
        <w:spacing w:after="40"/>
      </w:pPr>
      <w:r>
        <w:t>The dashboard's offline demo data is illustrative and differs from the trained model (for example a 0.32 threshold and four models). It is clearly badged, but decisions should only be based on the live API.</w:t>
      </w:r>
    </w:p>
    <w:p w14:paraId="7E67B535" w14:textId="77777777" w:rsidR="009F4833" w:rsidRDefault="0065094A">
      <w:pPr>
        <w:pStyle w:val="Heading2"/>
      </w:pPr>
      <w:bookmarkStart w:id="38" w:name="_Toc242203229"/>
      <w:r>
        <w:t>11.3 Future work</w:t>
      </w:r>
      <w:bookmarkEnd w:id="38"/>
    </w:p>
    <w:p w14:paraId="6B9F9D06" w14:textId="77777777" w:rsidR="009F4833" w:rsidRDefault="0065094A">
      <w:pPr>
        <w:pStyle w:val="ListBullet"/>
        <w:spacing w:after="40"/>
      </w:pPr>
      <w:r>
        <w:t>Add probability calibration (Platt scaling or isotonic regression) so scores can be read as probabilities.</w:t>
      </w:r>
    </w:p>
    <w:p w14:paraId="6557E93C" w14:textId="77777777" w:rsidR="009F4833" w:rsidRDefault="0065094A">
      <w:pPr>
        <w:pStyle w:val="ListBullet"/>
        <w:spacing w:after="40"/>
      </w:pPr>
      <w:r>
        <w:t>Use cost-sensitive threshold selection based on the bank's actual cost per call and profit per deposit.</w:t>
      </w:r>
    </w:p>
    <w:p w14:paraId="789B9EF3" w14:textId="77777777" w:rsidR="009F4833" w:rsidRDefault="0065094A">
      <w:pPr>
        <w:pStyle w:val="ListBullet"/>
        <w:spacing w:after="40"/>
      </w:pPr>
      <w:r>
        <w:t xml:space="preserve">Try additional algorithms (XGBoost, LightGBM, CatBoost) and the </w:t>
      </w:r>
      <w:r>
        <w:rPr>
          <w:rFonts w:ascii="Consolas" w:eastAsia="Consolas" w:hAnsi="Consolas"/>
          <w:color w:val="9D174D"/>
          <w:sz w:val="19"/>
        </w:rPr>
        <w:t>bank-additional</w:t>
      </w:r>
      <w:r>
        <w:t xml:space="preserve"> socio-economic indicators.</w:t>
      </w:r>
    </w:p>
    <w:p w14:paraId="052DCFA9" w14:textId="77777777" w:rsidR="009F4833" w:rsidRDefault="0065094A">
      <w:pPr>
        <w:pStyle w:val="ListBullet"/>
        <w:spacing w:after="40"/>
      </w:pPr>
      <w:r>
        <w:t>Add SHAP explanations for individual predictions in the dashboard.</w:t>
      </w:r>
    </w:p>
    <w:p w14:paraId="498431C7" w14:textId="77777777" w:rsidR="009F4833" w:rsidRDefault="0065094A">
      <w:pPr>
        <w:pStyle w:val="ListBullet"/>
        <w:spacing w:after="40"/>
      </w:pPr>
      <w:r>
        <w:t>Containerise with Docker, add authentication, and deploy to the cloud with CI/CD and model monitoring for drift.</w:t>
      </w:r>
    </w:p>
    <w:p w14:paraId="6F767FA6" w14:textId="77777777" w:rsidR="009F4833" w:rsidRDefault="0065094A">
      <w:pPr>
        <w:pStyle w:val="Heading1"/>
      </w:pPr>
      <w:bookmarkStart w:id="39" w:name="_Toc242203230"/>
      <w:r>
        <w:t>12. Individual Contributions</w:t>
      </w:r>
      <w:bookmarkEnd w:id="39"/>
    </w:p>
    <w:p w14:paraId="300BF3C6" w14:textId="77777777" w:rsidR="009F4833" w:rsidRDefault="0065094A">
      <w:r>
        <w:t xml:space="preserve">All four members contributed to every stage of this project, rather than one member owning a single stage outright. Each of the four stages below (data understanding and preprocessing, exploratory data analysis and feature engineering, model development and evaluation, and system implementation and testing) was carried out jointly, with every member doing identifiable work in each stage. The specific task each member performed for that stage is set out </w:t>
      </w:r>
      <w:r>
        <w:rPr>
          <w:b/>
        </w:rPr>
        <w:t>below each stage heading</w:t>
      </w:r>
      <w:r>
        <w:t>. Section 12.5 additionally records, for reference, which files each member primarily worked on within this shared effort.</w:t>
      </w:r>
    </w:p>
    <w:p w14:paraId="5593BF21" w14:textId="77777777" w:rsidR="009F4833" w:rsidRDefault="0065094A">
      <w:pPr>
        <w:keepNext/>
        <w:spacing w:after="40"/>
      </w:pPr>
      <w:r>
        <w:rPr>
          <w:b/>
          <w:sz w:val="19"/>
        </w:rPr>
        <w:t>Table 17: Summary of contribution by project stage</w:t>
      </w:r>
    </w:p>
    <w:tbl>
      <w:tblPr>
        <w:tblStyle w:val="TableGrid"/>
        <w:tblW w:w="0" w:type="auto"/>
        <w:jc w:val="center"/>
        <w:tblLook w:val="04A0" w:firstRow="1" w:lastRow="0" w:firstColumn="1" w:lastColumn="0" w:noHBand="0" w:noVBand="1"/>
      </w:tblPr>
      <w:tblGrid>
        <w:gridCol w:w="2300"/>
        <w:gridCol w:w="4450"/>
        <w:gridCol w:w="2434"/>
      </w:tblGrid>
      <w:tr w:rsidR="006125CD" w14:paraId="3228A160" w14:textId="77777777">
        <w:trPr>
          <w:jc w:val="center"/>
        </w:trPr>
        <w:tc>
          <w:tcPr>
            <w:tcW w:w="2300" w:type="dxa"/>
            <w:shd w:val="clear" w:color="auto" w:fill="1E3A8A"/>
          </w:tcPr>
          <w:p w14:paraId="20184AC7" w14:textId="77777777" w:rsidR="006125CD" w:rsidRDefault="00355C00">
            <w:r>
              <w:rPr>
                <w:b/>
                <w:color w:val="FFFFFF"/>
                <w:sz w:val="17"/>
              </w:rPr>
              <w:t>Project stage</w:t>
            </w:r>
          </w:p>
        </w:tc>
        <w:tc>
          <w:tcPr>
            <w:tcW w:w="4450" w:type="dxa"/>
            <w:shd w:val="clear" w:color="auto" w:fill="1E3A8A"/>
          </w:tcPr>
          <w:p w14:paraId="5EF97C73" w14:textId="77777777" w:rsidR="006125CD" w:rsidRDefault="00355C00">
            <w:r>
              <w:rPr>
                <w:b/>
                <w:color w:val="FFFFFF"/>
                <w:sz w:val="17"/>
              </w:rPr>
              <w:t>Work covered</w:t>
            </w:r>
          </w:p>
        </w:tc>
        <w:tc>
          <w:tcPr>
            <w:tcW w:w="2434" w:type="dxa"/>
            <w:shd w:val="clear" w:color="auto" w:fill="1E3A8A"/>
          </w:tcPr>
          <w:p w14:paraId="24281E8C" w14:textId="77777777" w:rsidR="006125CD" w:rsidRDefault="00355C00">
            <w:r>
              <w:rPr>
                <w:b/>
                <w:color w:val="FFFFFF"/>
                <w:sz w:val="17"/>
              </w:rPr>
              <w:t>Report sections</w:t>
            </w:r>
          </w:p>
        </w:tc>
      </w:tr>
      <w:tr w:rsidR="006125CD" w14:paraId="2E366544" w14:textId="77777777">
        <w:trPr>
          <w:jc w:val="center"/>
        </w:trPr>
        <w:tc>
          <w:tcPr>
            <w:tcW w:w="2300" w:type="dxa"/>
          </w:tcPr>
          <w:p w14:paraId="5BC3A269" w14:textId="77777777" w:rsidR="006125CD" w:rsidRDefault="00355C00">
            <w:r>
              <w:rPr>
                <w:sz w:val="17"/>
              </w:rPr>
              <w:t>Data understanding, cleaning &amp; validation</w:t>
            </w:r>
          </w:p>
        </w:tc>
        <w:tc>
          <w:tcPr>
            <w:tcW w:w="4450" w:type="dxa"/>
          </w:tcPr>
          <w:p w14:paraId="7B3A7B5F" w14:textId="77777777" w:rsidR="006125CD" w:rsidRDefault="00355C00">
            <w:r>
              <w:rPr>
                <w:sz w:val="17"/>
              </w:rPr>
              <w:t>Data acquisition, quality assessment, cleaning, domain-rule validation, removal of the leaking duration attribute and target encoding.</w:t>
            </w:r>
          </w:p>
        </w:tc>
        <w:tc>
          <w:tcPr>
            <w:tcW w:w="2434" w:type="dxa"/>
          </w:tcPr>
          <w:p w14:paraId="0D9BD491" w14:textId="77777777" w:rsidR="006125CD" w:rsidRDefault="00355C00">
            <w:r>
              <w:rPr>
                <w:sz w:val="17"/>
              </w:rPr>
              <w:t>2, 4.1–4.2, 10</w:t>
            </w:r>
          </w:p>
        </w:tc>
      </w:tr>
      <w:tr w:rsidR="006125CD" w14:paraId="4F075DF1" w14:textId="77777777">
        <w:trPr>
          <w:jc w:val="center"/>
        </w:trPr>
        <w:tc>
          <w:tcPr>
            <w:tcW w:w="2300" w:type="dxa"/>
          </w:tcPr>
          <w:p w14:paraId="77D7AA15" w14:textId="77777777" w:rsidR="006125CD" w:rsidRDefault="00355C00">
            <w:r>
              <w:rPr>
                <w:sz w:val="17"/>
              </w:rPr>
              <w:lastRenderedPageBreak/>
              <w:t>Exploratory data analysis &amp; feature engineering</w:t>
            </w:r>
          </w:p>
        </w:tc>
        <w:tc>
          <w:tcPr>
            <w:tcW w:w="4450" w:type="dxa"/>
          </w:tcPr>
          <w:p w14:paraId="27A4D34D" w14:textId="77777777" w:rsidR="006125CD" w:rsidRDefault="00355C00">
            <w:r>
              <w:rPr>
                <w:sz w:val="17"/>
              </w:rPr>
              <w:t>Subscription-rate analysis by category, outlier investigation, feature engineering (previously_contacted, log_balance, total_contacts, age_group) and outlier capping.</w:t>
            </w:r>
          </w:p>
        </w:tc>
        <w:tc>
          <w:tcPr>
            <w:tcW w:w="2434" w:type="dxa"/>
          </w:tcPr>
          <w:p w14:paraId="794B0B8F" w14:textId="77777777" w:rsidR="006125CD" w:rsidRDefault="00355C00">
            <w:r>
              <w:rPr>
                <w:sz w:val="17"/>
              </w:rPr>
              <w:t>4.3–4.4, 5, 11.1</w:t>
            </w:r>
          </w:p>
        </w:tc>
      </w:tr>
      <w:tr w:rsidR="006125CD" w14:paraId="412454A2" w14:textId="77777777">
        <w:trPr>
          <w:jc w:val="center"/>
        </w:trPr>
        <w:tc>
          <w:tcPr>
            <w:tcW w:w="2300" w:type="dxa"/>
          </w:tcPr>
          <w:p w14:paraId="68ABBD17" w14:textId="77777777" w:rsidR="006125CD" w:rsidRDefault="00355C00">
            <w:r>
              <w:rPr>
                <w:sz w:val="17"/>
              </w:rPr>
              <w:t>Model training, tuning &amp; evaluation</w:t>
            </w:r>
          </w:p>
        </w:tc>
        <w:tc>
          <w:tcPr>
            <w:tcW w:w="4450" w:type="dxa"/>
          </w:tcPr>
          <w:p w14:paraId="1F8213B1" w14:textId="77777777" w:rsidR="006125CD" w:rsidRDefault="00355C00">
            <w:r>
              <w:rPr>
                <w:sz w:val="17"/>
              </w:rPr>
              <w:t>Comparison of six classifiers, stratified cross-validation, hyper-parameter tuning, F1-based threshold tuning and permutation feature importance.</w:t>
            </w:r>
          </w:p>
        </w:tc>
        <w:tc>
          <w:tcPr>
            <w:tcW w:w="2434" w:type="dxa"/>
          </w:tcPr>
          <w:p w14:paraId="5C3A3C33" w14:textId="77777777" w:rsidR="006125CD" w:rsidRDefault="00355C00">
            <w:r>
              <w:rPr>
                <w:sz w:val="17"/>
              </w:rPr>
              <w:t>3, 6, 7</w:t>
            </w:r>
          </w:p>
        </w:tc>
      </w:tr>
      <w:tr w:rsidR="006125CD" w14:paraId="3FB418FE" w14:textId="77777777">
        <w:trPr>
          <w:jc w:val="center"/>
        </w:trPr>
        <w:tc>
          <w:tcPr>
            <w:tcW w:w="2300" w:type="dxa"/>
          </w:tcPr>
          <w:p w14:paraId="29CF981B" w14:textId="77777777" w:rsidR="006125CD" w:rsidRDefault="00355C00">
            <w:r>
              <w:rPr>
                <w:sz w:val="17"/>
              </w:rPr>
              <w:t>System implementation &amp; testing</w:t>
            </w:r>
          </w:p>
        </w:tc>
        <w:tc>
          <w:tcPr>
            <w:tcW w:w="4450" w:type="dxa"/>
          </w:tcPr>
          <w:p w14:paraId="1C0B01B4" w14:textId="77777777" w:rsidR="006125CD" w:rsidRDefault="00355C00">
            <w:r>
              <w:rPr>
                <w:sz w:val="17"/>
              </w:rPr>
              <w:t>FastAPI backend (prediction, batch scoring, metrics endpoints), React dashboard (Home, EDA, Prediction and Models pages) and the automated test suites (pytest, Vitest).</w:t>
            </w:r>
          </w:p>
        </w:tc>
        <w:tc>
          <w:tcPr>
            <w:tcW w:w="2434" w:type="dxa"/>
          </w:tcPr>
          <w:p w14:paraId="6D4D0B36" w14:textId="77777777" w:rsidR="006125CD" w:rsidRDefault="00355C00">
            <w:r>
              <w:rPr>
                <w:sz w:val="17"/>
              </w:rPr>
              <w:t>1, 8, 9, 11.2–11.3</w:t>
            </w:r>
          </w:p>
        </w:tc>
      </w:tr>
    </w:tbl>
    <w:p w14:paraId="7B2FA435" w14:textId="77777777" w:rsidR="009F4833" w:rsidRDefault="009F4833">
      <w:pPr>
        <w:spacing w:after="40"/>
      </w:pPr>
    </w:p>
    <w:p w14:paraId="6DBB8095" w14:textId="77777777" w:rsidR="009F4833" w:rsidRDefault="0065094A">
      <w:r>
        <w:t>All members jointly took part in problem definition, choosing the dataset, weekly progress meetings, code reviews, integration testing, proofreading this report and preparing the presentation.</w:t>
      </w:r>
    </w:p>
    <w:p w14:paraId="4D40D3BB" w14:textId="77777777" w:rsidR="009F4833" w:rsidRDefault="0065094A">
      <w:pPr>
        <w:pStyle w:val="Heading2"/>
      </w:pPr>
      <w:bookmarkStart w:id="40" w:name="_Toc242203231"/>
      <w:r>
        <w:t>12.1 Data Acquisition, Cleaning and Validation</w:t>
      </w:r>
      <w:bookmarkEnd w:id="40"/>
    </w:p>
    <w:tbl>
      <w:tblPr>
        <w:tblStyle w:val="TableGrid"/>
        <w:tblW w:w="0" w:type="auto"/>
        <w:jc w:val="center"/>
        <w:tblLook w:val="04A0" w:firstRow="1" w:lastRow="0" w:firstColumn="1" w:lastColumn="0" w:noHBand="0" w:noVBand="1"/>
      </w:tblPr>
      <w:tblGrid>
        <w:gridCol w:w="2600"/>
        <w:gridCol w:w="6584"/>
      </w:tblGrid>
      <w:tr w:rsidR="006125CD" w14:paraId="5046B187" w14:textId="77777777">
        <w:trPr>
          <w:jc w:val="center"/>
        </w:trPr>
        <w:tc>
          <w:tcPr>
            <w:tcW w:w="2600" w:type="dxa"/>
            <w:shd w:val="clear" w:color="auto" w:fill="1E3A8A"/>
          </w:tcPr>
          <w:p w14:paraId="4B0793A9" w14:textId="77777777" w:rsidR="006125CD" w:rsidRDefault="00355C00">
            <w:r>
              <w:rPr>
                <w:b/>
                <w:color w:val="FFFFFF"/>
                <w:sz w:val="17"/>
              </w:rPr>
              <w:t>Member</w:t>
            </w:r>
          </w:p>
        </w:tc>
        <w:tc>
          <w:tcPr>
            <w:tcW w:w="6584" w:type="dxa"/>
            <w:shd w:val="clear" w:color="auto" w:fill="1E3A8A"/>
          </w:tcPr>
          <w:p w14:paraId="7CB8955B" w14:textId="77777777" w:rsidR="006125CD" w:rsidRDefault="00355C00">
            <w:r>
              <w:rPr>
                <w:b/>
                <w:color w:val="FFFFFF"/>
                <w:sz w:val="17"/>
              </w:rPr>
              <w:t>What they did for this stage</w:t>
            </w:r>
          </w:p>
        </w:tc>
      </w:tr>
      <w:tr w:rsidR="006125CD" w14:paraId="4DDC801B" w14:textId="77777777">
        <w:trPr>
          <w:jc w:val="center"/>
        </w:trPr>
        <w:tc>
          <w:tcPr>
            <w:tcW w:w="2600" w:type="dxa"/>
          </w:tcPr>
          <w:p w14:paraId="4315706B" w14:textId="77777777" w:rsidR="006125CD" w:rsidRDefault="00355C00">
            <w:r>
              <w:rPr>
                <w:b/>
                <w:sz w:val="17"/>
              </w:rPr>
              <w:t>Gunathilaka W.A.D.S.</w:t>
            </w:r>
          </w:p>
        </w:tc>
        <w:tc>
          <w:tcPr>
            <w:tcW w:w="6584" w:type="dxa"/>
          </w:tcPr>
          <w:p w14:paraId="288693B0" w14:textId="77777777" w:rsidR="006125CD" w:rsidRDefault="00355C00">
            <w:r>
              <w:rPr>
                <w:sz w:val="17"/>
              </w:rPr>
              <w:t>Wrote the data-download script and the cleaning/validation logic (ml/download_data.py, ml/preprocess.py, ml/config.py); produced cleaning_report.json.</w:t>
            </w:r>
          </w:p>
        </w:tc>
      </w:tr>
      <w:tr w:rsidR="006125CD" w14:paraId="73243F14" w14:textId="77777777">
        <w:trPr>
          <w:jc w:val="center"/>
        </w:trPr>
        <w:tc>
          <w:tcPr>
            <w:tcW w:w="2600" w:type="dxa"/>
          </w:tcPr>
          <w:p w14:paraId="1F2B7C5A" w14:textId="77777777" w:rsidR="006125CD" w:rsidRDefault="00355C00">
            <w:r>
              <w:rPr>
                <w:b/>
                <w:sz w:val="17"/>
              </w:rPr>
              <w:t>Edirisinghe E.M.K.L.</w:t>
            </w:r>
          </w:p>
        </w:tc>
        <w:tc>
          <w:tcPr>
            <w:tcW w:w="6584" w:type="dxa"/>
          </w:tcPr>
          <w:p w14:paraId="624E5BCA" w14:textId="77777777" w:rsidR="006125CD" w:rsidRDefault="00355C00">
            <w:r>
              <w:rPr>
                <w:sz w:val="17"/>
              </w:rPr>
              <w:t>Reviewed the cleaning rules and cross-checked the quality report against the raw dataset for consistency.</w:t>
            </w:r>
          </w:p>
        </w:tc>
      </w:tr>
      <w:tr w:rsidR="006125CD" w14:paraId="050F0836" w14:textId="77777777">
        <w:trPr>
          <w:jc w:val="center"/>
        </w:trPr>
        <w:tc>
          <w:tcPr>
            <w:tcW w:w="2600" w:type="dxa"/>
          </w:tcPr>
          <w:p w14:paraId="5094D548" w14:textId="77777777" w:rsidR="006125CD" w:rsidRDefault="00355C00">
            <w:r>
              <w:rPr>
                <w:b/>
                <w:sz w:val="17"/>
              </w:rPr>
              <w:t>Illesinghe E.S.</w:t>
            </w:r>
          </w:p>
        </w:tc>
        <w:tc>
          <w:tcPr>
            <w:tcW w:w="6584" w:type="dxa"/>
          </w:tcPr>
          <w:p w14:paraId="78C6FE19" w14:textId="77777777" w:rsidR="006125CD" w:rsidRDefault="00355C00">
            <w:r>
              <w:rPr>
                <w:sz w:val="17"/>
              </w:rPr>
              <w:t>Tested the preprocessing pipeline against edge cases (e.g. the "unknown" categories and the pdays sentinel value).</w:t>
            </w:r>
          </w:p>
        </w:tc>
      </w:tr>
      <w:tr w:rsidR="006125CD" w14:paraId="4FF169B7" w14:textId="77777777">
        <w:trPr>
          <w:jc w:val="center"/>
        </w:trPr>
        <w:tc>
          <w:tcPr>
            <w:tcW w:w="2600" w:type="dxa"/>
          </w:tcPr>
          <w:p w14:paraId="2CBAAE4D" w14:textId="77777777" w:rsidR="006125CD" w:rsidRDefault="00355C00">
            <w:r>
              <w:rPr>
                <w:b/>
                <w:sz w:val="17"/>
              </w:rPr>
              <w:t>Kaluarachchi R.G.</w:t>
            </w:r>
          </w:p>
        </w:tc>
        <w:tc>
          <w:tcPr>
            <w:tcW w:w="6584" w:type="dxa"/>
          </w:tcPr>
          <w:p w14:paraId="10BD79AC" w14:textId="77777777" w:rsidR="006125CD" w:rsidRDefault="00355C00">
            <w:r>
              <w:rPr>
                <w:sz w:val="17"/>
              </w:rPr>
              <w:t>Documented the dataset description, data-quality observations and limitations sections of this report.</w:t>
            </w:r>
          </w:p>
        </w:tc>
      </w:tr>
    </w:tbl>
    <w:p w14:paraId="7B716E17" w14:textId="77777777" w:rsidR="006125CD" w:rsidRDefault="006125CD"/>
    <w:p w14:paraId="499955AD" w14:textId="77777777" w:rsidR="009F4833" w:rsidRDefault="0065094A">
      <w:pPr>
        <w:pStyle w:val="ListBullet"/>
        <w:spacing w:after="40"/>
      </w:pPr>
      <w:r>
        <w:t xml:space="preserve">Implemented </w:t>
      </w:r>
      <w:r>
        <w:rPr>
          <w:rFonts w:ascii="Consolas" w:eastAsia="Consolas" w:hAnsi="Consolas"/>
          <w:color w:val="9D174D"/>
          <w:sz w:val="19"/>
        </w:rPr>
        <w:t>ml/download_data.py</w:t>
      </w:r>
      <w:r>
        <w:t xml:space="preserve">, which downloads the UCI archive and recursively searches the nested ZIP files to extract </w:t>
      </w:r>
      <w:r>
        <w:rPr>
          <w:rFonts w:ascii="Consolas" w:eastAsia="Consolas" w:hAnsi="Consolas"/>
          <w:color w:val="9D174D"/>
          <w:sz w:val="19"/>
        </w:rPr>
        <w:t>bank-full.csv</w:t>
      </w:r>
      <w:r>
        <w:t>, skipping the download when the file already exists.</w:t>
      </w:r>
    </w:p>
    <w:p w14:paraId="1A78A84A" w14:textId="77777777" w:rsidR="009F4833" w:rsidRDefault="0065094A">
      <w:pPr>
        <w:pStyle w:val="ListBullet"/>
        <w:spacing w:after="40"/>
      </w:pPr>
      <w:r>
        <w:t xml:space="preserve">Created </w:t>
      </w:r>
      <w:r>
        <w:rPr>
          <w:rFonts w:ascii="Consolas" w:eastAsia="Consolas" w:hAnsi="Consolas"/>
          <w:color w:val="9D174D"/>
          <w:sz w:val="19"/>
        </w:rPr>
        <w:t>ml/config.py</w:t>
      </w:r>
      <w:r>
        <w:t>, the single source of truth for folder paths, artifact locations, the raw input columns, engineered columns and the random seed.</w:t>
      </w:r>
    </w:p>
    <w:p w14:paraId="21DCDB94" w14:textId="77777777" w:rsidR="009F4833" w:rsidRDefault="0065094A">
      <w:pPr>
        <w:pStyle w:val="ListBullet"/>
        <w:spacing w:after="40"/>
      </w:pPr>
      <w:r>
        <w:t xml:space="preserve">Implemented the cleaning stage in </w:t>
      </w:r>
      <w:r>
        <w:rPr>
          <w:rFonts w:ascii="Consolas" w:eastAsia="Consolas" w:hAnsi="Consolas"/>
          <w:color w:val="9D174D"/>
          <w:sz w:val="19"/>
        </w:rPr>
        <w:t>ml/preprocess.py</w:t>
      </w:r>
      <w:r>
        <w:t xml:space="preserve">: text normalisation, missing-value analysis and imputation strategy, duplicate removal, domain-rule validation, removal of the leaking </w:t>
      </w:r>
      <w:r>
        <w:rPr>
          <w:rFonts w:ascii="Consolas" w:eastAsia="Consolas" w:hAnsi="Consolas"/>
          <w:color w:val="9D174D"/>
          <w:sz w:val="19"/>
        </w:rPr>
        <w:t>duration</w:t>
      </w:r>
      <w:r>
        <w:t xml:space="preserve"> attribute and target encoding, with every step recorded in </w:t>
      </w:r>
      <w:r>
        <w:rPr>
          <w:rFonts w:ascii="Consolas" w:eastAsia="Consolas" w:hAnsi="Consolas"/>
          <w:color w:val="9D174D"/>
          <w:sz w:val="19"/>
        </w:rPr>
        <w:t>cleaning_report.json</w:t>
      </w:r>
      <w:r>
        <w:t>.</w:t>
      </w:r>
    </w:p>
    <w:p w14:paraId="30E07530" w14:textId="77777777" w:rsidR="009F4833" w:rsidRDefault="0065094A">
      <w:pPr>
        <w:pStyle w:val="ListBullet"/>
        <w:spacing w:after="40"/>
      </w:pPr>
      <w:r>
        <w:t>Analysed the “unknown” placeholders and justified keeping them as a category based on their distinct subscription rates.</w:t>
      </w:r>
    </w:p>
    <w:p w14:paraId="2DFC83A9" w14:textId="77777777" w:rsidR="009F4833" w:rsidRDefault="0065094A">
      <w:pPr>
        <w:pStyle w:val="ListBullet"/>
        <w:spacing w:after="40"/>
      </w:pPr>
      <w:r>
        <w:t xml:space="preserve">Built the batch-scoring feature: the </w:t>
      </w:r>
      <w:r>
        <w:rPr>
          <w:rFonts w:ascii="Consolas" w:eastAsia="Consolas" w:hAnsi="Consolas"/>
          <w:color w:val="9D174D"/>
          <w:sz w:val="19"/>
        </w:rPr>
        <w:t>/api/predict/batch</w:t>
      </w:r>
      <w:r>
        <w:t xml:space="preserve"> endpoint (delimiter detection, header normalisation, per-row validation and error reporting, upload limits) and the Batch (CSV) tab of the Prediction page (</w:t>
      </w:r>
      <w:r>
        <w:rPr>
          <w:rFonts w:ascii="Consolas" w:eastAsia="Consolas" w:hAnsi="Consolas"/>
          <w:color w:val="9D174D"/>
          <w:sz w:val="19"/>
        </w:rPr>
        <w:t>BatchPage.tsx</w:t>
      </w:r>
      <w:r>
        <w:t>) with drag-and-drop upload, file checks, KPI cards, Yes/No filtering, sorting, pagination, a row-error panel and CSV export.</w:t>
      </w:r>
    </w:p>
    <w:p w14:paraId="4B53C056" w14:textId="77777777" w:rsidR="009F4833" w:rsidRDefault="0065094A">
      <w:pPr>
        <w:pStyle w:val="ListBullet"/>
        <w:spacing w:after="40"/>
      </w:pPr>
      <w:r>
        <w:t>Wrote the batch-scoring test cases and the dataset description, data cleaning, leakage and deployment sections of this report.</w:t>
      </w:r>
    </w:p>
    <w:p w14:paraId="67068A31" w14:textId="77777777" w:rsidR="009F4833" w:rsidRDefault="0065094A">
      <w:r>
        <w:rPr>
          <w:b/>
        </w:rPr>
        <w:t xml:space="preserve">Main files: </w:t>
      </w:r>
      <w:r>
        <w:rPr>
          <w:rFonts w:ascii="Consolas" w:eastAsia="Consolas" w:hAnsi="Consolas"/>
          <w:color w:val="9D174D"/>
          <w:sz w:val="19"/>
        </w:rPr>
        <w:t>ml/download_data.py</w:t>
      </w:r>
      <w:r>
        <w:t xml:space="preserve">, </w:t>
      </w:r>
      <w:r>
        <w:rPr>
          <w:rFonts w:ascii="Consolas" w:eastAsia="Consolas" w:hAnsi="Consolas"/>
          <w:color w:val="9D174D"/>
          <w:sz w:val="19"/>
        </w:rPr>
        <w:t>ml/config.py</w:t>
      </w:r>
      <w:r>
        <w:t xml:space="preserve">, </w:t>
      </w:r>
      <w:r>
        <w:rPr>
          <w:rFonts w:ascii="Consolas" w:eastAsia="Consolas" w:hAnsi="Consolas"/>
          <w:color w:val="9D174D"/>
          <w:sz w:val="19"/>
        </w:rPr>
        <w:t>ml/preprocess.py</w:t>
      </w:r>
      <w:r>
        <w:t xml:space="preserve">, </w:t>
      </w:r>
      <w:r>
        <w:rPr>
          <w:rFonts w:ascii="Consolas" w:eastAsia="Consolas" w:hAnsi="Consolas"/>
          <w:color w:val="9D174D"/>
          <w:sz w:val="19"/>
        </w:rPr>
        <w:t>artifacts/cleaning_report.json</w:t>
      </w:r>
      <w:r>
        <w:t xml:space="preserve">, </w:t>
      </w:r>
      <w:r>
        <w:rPr>
          <w:rFonts w:ascii="Consolas" w:eastAsia="Consolas" w:hAnsi="Consolas"/>
          <w:color w:val="9D174D"/>
          <w:sz w:val="19"/>
        </w:rPr>
        <w:t>backend/app/main.py (batch endpoint)</w:t>
      </w:r>
      <w:r>
        <w:t xml:space="preserve">, </w:t>
      </w:r>
      <w:r>
        <w:rPr>
          <w:rFonts w:ascii="Consolas" w:eastAsia="Consolas" w:hAnsi="Consolas"/>
          <w:color w:val="9D174D"/>
          <w:sz w:val="19"/>
        </w:rPr>
        <w:t>frontend/src/components/dashboard/BatchPage.tsx</w:t>
      </w:r>
    </w:p>
    <w:p w14:paraId="00F069AC" w14:textId="77777777" w:rsidR="009F4833" w:rsidRDefault="0065094A">
      <w:pPr>
        <w:pStyle w:val="Heading2"/>
      </w:pPr>
      <w:bookmarkStart w:id="41" w:name="_Toc242203232"/>
      <w:r>
        <w:t>12.2 Exploratory Data Analysis and Feature Engineering</w:t>
      </w:r>
      <w:bookmarkEnd w:id="41"/>
    </w:p>
    <w:tbl>
      <w:tblPr>
        <w:tblStyle w:val="TableGrid"/>
        <w:tblW w:w="0" w:type="auto"/>
        <w:jc w:val="center"/>
        <w:tblLook w:val="04A0" w:firstRow="1" w:lastRow="0" w:firstColumn="1" w:lastColumn="0" w:noHBand="0" w:noVBand="1"/>
      </w:tblPr>
      <w:tblGrid>
        <w:gridCol w:w="2600"/>
        <w:gridCol w:w="6584"/>
      </w:tblGrid>
      <w:tr w:rsidR="006125CD" w14:paraId="060724EC" w14:textId="77777777">
        <w:trPr>
          <w:jc w:val="center"/>
        </w:trPr>
        <w:tc>
          <w:tcPr>
            <w:tcW w:w="2600" w:type="dxa"/>
            <w:shd w:val="clear" w:color="auto" w:fill="1E3A8A"/>
          </w:tcPr>
          <w:p w14:paraId="2212A63B" w14:textId="77777777" w:rsidR="006125CD" w:rsidRDefault="00355C00">
            <w:r>
              <w:rPr>
                <w:b/>
                <w:color w:val="FFFFFF"/>
                <w:sz w:val="17"/>
              </w:rPr>
              <w:t>Member</w:t>
            </w:r>
          </w:p>
        </w:tc>
        <w:tc>
          <w:tcPr>
            <w:tcW w:w="6584" w:type="dxa"/>
            <w:shd w:val="clear" w:color="auto" w:fill="1E3A8A"/>
          </w:tcPr>
          <w:p w14:paraId="407FE87F" w14:textId="77777777" w:rsidR="006125CD" w:rsidRDefault="00355C00">
            <w:r>
              <w:rPr>
                <w:b/>
                <w:color w:val="FFFFFF"/>
                <w:sz w:val="17"/>
              </w:rPr>
              <w:t>What they did for this stage</w:t>
            </w:r>
          </w:p>
        </w:tc>
      </w:tr>
      <w:tr w:rsidR="006125CD" w14:paraId="086802DB" w14:textId="77777777">
        <w:trPr>
          <w:jc w:val="center"/>
        </w:trPr>
        <w:tc>
          <w:tcPr>
            <w:tcW w:w="2600" w:type="dxa"/>
          </w:tcPr>
          <w:p w14:paraId="5B20262F" w14:textId="77777777" w:rsidR="006125CD" w:rsidRDefault="00355C00">
            <w:r>
              <w:rPr>
                <w:b/>
                <w:sz w:val="17"/>
              </w:rPr>
              <w:t>Edirisinghe E.M.K.L.</w:t>
            </w:r>
          </w:p>
        </w:tc>
        <w:tc>
          <w:tcPr>
            <w:tcW w:w="6584" w:type="dxa"/>
          </w:tcPr>
          <w:p w14:paraId="7B65B89B" w14:textId="77777777" w:rsidR="006125CD" w:rsidRDefault="00355C00">
            <w:r>
              <w:rPr>
                <w:sz w:val="17"/>
              </w:rPr>
              <w:t>Implemented the EDA script and the feature-engineering transformers (ml/eda.py, ml/transformers.py); built the EDA dashboard page with its key-finding cards (routes/eda.tsx, InsightsPage.tsx).</w:t>
            </w:r>
          </w:p>
        </w:tc>
      </w:tr>
      <w:tr w:rsidR="006125CD" w14:paraId="5FE4498F" w14:textId="77777777">
        <w:trPr>
          <w:jc w:val="center"/>
        </w:trPr>
        <w:tc>
          <w:tcPr>
            <w:tcW w:w="2600" w:type="dxa"/>
          </w:tcPr>
          <w:p w14:paraId="19423871" w14:textId="77777777" w:rsidR="006125CD" w:rsidRDefault="00355C00">
            <w:r>
              <w:rPr>
                <w:b/>
                <w:sz w:val="17"/>
              </w:rPr>
              <w:lastRenderedPageBreak/>
              <w:t>Illesinghe E.S.</w:t>
            </w:r>
          </w:p>
        </w:tc>
        <w:tc>
          <w:tcPr>
            <w:tcW w:w="6584" w:type="dxa"/>
          </w:tcPr>
          <w:p w14:paraId="1C7C1953" w14:textId="77777777" w:rsidR="006125CD" w:rsidRDefault="00355C00">
            <w:r>
              <w:rPr>
                <w:sz w:val="17"/>
              </w:rPr>
              <w:t>Verified the feature-engineering logic and reproduced the EDA charts independently to confirm the findings.</w:t>
            </w:r>
          </w:p>
        </w:tc>
      </w:tr>
      <w:tr w:rsidR="006125CD" w14:paraId="23F1EC92" w14:textId="77777777">
        <w:trPr>
          <w:jc w:val="center"/>
        </w:trPr>
        <w:tc>
          <w:tcPr>
            <w:tcW w:w="2600" w:type="dxa"/>
          </w:tcPr>
          <w:p w14:paraId="53E6ECEE" w14:textId="77777777" w:rsidR="006125CD" w:rsidRDefault="00355C00">
            <w:r>
              <w:rPr>
                <w:b/>
                <w:sz w:val="17"/>
              </w:rPr>
              <w:t>Kaluarachchi R.G.</w:t>
            </w:r>
          </w:p>
        </w:tc>
        <w:tc>
          <w:tcPr>
            <w:tcW w:w="6584" w:type="dxa"/>
          </w:tcPr>
          <w:p w14:paraId="5D1C5B93" w14:textId="77777777" w:rsidR="006125CD" w:rsidRDefault="00355C00">
            <w:r>
              <w:rPr>
                <w:sz w:val="17"/>
              </w:rPr>
              <w:t>Cross-checked the outlier-capping thresholds and reviewed the EDA page for correctness.</w:t>
            </w:r>
          </w:p>
        </w:tc>
      </w:tr>
      <w:tr w:rsidR="006125CD" w14:paraId="571602E0" w14:textId="77777777">
        <w:trPr>
          <w:jc w:val="center"/>
        </w:trPr>
        <w:tc>
          <w:tcPr>
            <w:tcW w:w="2600" w:type="dxa"/>
          </w:tcPr>
          <w:p w14:paraId="130D7289" w14:textId="77777777" w:rsidR="006125CD" w:rsidRDefault="00355C00">
            <w:r>
              <w:rPr>
                <w:b/>
                <w:sz w:val="17"/>
              </w:rPr>
              <w:t>Gunathilaka W.A.D.S.</w:t>
            </w:r>
          </w:p>
        </w:tc>
        <w:tc>
          <w:tcPr>
            <w:tcW w:w="6584" w:type="dxa"/>
          </w:tcPr>
          <w:p w14:paraId="05EFAEEA" w14:textId="77777777" w:rsidR="006125CD" w:rsidRDefault="00355C00">
            <w:r>
              <w:rPr>
                <w:sz w:val="17"/>
              </w:rPr>
              <w:t>Proofread the EDA findings and feature-engineering write-up in this report.</w:t>
            </w:r>
          </w:p>
        </w:tc>
      </w:tr>
    </w:tbl>
    <w:p w14:paraId="02792A3D" w14:textId="77777777" w:rsidR="006125CD" w:rsidRDefault="006125CD"/>
    <w:p w14:paraId="7D5617FC" w14:textId="77777777" w:rsidR="009F4833" w:rsidRDefault="0065094A">
      <w:pPr>
        <w:pStyle w:val="ListBullet"/>
        <w:spacing w:after="40"/>
      </w:pPr>
      <w:r>
        <w:t xml:space="preserve">Implemented </w:t>
      </w:r>
      <w:r>
        <w:rPr>
          <w:rFonts w:ascii="Consolas" w:eastAsia="Consolas" w:hAnsi="Consolas"/>
          <w:color w:val="9D174D"/>
          <w:sz w:val="19"/>
        </w:rPr>
        <w:t>ml/eda.py</w:t>
      </w:r>
      <w:r>
        <w:t xml:space="preserve">, which computes subscription rates per category (job, marital, education, contact, previous outcome, housing, loan, month, age group), the age histogram, the campaign-call effect, numeric correlations and summary statistics, saved to </w:t>
      </w:r>
      <w:r>
        <w:rPr>
          <w:rFonts w:ascii="Consolas" w:eastAsia="Consolas" w:hAnsi="Consolas"/>
          <w:color w:val="9D174D"/>
          <w:sz w:val="19"/>
        </w:rPr>
        <w:t>insights.json</w:t>
      </w:r>
      <w:r>
        <w:t>.</w:t>
      </w:r>
    </w:p>
    <w:p w14:paraId="6AE316BB" w14:textId="77777777" w:rsidR="009F4833" w:rsidRDefault="0065094A">
      <w:pPr>
        <w:pStyle w:val="ListBullet"/>
        <w:spacing w:after="40"/>
      </w:pPr>
      <w:r>
        <w:t>Interpreted the EDA results and identified the key drivers (timing, previous outcome, contact channel, age U-shape, loans, diminishing returns of repeated calls) that guided feature engineering and model choice.</w:t>
      </w:r>
    </w:p>
    <w:p w14:paraId="24EC0257" w14:textId="77777777" w:rsidR="009F4833" w:rsidRDefault="0065094A">
      <w:pPr>
        <w:pStyle w:val="ListBullet"/>
        <w:spacing w:after="40"/>
      </w:pPr>
      <w:r>
        <w:t xml:space="preserve">Designed and implemented the custom transformers in </w:t>
      </w:r>
      <w:r>
        <w:rPr>
          <w:rFonts w:ascii="Consolas" w:eastAsia="Consolas" w:hAnsi="Consolas"/>
          <w:color w:val="9D174D"/>
          <w:sz w:val="19"/>
        </w:rPr>
        <w:t>ml/transformers.py</w:t>
      </w:r>
      <w:r>
        <w:t xml:space="preserve">: </w:t>
      </w:r>
      <w:r>
        <w:rPr>
          <w:rFonts w:ascii="Consolas" w:eastAsia="Consolas" w:hAnsi="Consolas"/>
          <w:color w:val="9D174D"/>
          <w:sz w:val="19"/>
        </w:rPr>
        <w:t>FeatureEngineer</w:t>
      </w:r>
      <w:r>
        <w:t xml:space="preserve"> (previously_contacted, days_since_prev, log_balance, total_contacts, age_group, removal of </w:t>
      </w:r>
      <w:r>
        <w:rPr>
          <w:rFonts w:ascii="Consolas" w:eastAsia="Consolas" w:hAnsi="Consolas"/>
          <w:color w:val="9D174D"/>
          <w:sz w:val="19"/>
        </w:rPr>
        <w:t>pdays</w:t>
      </w:r>
      <w:r>
        <w:t xml:space="preserve">) and </w:t>
      </w:r>
      <w:r>
        <w:rPr>
          <w:rFonts w:ascii="Consolas" w:eastAsia="Consolas" w:hAnsi="Consolas"/>
          <w:color w:val="9D174D"/>
          <w:sz w:val="19"/>
        </w:rPr>
        <w:t>QuantileCapper</w:t>
      </w:r>
      <w:r>
        <w:t xml:space="preserve"> for train-only winsorisation of outliers.</w:t>
      </w:r>
    </w:p>
    <w:p w14:paraId="0D228792" w14:textId="77777777" w:rsidR="009F4833" w:rsidRDefault="0065094A">
      <w:pPr>
        <w:pStyle w:val="ListBullet"/>
        <w:spacing w:after="40"/>
      </w:pPr>
      <w:r>
        <w:t>Built the EDA page (</w:t>
      </w:r>
      <w:r>
        <w:rPr>
          <w:rFonts w:ascii="Consolas" w:eastAsia="Consolas" w:hAnsi="Consolas"/>
          <w:color w:val="9D174D"/>
          <w:sz w:val="19"/>
        </w:rPr>
        <w:t>routes/eda.tsx</w:t>
      </w:r>
      <w:r>
        <w:t xml:space="preserve">, </w:t>
      </w:r>
      <w:r>
        <w:rPr>
          <w:rFonts w:ascii="Consolas" w:eastAsia="Consolas" w:hAnsi="Consolas"/>
          <w:color w:val="9D174D"/>
          <w:sz w:val="19"/>
        </w:rPr>
        <w:t>InsightsPage.tsx</w:t>
      </w:r>
      <w:r>
        <w:t>) with automatically derived key-finding cards (best category per attribute among groups of at least 200 clients, compared with the 11.7% average), the class-balance chart, cleaning steps, attribute selector for subscription rates, age distribution, campaign-call chart and correlations.</w:t>
      </w:r>
    </w:p>
    <w:p w14:paraId="00B795DA" w14:textId="77777777" w:rsidR="009F4833" w:rsidRDefault="0065094A">
      <w:pPr>
        <w:pStyle w:val="ListBullet"/>
        <w:spacing w:after="40"/>
      </w:pPr>
      <w:r>
        <w:t>Produced the EDA figures and wrote the feature engineering, outlier handling, EDA and business recommendations sections of this report.</w:t>
      </w:r>
    </w:p>
    <w:p w14:paraId="1DFC8D4F" w14:textId="77777777" w:rsidR="009F4833" w:rsidRDefault="0065094A">
      <w:r>
        <w:rPr>
          <w:b/>
        </w:rPr>
        <w:t xml:space="preserve">Main files: </w:t>
      </w:r>
      <w:r>
        <w:rPr>
          <w:rFonts w:ascii="Consolas" w:eastAsia="Consolas" w:hAnsi="Consolas"/>
          <w:color w:val="9D174D"/>
          <w:sz w:val="19"/>
        </w:rPr>
        <w:t>ml/eda.py</w:t>
      </w:r>
      <w:r>
        <w:t xml:space="preserve">, </w:t>
      </w:r>
      <w:r>
        <w:rPr>
          <w:rFonts w:ascii="Consolas" w:eastAsia="Consolas" w:hAnsi="Consolas"/>
          <w:color w:val="9D174D"/>
          <w:sz w:val="19"/>
        </w:rPr>
        <w:t>ml/transformers.py</w:t>
      </w:r>
      <w:r>
        <w:t xml:space="preserve">, </w:t>
      </w:r>
      <w:r>
        <w:rPr>
          <w:rFonts w:ascii="Consolas" w:eastAsia="Consolas" w:hAnsi="Consolas"/>
          <w:color w:val="9D174D"/>
          <w:sz w:val="19"/>
        </w:rPr>
        <w:t>artifacts/insights.json</w:t>
      </w:r>
      <w:r>
        <w:t xml:space="preserve">, </w:t>
      </w:r>
      <w:r>
        <w:rPr>
          <w:rFonts w:ascii="Consolas" w:eastAsia="Consolas" w:hAnsi="Consolas"/>
          <w:color w:val="9D174D"/>
          <w:sz w:val="19"/>
        </w:rPr>
        <w:t>frontend/src/routes/eda.tsx</w:t>
      </w:r>
      <w:r>
        <w:t xml:space="preserve">, </w:t>
      </w:r>
      <w:r>
        <w:rPr>
          <w:rFonts w:ascii="Consolas" w:eastAsia="Consolas" w:hAnsi="Consolas"/>
          <w:color w:val="9D174D"/>
          <w:sz w:val="19"/>
        </w:rPr>
        <w:t>frontend/src/components/dashboard/InsightsPage.tsx</w:t>
      </w:r>
      <w:r>
        <w:t xml:space="preserve">, </w:t>
      </w:r>
      <w:r>
        <w:rPr>
          <w:rFonts w:ascii="Consolas" w:eastAsia="Consolas" w:hAnsi="Consolas"/>
          <w:color w:val="9D174D"/>
          <w:sz w:val="19"/>
        </w:rPr>
        <w:t>docs/figures/eda_*.png</w:t>
      </w:r>
    </w:p>
    <w:p w14:paraId="7CC5E39E" w14:textId="77777777" w:rsidR="009F4833" w:rsidRDefault="0065094A">
      <w:pPr>
        <w:pStyle w:val="Heading2"/>
      </w:pPr>
      <w:bookmarkStart w:id="42" w:name="_Toc242203233"/>
      <w:r>
        <w:t>12.3 Model Training, Tuning and Evaluation</w:t>
      </w:r>
      <w:bookmarkEnd w:id="42"/>
    </w:p>
    <w:tbl>
      <w:tblPr>
        <w:tblStyle w:val="TableGrid"/>
        <w:tblW w:w="0" w:type="auto"/>
        <w:jc w:val="center"/>
        <w:tblLook w:val="04A0" w:firstRow="1" w:lastRow="0" w:firstColumn="1" w:lastColumn="0" w:noHBand="0" w:noVBand="1"/>
      </w:tblPr>
      <w:tblGrid>
        <w:gridCol w:w="2600"/>
        <w:gridCol w:w="6584"/>
      </w:tblGrid>
      <w:tr w:rsidR="006125CD" w14:paraId="73ECA94C" w14:textId="77777777">
        <w:trPr>
          <w:jc w:val="center"/>
        </w:trPr>
        <w:tc>
          <w:tcPr>
            <w:tcW w:w="2600" w:type="dxa"/>
            <w:shd w:val="clear" w:color="auto" w:fill="1E3A8A"/>
          </w:tcPr>
          <w:p w14:paraId="4EBA1A86" w14:textId="77777777" w:rsidR="006125CD" w:rsidRDefault="00355C00">
            <w:r>
              <w:rPr>
                <w:b/>
                <w:color w:val="FFFFFF"/>
                <w:sz w:val="17"/>
              </w:rPr>
              <w:t>Member</w:t>
            </w:r>
          </w:p>
        </w:tc>
        <w:tc>
          <w:tcPr>
            <w:tcW w:w="6584" w:type="dxa"/>
            <w:shd w:val="clear" w:color="auto" w:fill="1E3A8A"/>
          </w:tcPr>
          <w:p w14:paraId="54985B1F" w14:textId="77777777" w:rsidR="006125CD" w:rsidRDefault="00355C00">
            <w:r>
              <w:rPr>
                <w:b/>
                <w:color w:val="FFFFFF"/>
                <w:sz w:val="17"/>
              </w:rPr>
              <w:t>What they did for this stage</w:t>
            </w:r>
          </w:p>
        </w:tc>
      </w:tr>
      <w:tr w:rsidR="006125CD" w14:paraId="6D76EB95" w14:textId="77777777">
        <w:trPr>
          <w:jc w:val="center"/>
        </w:trPr>
        <w:tc>
          <w:tcPr>
            <w:tcW w:w="2600" w:type="dxa"/>
          </w:tcPr>
          <w:p w14:paraId="5927BE2C" w14:textId="77777777" w:rsidR="006125CD" w:rsidRDefault="00355C00">
            <w:r>
              <w:rPr>
                <w:b/>
                <w:sz w:val="17"/>
              </w:rPr>
              <w:t>Illesinghe E.S.</w:t>
            </w:r>
          </w:p>
        </w:tc>
        <w:tc>
          <w:tcPr>
            <w:tcW w:w="6584" w:type="dxa"/>
          </w:tcPr>
          <w:p w14:paraId="64B777AC" w14:textId="77777777" w:rsidR="006125CD" w:rsidRDefault="00355C00">
            <w:r>
              <w:rPr>
                <w:sz w:val="17"/>
              </w:rPr>
              <w:t>Implemented the model-training pipeline, hyper-parameter grids and evaluation code (ml/train.py, ml/report.py); selected and tuned the final model.</w:t>
            </w:r>
          </w:p>
        </w:tc>
      </w:tr>
      <w:tr w:rsidR="006125CD" w14:paraId="49F43818" w14:textId="77777777">
        <w:trPr>
          <w:jc w:val="center"/>
        </w:trPr>
        <w:tc>
          <w:tcPr>
            <w:tcW w:w="2600" w:type="dxa"/>
          </w:tcPr>
          <w:p w14:paraId="063894C4" w14:textId="77777777" w:rsidR="006125CD" w:rsidRDefault="00355C00">
            <w:r>
              <w:rPr>
                <w:b/>
                <w:sz w:val="17"/>
              </w:rPr>
              <w:t>Kaluarachchi R.G.</w:t>
            </w:r>
          </w:p>
        </w:tc>
        <w:tc>
          <w:tcPr>
            <w:tcW w:w="6584" w:type="dxa"/>
          </w:tcPr>
          <w:p w14:paraId="43AFCA64" w14:textId="77777777" w:rsidR="006125CD" w:rsidRDefault="00355C00">
            <w:r>
              <w:rPr>
                <w:sz w:val="17"/>
              </w:rPr>
              <w:t>Reviewed the hyper-parameter grids and verified the metrics.json outputs against the printed training log.</w:t>
            </w:r>
          </w:p>
        </w:tc>
      </w:tr>
      <w:tr w:rsidR="006125CD" w14:paraId="5FF89C3C" w14:textId="77777777">
        <w:trPr>
          <w:jc w:val="center"/>
        </w:trPr>
        <w:tc>
          <w:tcPr>
            <w:tcW w:w="2600" w:type="dxa"/>
          </w:tcPr>
          <w:p w14:paraId="3918BB6C" w14:textId="77777777" w:rsidR="006125CD" w:rsidRDefault="00355C00">
            <w:r>
              <w:rPr>
                <w:b/>
                <w:sz w:val="17"/>
              </w:rPr>
              <w:t>Gunathilaka W.A.D.S.</w:t>
            </w:r>
          </w:p>
        </w:tc>
        <w:tc>
          <w:tcPr>
            <w:tcW w:w="6584" w:type="dxa"/>
          </w:tcPr>
          <w:p w14:paraId="04DAFBC0" w14:textId="77777777" w:rsidR="006125CD" w:rsidRDefault="00355C00">
            <w:r>
              <w:rPr>
                <w:sz w:val="17"/>
              </w:rPr>
              <w:t>Tested the training pipeline end-to-end and confirmed the results were reproducible on a fresh run.</w:t>
            </w:r>
          </w:p>
        </w:tc>
      </w:tr>
      <w:tr w:rsidR="006125CD" w14:paraId="4991B44A" w14:textId="77777777">
        <w:trPr>
          <w:jc w:val="center"/>
        </w:trPr>
        <w:tc>
          <w:tcPr>
            <w:tcW w:w="2600" w:type="dxa"/>
          </w:tcPr>
          <w:p w14:paraId="5F8E9F6F" w14:textId="77777777" w:rsidR="006125CD" w:rsidRDefault="00355C00">
            <w:r>
              <w:rPr>
                <w:b/>
                <w:sz w:val="17"/>
              </w:rPr>
              <w:t>Edirisinghe E.M.K.L.</w:t>
            </w:r>
          </w:p>
        </w:tc>
        <w:tc>
          <w:tcPr>
            <w:tcW w:w="6584" w:type="dxa"/>
          </w:tcPr>
          <w:p w14:paraId="7D8745E7" w14:textId="77777777" w:rsidR="006125CD" w:rsidRDefault="00355C00">
            <w:r>
              <w:rPr>
                <w:sz w:val="17"/>
              </w:rPr>
              <w:t>Proofread the methodology and evaluation sections of this report.</w:t>
            </w:r>
          </w:p>
        </w:tc>
      </w:tr>
    </w:tbl>
    <w:p w14:paraId="75BE6102" w14:textId="77777777" w:rsidR="006125CD" w:rsidRDefault="006125CD"/>
    <w:p w14:paraId="239C79AC" w14:textId="77777777" w:rsidR="009F4833" w:rsidRDefault="0065094A">
      <w:pPr>
        <w:pStyle w:val="ListBullet"/>
        <w:spacing w:after="40"/>
      </w:pPr>
      <w:r>
        <w:t xml:space="preserve">Implemented </w:t>
      </w:r>
      <w:r>
        <w:rPr>
          <w:rFonts w:ascii="Consolas" w:eastAsia="Consolas" w:hAnsi="Consolas"/>
          <w:color w:val="9D174D"/>
          <w:sz w:val="19"/>
        </w:rPr>
        <w:t>ml/train.py</w:t>
      </w:r>
      <w:r>
        <w:t>: the leakage-free preprocessing + model pipeline, the stratified 80/20 split, the six candidate models and their hyper-parameter grids, and grid search with 3-fold stratified cross-validation scored by ROC-AUC.</w:t>
      </w:r>
    </w:p>
    <w:p w14:paraId="44F47D59" w14:textId="77777777" w:rsidR="009F4833" w:rsidRDefault="0065094A">
      <w:pPr>
        <w:pStyle w:val="ListBullet"/>
        <w:spacing w:after="40"/>
      </w:pPr>
      <w:r>
        <w:t>Handled class imbalance with balanced class weights and balanced sample weights for Gradient Boosting.</w:t>
      </w:r>
    </w:p>
    <w:p w14:paraId="72798C35" w14:textId="77777777" w:rsidR="009F4833" w:rsidRDefault="0065094A">
      <w:pPr>
        <w:pStyle w:val="ListBullet"/>
        <w:spacing w:after="40"/>
      </w:pPr>
      <w:r>
        <w:t>Implemented model selection by CV ROC-AUC, F1-based threshold tuning on out-of-fold predictions, permutation feature importance and refitting the final model on all data.</w:t>
      </w:r>
    </w:p>
    <w:p w14:paraId="3C04B508" w14:textId="77777777" w:rsidR="009F4833" w:rsidRDefault="0065094A">
      <w:pPr>
        <w:pStyle w:val="ListBullet"/>
        <w:spacing w:after="40"/>
      </w:pPr>
      <w:r>
        <w:t xml:space="preserve">Implemented </w:t>
      </w:r>
      <w:r>
        <w:rPr>
          <w:rFonts w:ascii="Consolas" w:eastAsia="Consolas" w:hAnsi="Consolas"/>
          <w:color w:val="9D174D"/>
          <w:sz w:val="19"/>
        </w:rPr>
        <w:t>ml/report.py</w:t>
      </w:r>
      <w:r>
        <w:t>, which prints the comparison tables and produces the ROC, precision-recall, confusion-matrix, threshold, feature-importance and cumulative-gains charts and the HTML training report.</w:t>
      </w:r>
    </w:p>
    <w:p w14:paraId="1BA1BD6A" w14:textId="77777777" w:rsidR="009F4833" w:rsidRDefault="0065094A">
      <w:pPr>
        <w:pStyle w:val="ListBullet"/>
        <w:spacing w:after="40"/>
      </w:pPr>
      <w:r>
        <w:lastRenderedPageBreak/>
        <w:t>Built the Models page (</w:t>
      </w:r>
      <w:r>
        <w:rPr>
          <w:rFonts w:ascii="Consolas" w:eastAsia="Consolas" w:hAnsi="Consolas"/>
          <w:color w:val="9D174D"/>
          <w:sz w:val="19"/>
        </w:rPr>
        <w:t>routes/models.tsx</w:t>
      </w:r>
      <w:r>
        <w:t xml:space="preserve">, </w:t>
      </w:r>
      <w:r>
        <w:rPr>
          <w:rFonts w:ascii="Consolas" w:eastAsia="Consolas" w:hAnsi="Consolas"/>
          <w:color w:val="9D174D"/>
          <w:sz w:val="19"/>
        </w:rPr>
        <w:t>PerformancePage.tsx</w:t>
      </w:r>
      <w:r>
        <w:t>) with the comparison table highlighting the best model, grouped test-score chart, ROC curves, confusion matrix at the tuned threshold and permutation importance with error bars.</w:t>
      </w:r>
    </w:p>
    <w:p w14:paraId="26EC4641" w14:textId="77777777" w:rsidR="009F4833" w:rsidRDefault="0065094A">
      <w:pPr>
        <w:pStyle w:val="ListBullet"/>
        <w:spacing w:after="40"/>
      </w:pPr>
      <w:r>
        <w:t>Wrote the methodology, data mining techniques and evaluation sections of this report.</w:t>
      </w:r>
    </w:p>
    <w:p w14:paraId="514FEEAC" w14:textId="77777777" w:rsidR="009F4833" w:rsidRDefault="0065094A">
      <w:r>
        <w:rPr>
          <w:b/>
        </w:rPr>
        <w:t xml:space="preserve">Main files: </w:t>
      </w:r>
      <w:r>
        <w:rPr>
          <w:rFonts w:ascii="Consolas" w:eastAsia="Consolas" w:hAnsi="Consolas"/>
          <w:color w:val="9D174D"/>
          <w:sz w:val="19"/>
        </w:rPr>
        <w:t>ml/train.py</w:t>
      </w:r>
      <w:r>
        <w:t xml:space="preserve">, </w:t>
      </w:r>
      <w:r>
        <w:rPr>
          <w:rFonts w:ascii="Consolas" w:eastAsia="Consolas" w:hAnsi="Consolas"/>
          <w:color w:val="9D174D"/>
          <w:sz w:val="19"/>
        </w:rPr>
        <w:t>ml/report.py</w:t>
      </w:r>
      <w:r>
        <w:t xml:space="preserve">, </w:t>
      </w:r>
      <w:r>
        <w:rPr>
          <w:rFonts w:ascii="Consolas" w:eastAsia="Consolas" w:hAnsi="Consolas"/>
          <w:color w:val="9D174D"/>
          <w:sz w:val="19"/>
        </w:rPr>
        <w:t>ml/run_pipeline.py</w:t>
      </w:r>
      <w:r>
        <w:t xml:space="preserve">, </w:t>
      </w:r>
      <w:r>
        <w:rPr>
          <w:rFonts w:ascii="Consolas" w:eastAsia="Consolas" w:hAnsi="Consolas"/>
          <w:color w:val="9D174D"/>
          <w:sz w:val="19"/>
        </w:rPr>
        <w:t>artifacts/metrics.json</w:t>
      </w:r>
      <w:r>
        <w:t xml:space="preserve">, </w:t>
      </w:r>
      <w:r>
        <w:rPr>
          <w:rFonts w:ascii="Consolas" w:eastAsia="Consolas" w:hAnsi="Consolas"/>
          <w:color w:val="9D174D"/>
          <w:sz w:val="19"/>
        </w:rPr>
        <w:t>reports/</w:t>
      </w:r>
      <w:r>
        <w:t xml:space="preserve">, </w:t>
      </w:r>
      <w:r>
        <w:rPr>
          <w:rFonts w:ascii="Consolas" w:eastAsia="Consolas" w:hAnsi="Consolas"/>
          <w:color w:val="9D174D"/>
          <w:sz w:val="19"/>
        </w:rPr>
        <w:t>frontend/src/routes/models.tsx</w:t>
      </w:r>
      <w:r>
        <w:t xml:space="preserve">, </w:t>
      </w:r>
      <w:r>
        <w:rPr>
          <w:rFonts w:ascii="Consolas" w:eastAsia="Consolas" w:hAnsi="Consolas"/>
          <w:color w:val="9D174D"/>
          <w:sz w:val="19"/>
        </w:rPr>
        <w:t>frontend/src/components/dashboard/PerformancePage.tsx</w:t>
      </w:r>
    </w:p>
    <w:p w14:paraId="02842C22" w14:textId="77777777" w:rsidR="009F4833" w:rsidRDefault="0065094A">
      <w:pPr>
        <w:pStyle w:val="Heading2"/>
      </w:pPr>
      <w:bookmarkStart w:id="43" w:name="_Toc242203234"/>
      <w:r>
        <w:t>12.4 System Implementation (Backend &amp; Frontend) and Testing</w:t>
      </w:r>
      <w:bookmarkEnd w:id="43"/>
    </w:p>
    <w:tbl>
      <w:tblPr>
        <w:tblStyle w:val="TableGrid"/>
        <w:tblW w:w="0" w:type="auto"/>
        <w:jc w:val="center"/>
        <w:tblLook w:val="04A0" w:firstRow="1" w:lastRow="0" w:firstColumn="1" w:lastColumn="0" w:noHBand="0" w:noVBand="1"/>
      </w:tblPr>
      <w:tblGrid>
        <w:gridCol w:w="2600"/>
        <w:gridCol w:w="6584"/>
      </w:tblGrid>
      <w:tr w:rsidR="006125CD" w14:paraId="1E5AC53B" w14:textId="77777777">
        <w:trPr>
          <w:jc w:val="center"/>
        </w:trPr>
        <w:tc>
          <w:tcPr>
            <w:tcW w:w="2600" w:type="dxa"/>
            <w:shd w:val="clear" w:color="auto" w:fill="1E3A8A"/>
          </w:tcPr>
          <w:p w14:paraId="239DBA31" w14:textId="77777777" w:rsidR="006125CD" w:rsidRDefault="00355C00">
            <w:r>
              <w:rPr>
                <w:b/>
                <w:color w:val="FFFFFF"/>
                <w:sz w:val="17"/>
              </w:rPr>
              <w:t>Member</w:t>
            </w:r>
          </w:p>
        </w:tc>
        <w:tc>
          <w:tcPr>
            <w:tcW w:w="6584" w:type="dxa"/>
            <w:shd w:val="clear" w:color="auto" w:fill="1E3A8A"/>
          </w:tcPr>
          <w:p w14:paraId="74FCB939" w14:textId="77777777" w:rsidR="006125CD" w:rsidRDefault="00355C00">
            <w:r>
              <w:rPr>
                <w:b/>
                <w:color w:val="FFFFFF"/>
                <w:sz w:val="17"/>
              </w:rPr>
              <w:t>What they did for this stage</w:t>
            </w:r>
          </w:p>
        </w:tc>
      </w:tr>
      <w:tr w:rsidR="006125CD" w14:paraId="33A31554" w14:textId="77777777">
        <w:trPr>
          <w:jc w:val="center"/>
        </w:trPr>
        <w:tc>
          <w:tcPr>
            <w:tcW w:w="2600" w:type="dxa"/>
          </w:tcPr>
          <w:p w14:paraId="1B4D3649" w14:textId="77777777" w:rsidR="006125CD" w:rsidRDefault="00355C00">
            <w:r>
              <w:rPr>
                <w:b/>
                <w:sz w:val="17"/>
              </w:rPr>
              <w:t>Kaluarachchi R.G.</w:t>
            </w:r>
          </w:p>
        </w:tc>
        <w:tc>
          <w:tcPr>
            <w:tcW w:w="6584" w:type="dxa"/>
          </w:tcPr>
          <w:p w14:paraId="7C285DCA" w14:textId="77777777" w:rsidR="006125CD" w:rsidRDefault="00355C00">
            <w:r>
              <w:rPr>
                <w:sz w:val="17"/>
              </w:rPr>
              <w:t>Implemented the FastAPI backend and the frontend app shell, routing, Home page and Single client prediction (main.py, model_service.py, schemas.py, AppShell.tsx, __root.tsx, index.tsx, PredictPage.tsx); wrote the automated pytest and Vitest tests.</w:t>
            </w:r>
          </w:p>
        </w:tc>
      </w:tr>
      <w:tr w:rsidR="006125CD" w14:paraId="607E50AB" w14:textId="77777777">
        <w:trPr>
          <w:jc w:val="center"/>
        </w:trPr>
        <w:tc>
          <w:tcPr>
            <w:tcW w:w="2600" w:type="dxa"/>
          </w:tcPr>
          <w:p w14:paraId="1276169A" w14:textId="77777777" w:rsidR="006125CD" w:rsidRDefault="00355C00">
            <w:r>
              <w:rPr>
                <w:b/>
                <w:sz w:val="17"/>
              </w:rPr>
              <w:t>Gunathilaka W.A.D.S.</w:t>
            </w:r>
          </w:p>
        </w:tc>
        <w:tc>
          <w:tcPr>
            <w:tcW w:w="6584" w:type="dxa"/>
          </w:tcPr>
          <w:p w14:paraId="574DD8AD" w14:textId="77777777" w:rsidR="006125CD" w:rsidRDefault="00355C00">
            <w:r>
              <w:rPr>
                <w:sz w:val="17"/>
              </w:rPr>
              <w:t>Tested the REST API endpoints and verified the batch-scoring integration end-to-end.</w:t>
            </w:r>
          </w:p>
        </w:tc>
      </w:tr>
      <w:tr w:rsidR="006125CD" w14:paraId="5C3925B3" w14:textId="77777777">
        <w:trPr>
          <w:jc w:val="center"/>
        </w:trPr>
        <w:tc>
          <w:tcPr>
            <w:tcW w:w="2600" w:type="dxa"/>
          </w:tcPr>
          <w:p w14:paraId="68E99892" w14:textId="77777777" w:rsidR="006125CD" w:rsidRDefault="00355C00">
            <w:r>
              <w:rPr>
                <w:b/>
                <w:sz w:val="17"/>
              </w:rPr>
              <w:t>Edirisinghe E.M.K.L.</w:t>
            </w:r>
          </w:p>
        </w:tc>
        <w:tc>
          <w:tcPr>
            <w:tcW w:w="6584" w:type="dxa"/>
          </w:tcPr>
          <w:p w14:paraId="648EFAD2" w14:textId="77777777" w:rsidR="006125CD" w:rsidRDefault="00355C00">
            <w:r>
              <w:rPr>
                <w:sz w:val="17"/>
              </w:rPr>
              <w:t>Reviewed the four dashboard pages (Home, EDA, Prediction, Models) against the insights requirements.</w:t>
            </w:r>
          </w:p>
        </w:tc>
      </w:tr>
      <w:tr w:rsidR="006125CD" w14:paraId="5FFA4C80" w14:textId="77777777">
        <w:trPr>
          <w:jc w:val="center"/>
        </w:trPr>
        <w:tc>
          <w:tcPr>
            <w:tcW w:w="2600" w:type="dxa"/>
          </w:tcPr>
          <w:p w14:paraId="176834F2" w14:textId="77777777" w:rsidR="006125CD" w:rsidRDefault="00355C00">
            <w:r>
              <w:rPr>
                <w:b/>
                <w:sz w:val="17"/>
              </w:rPr>
              <w:t>Illesinghe E.S.</w:t>
            </w:r>
          </w:p>
        </w:tc>
        <w:tc>
          <w:tcPr>
            <w:tcW w:w="6584" w:type="dxa"/>
          </w:tcPr>
          <w:p w14:paraId="13C3F77E" w14:textId="77777777" w:rsidR="006125CD" w:rsidRDefault="00355C00">
            <w:r>
              <w:rPr>
                <w:sz w:val="17"/>
              </w:rPr>
              <w:t>Wrote the testing and deployment sections of this report.</w:t>
            </w:r>
          </w:p>
        </w:tc>
      </w:tr>
    </w:tbl>
    <w:p w14:paraId="2055BF64" w14:textId="77777777" w:rsidR="006125CD" w:rsidRDefault="006125CD"/>
    <w:p w14:paraId="149C2098" w14:textId="77777777" w:rsidR="009F4833" w:rsidRDefault="0065094A">
      <w:pPr>
        <w:pStyle w:val="ListBullet"/>
        <w:spacing w:after="40"/>
      </w:pPr>
      <w:r>
        <w:t>Designed the overall system architecture and the API contract between the ML pipeline, backend and frontend.</w:t>
      </w:r>
    </w:p>
    <w:p w14:paraId="449B22B6" w14:textId="77777777" w:rsidR="009F4833" w:rsidRDefault="0065094A">
      <w:pPr>
        <w:pStyle w:val="ListBullet"/>
        <w:spacing w:after="40"/>
      </w:pPr>
      <w:r>
        <w:t>Implemented the FastAPI application (</w:t>
      </w:r>
      <w:r>
        <w:rPr>
          <w:rFonts w:ascii="Consolas" w:eastAsia="Consolas" w:hAnsi="Consolas"/>
          <w:color w:val="9D174D"/>
          <w:sz w:val="19"/>
        </w:rPr>
        <w:t>main.py</w:t>
      </w:r>
      <w:r>
        <w:t>): start-up model loading, CORS, health, metadata, metrics, insights and single-prediction endpoints, and HTTP 503 handling when the model is not trained.</w:t>
      </w:r>
    </w:p>
    <w:p w14:paraId="0E8F8280" w14:textId="77777777" w:rsidR="009F4833" w:rsidRDefault="0065094A">
      <w:pPr>
        <w:pStyle w:val="ListBullet"/>
        <w:spacing w:after="40"/>
      </w:pPr>
      <w:r>
        <w:t xml:space="preserve">Implemented </w:t>
      </w:r>
      <w:r>
        <w:rPr>
          <w:rFonts w:ascii="Consolas" w:eastAsia="Consolas" w:hAnsi="Consolas"/>
          <w:color w:val="9D174D"/>
          <w:sz w:val="19"/>
        </w:rPr>
        <w:t>model_service.py</w:t>
      </w:r>
      <w:r>
        <w:t xml:space="preserve"> (artifact loading, prediction, tuned threshold and lead-priority bands) and the Pydantic request/response schemas with strict category and range validation (</w:t>
      </w:r>
      <w:r>
        <w:rPr>
          <w:rFonts w:ascii="Consolas" w:eastAsia="Consolas" w:hAnsi="Consolas"/>
          <w:color w:val="9D174D"/>
          <w:sz w:val="19"/>
        </w:rPr>
        <w:t>schemas.py</w:t>
      </w:r>
      <w:r>
        <w:t>).</w:t>
      </w:r>
    </w:p>
    <w:p w14:paraId="328E2EEF" w14:textId="77777777" w:rsidR="009F4833" w:rsidRDefault="0065094A">
      <w:pPr>
        <w:pStyle w:val="ListBullet"/>
        <w:spacing w:after="40"/>
      </w:pPr>
      <w:r>
        <w:t>Built the application shell and data layer: the root route and Home page (</w:t>
      </w:r>
      <w:r>
        <w:rPr>
          <w:rFonts w:ascii="Consolas" w:eastAsia="Consolas" w:hAnsi="Consolas"/>
          <w:color w:val="9D174D"/>
          <w:sz w:val="19"/>
        </w:rPr>
        <w:t>__root.tsx</w:t>
      </w:r>
      <w:r>
        <w:t xml:space="preserve">, </w:t>
      </w:r>
      <w:r>
        <w:rPr>
          <w:rFonts w:ascii="Consolas" w:eastAsia="Consolas" w:hAnsi="Consolas"/>
          <w:color w:val="9D174D"/>
          <w:sz w:val="19"/>
        </w:rPr>
        <w:t>index.tsx</w:t>
      </w:r>
      <w:r>
        <w:t>), the Prediction route (</w:t>
      </w:r>
      <w:r>
        <w:rPr>
          <w:rFonts w:ascii="Consolas" w:eastAsia="Consolas" w:hAnsi="Consolas"/>
          <w:color w:val="9D174D"/>
          <w:sz w:val="19"/>
        </w:rPr>
        <w:t>predict.tsx</w:t>
      </w:r>
      <w:r>
        <w:t>), the AppShell header and navigation, the typed API client with error toasts and demo-data fallback (</w:t>
      </w:r>
      <w:r>
        <w:rPr>
          <w:rFonts w:ascii="Consolas" w:eastAsia="Consolas" w:hAnsi="Consolas"/>
          <w:color w:val="9D174D"/>
          <w:sz w:val="19"/>
        </w:rPr>
        <w:t>api.ts</w:t>
      </w:r>
      <w:r>
        <w:t>), the TanStack Query hooks (</w:t>
      </w:r>
      <w:r>
        <w:rPr>
          <w:rFonts w:ascii="Consolas" w:eastAsia="Consolas" w:hAnsi="Consolas"/>
          <w:color w:val="9D174D"/>
          <w:sz w:val="19"/>
        </w:rPr>
        <w:t>queries.ts</w:t>
      </w:r>
      <w:r>
        <w:t>) and the field definitions (</w:t>
      </w:r>
      <w:r>
        <w:rPr>
          <w:rFonts w:ascii="Consolas" w:eastAsia="Consolas" w:hAnsi="Consolas"/>
          <w:color w:val="9D174D"/>
          <w:sz w:val="19"/>
        </w:rPr>
        <w:t>fields.ts</w:t>
      </w:r>
      <w:r>
        <w:t>), plus the Single client form (</w:t>
      </w:r>
      <w:r>
        <w:rPr>
          <w:rFonts w:ascii="Consolas" w:eastAsia="Consolas" w:hAnsi="Consolas"/>
          <w:color w:val="9D174D"/>
          <w:sz w:val="19"/>
        </w:rPr>
        <w:t>PredictPage.tsx</w:t>
      </w:r>
      <w:r>
        <w:t>) with the probability bar, threshold marker and likelihood badge.</w:t>
      </w:r>
    </w:p>
    <w:p w14:paraId="13AB56C7" w14:textId="77777777" w:rsidR="009F4833" w:rsidRDefault="0065094A">
      <w:pPr>
        <w:pStyle w:val="ListBullet"/>
        <w:spacing w:after="40"/>
      </w:pPr>
      <w:r>
        <w:t>Wrote the automated pytest suite (health, metadata/metrics, insights, single prediction, domain sanity check, validation errors) and the Vitest routing test, and carried out end-to-end integration testing.</w:t>
      </w:r>
    </w:p>
    <w:p w14:paraId="2F2CBC81" w14:textId="77777777" w:rsidR="009F4833" w:rsidRDefault="0065094A">
      <w:pPr>
        <w:pStyle w:val="ListBullet"/>
        <w:spacing w:after="40"/>
      </w:pPr>
      <w:r>
        <w:t>Wrote the introduction, system design and implementation, testing, limitations and future work sections of this report.</w:t>
      </w:r>
    </w:p>
    <w:p w14:paraId="62485AC8" w14:textId="77777777" w:rsidR="009F4833" w:rsidRDefault="0065094A">
      <w:r>
        <w:rPr>
          <w:b/>
        </w:rPr>
        <w:t xml:space="preserve">Main files: </w:t>
      </w:r>
      <w:r>
        <w:rPr>
          <w:rFonts w:ascii="Consolas" w:eastAsia="Consolas" w:hAnsi="Consolas"/>
          <w:color w:val="9D174D"/>
          <w:sz w:val="19"/>
        </w:rPr>
        <w:t>backend/app/main.py</w:t>
      </w:r>
      <w:r>
        <w:t xml:space="preserve">, </w:t>
      </w:r>
      <w:r>
        <w:rPr>
          <w:rFonts w:ascii="Consolas" w:eastAsia="Consolas" w:hAnsi="Consolas"/>
          <w:color w:val="9D174D"/>
          <w:sz w:val="19"/>
        </w:rPr>
        <w:t>backend/app/model_service.py</w:t>
      </w:r>
      <w:r>
        <w:t xml:space="preserve">, </w:t>
      </w:r>
      <w:r>
        <w:rPr>
          <w:rFonts w:ascii="Consolas" w:eastAsia="Consolas" w:hAnsi="Consolas"/>
          <w:color w:val="9D174D"/>
          <w:sz w:val="19"/>
        </w:rPr>
        <w:t>backend/app/schemas.py</w:t>
      </w:r>
      <w:r>
        <w:t xml:space="preserve">, </w:t>
      </w:r>
      <w:r>
        <w:rPr>
          <w:rFonts w:ascii="Consolas" w:eastAsia="Consolas" w:hAnsi="Consolas"/>
          <w:color w:val="9D174D"/>
          <w:sz w:val="19"/>
        </w:rPr>
        <w:t>backend/tests/test_api.py</w:t>
      </w:r>
      <w:r>
        <w:t xml:space="preserve">, </w:t>
      </w:r>
      <w:r>
        <w:rPr>
          <w:rFonts w:ascii="Consolas" w:eastAsia="Consolas" w:hAnsi="Consolas"/>
          <w:color w:val="9D174D"/>
          <w:sz w:val="19"/>
        </w:rPr>
        <w:t>frontend/src/routes/ (__root, index, predict)</w:t>
      </w:r>
      <w:r>
        <w:t xml:space="preserve">, </w:t>
      </w:r>
      <w:r>
        <w:rPr>
          <w:rFonts w:ascii="Consolas" w:eastAsia="Consolas" w:hAnsi="Consolas"/>
          <w:color w:val="9D174D"/>
          <w:sz w:val="19"/>
        </w:rPr>
        <w:t>frontend/src/components/layout/AppShell.tsx</w:t>
      </w:r>
      <w:r>
        <w:t xml:space="preserve">, </w:t>
      </w:r>
      <w:r>
        <w:rPr>
          <w:rFonts w:ascii="Consolas" w:eastAsia="Consolas" w:hAnsi="Consolas"/>
          <w:color w:val="9D174D"/>
          <w:sz w:val="19"/>
        </w:rPr>
        <w:t>frontend/src/components/dashboard/PredictPage.tsx</w:t>
      </w:r>
      <w:r>
        <w:t xml:space="preserve">, </w:t>
      </w:r>
      <w:r>
        <w:rPr>
          <w:rFonts w:ascii="Consolas" w:eastAsia="Consolas" w:hAnsi="Consolas"/>
          <w:color w:val="9D174D"/>
          <w:sz w:val="19"/>
        </w:rPr>
        <w:t>frontend/src/lib/ (api, queries, fields)</w:t>
      </w:r>
      <w:r>
        <w:t xml:space="preserve">, </w:t>
      </w:r>
      <w:r>
        <w:rPr>
          <w:rFonts w:ascii="Consolas" w:eastAsia="Consolas" w:hAnsi="Consolas"/>
          <w:color w:val="9D174D"/>
          <w:sz w:val="19"/>
        </w:rPr>
        <w:t>frontend/src/test/</w:t>
      </w:r>
    </w:p>
    <w:p w14:paraId="0CCF9429" w14:textId="77777777" w:rsidR="006125CD" w:rsidRDefault="00355C00">
      <w:pPr>
        <w:pStyle w:val="Heading2"/>
      </w:pPr>
      <w:bookmarkStart w:id="44" w:name="_Toc242203235"/>
      <w:r>
        <w:t>12.5 Individual Task Allocation (For Reference)</w:t>
      </w:r>
      <w:bookmarkEnd w:id="44"/>
    </w:p>
    <w:p w14:paraId="127392C8" w14:textId="77777777" w:rsidR="006125CD" w:rsidRDefault="00355C00">
      <w:r>
        <w:t>Contribution was equal (25% each) across every stage described above. The table below additionally records, purely for traceability and in response to the requirement to state what each member did, which specific files each member primarily implemented within that shared, jointly-reviewed effort.</w:t>
      </w:r>
    </w:p>
    <w:p w14:paraId="76D2CABC" w14:textId="77777777" w:rsidR="006125CD" w:rsidRDefault="00355C00">
      <w:pPr>
        <w:keepNext/>
        <w:spacing w:after="40"/>
      </w:pPr>
      <w:r>
        <w:rPr>
          <w:b/>
          <w:sz w:val="19"/>
        </w:rPr>
        <w:lastRenderedPageBreak/>
        <w:t>Table 17b: Individual task allocation by member</w:t>
      </w:r>
    </w:p>
    <w:tbl>
      <w:tblPr>
        <w:tblStyle w:val="TableGrid"/>
        <w:tblW w:w="0" w:type="auto"/>
        <w:jc w:val="center"/>
        <w:tblLook w:val="04A0" w:firstRow="1" w:lastRow="0" w:firstColumn="1" w:lastColumn="0" w:noHBand="0" w:noVBand="1"/>
      </w:tblPr>
      <w:tblGrid>
        <w:gridCol w:w="2600"/>
        <w:gridCol w:w="1600"/>
        <w:gridCol w:w="4984"/>
      </w:tblGrid>
      <w:tr w:rsidR="006125CD" w14:paraId="7BF072D1" w14:textId="77777777">
        <w:trPr>
          <w:jc w:val="center"/>
        </w:trPr>
        <w:tc>
          <w:tcPr>
            <w:tcW w:w="2600" w:type="dxa"/>
            <w:shd w:val="clear" w:color="auto" w:fill="1E3A8A"/>
          </w:tcPr>
          <w:p w14:paraId="0FB88476" w14:textId="77777777" w:rsidR="006125CD" w:rsidRDefault="00355C00">
            <w:r>
              <w:rPr>
                <w:b/>
                <w:color w:val="FFFFFF"/>
                <w:sz w:val="17"/>
              </w:rPr>
              <w:t>Member</w:t>
            </w:r>
          </w:p>
        </w:tc>
        <w:tc>
          <w:tcPr>
            <w:tcW w:w="1600" w:type="dxa"/>
            <w:shd w:val="clear" w:color="auto" w:fill="1E3A8A"/>
          </w:tcPr>
          <w:p w14:paraId="34BE6794" w14:textId="77777777" w:rsidR="006125CD" w:rsidRDefault="00355C00">
            <w:r>
              <w:rPr>
                <w:b/>
                <w:color w:val="FFFFFF"/>
                <w:sz w:val="17"/>
              </w:rPr>
              <w:t>Student ID</w:t>
            </w:r>
          </w:p>
        </w:tc>
        <w:tc>
          <w:tcPr>
            <w:tcW w:w="4984" w:type="dxa"/>
            <w:shd w:val="clear" w:color="auto" w:fill="1E3A8A"/>
          </w:tcPr>
          <w:p w14:paraId="079861E6" w14:textId="77777777" w:rsidR="006125CD" w:rsidRDefault="00355C00">
            <w:r>
              <w:rPr>
                <w:b/>
                <w:color w:val="FFFFFF"/>
                <w:sz w:val="17"/>
              </w:rPr>
              <w:t>Primarily worked on (within the shared, equally-contributed effort)</w:t>
            </w:r>
          </w:p>
        </w:tc>
      </w:tr>
      <w:tr w:rsidR="006125CD" w14:paraId="657A6E4B" w14:textId="77777777">
        <w:trPr>
          <w:jc w:val="center"/>
        </w:trPr>
        <w:tc>
          <w:tcPr>
            <w:tcW w:w="2600" w:type="dxa"/>
          </w:tcPr>
          <w:p w14:paraId="5271B9F4" w14:textId="77777777" w:rsidR="006125CD" w:rsidRDefault="00355C00">
            <w:r>
              <w:rPr>
                <w:sz w:val="17"/>
              </w:rPr>
              <w:t>Gunathilaka W.A.D.S.</w:t>
            </w:r>
          </w:p>
        </w:tc>
        <w:tc>
          <w:tcPr>
            <w:tcW w:w="1600" w:type="dxa"/>
          </w:tcPr>
          <w:p w14:paraId="6FF7B38F" w14:textId="77777777" w:rsidR="006125CD" w:rsidRDefault="00355C00">
            <w:r>
              <w:rPr>
                <w:sz w:val="17"/>
              </w:rPr>
              <w:t>IT23859456</w:t>
            </w:r>
          </w:p>
        </w:tc>
        <w:tc>
          <w:tcPr>
            <w:tcW w:w="4984" w:type="dxa"/>
          </w:tcPr>
          <w:p w14:paraId="0CB060B3" w14:textId="77777777" w:rsidR="006125CD" w:rsidRDefault="00355C00">
            <w:r>
              <w:rPr>
                <w:sz w:val="17"/>
              </w:rPr>
              <w:t>ml/download_data.py, ml/config.py, ml/preprocess.py (data acquisition, cleaning, validation); the /api/predict/batch endpoint and BatchPage.tsx (Batch (CSV) tab of the Prediction page).</w:t>
            </w:r>
          </w:p>
        </w:tc>
      </w:tr>
      <w:tr w:rsidR="006125CD" w14:paraId="12776365" w14:textId="77777777">
        <w:trPr>
          <w:jc w:val="center"/>
        </w:trPr>
        <w:tc>
          <w:tcPr>
            <w:tcW w:w="2600" w:type="dxa"/>
          </w:tcPr>
          <w:p w14:paraId="24E62716" w14:textId="77777777" w:rsidR="006125CD" w:rsidRDefault="00355C00">
            <w:r>
              <w:rPr>
                <w:sz w:val="17"/>
              </w:rPr>
              <w:t>Edirisinghe E.M.K.L.</w:t>
            </w:r>
          </w:p>
        </w:tc>
        <w:tc>
          <w:tcPr>
            <w:tcW w:w="1600" w:type="dxa"/>
          </w:tcPr>
          <w:p w14:paraId="2C7649CA" w14:textId="77777777" w:rsidR="006125CD" w:rsidRDefault="00355C00">
            <w:r>
              <w:rPr>
                <w:sz w:val="17"/>
              </w:rPr>
              <w:t>IT23857780</w:t>
            </w:r>
          </w:p>
        </w:tc>
        <w:tc>
          <w:tcPr>
            <w:tcW w:w="4984" w:type="dxa"/>
          </w:tcPr>
          <w:p w14:paraId="50F99935" w14:textId="77777777" w:rsidR="006125CD" w:rsidRDefault="00355C00">
            <w:r>
              <w:rPr>
                <w:sz w:val="17"/>
              </w:rPr>
              <w:t>ml/eda.py, ml/transformers.py (EDA, feature engineering, outlier capping); routes/eda.tsx and InsightsPage.tsx (EDA page).</w:t>
            </w:r>
          </w:p>
        </w:tc>
      </w:tr>
      <w:tr w:rsidR="006125CD" w14:paraId="2E186E87" w14:textId="77777777">
        <w:trPr>
          <w:jc w:val="center"/>
        </w:trPr>
        <w:tc>
          <w:tcPr>
            <w:tcW w:w="2600" w:type="dxa"/>
          </w:tcPr>
          <w:p w14:paraId="092CC4B4" w14:textId="77777777" w:rsidR="006125CD" w:rsidRDefault="00355C00">
            <w:r>
              <w:rPr>
                <w:sz w:val="17"/>
              </w:rPr>
              <w:t>Illesinghe E.S.</w:t>
            </w:r>
          </w:p>
        </w:tc>
        <w:tc>
          <w:tcPr>
            <w:tcW w:w="1600" w:type="dxa"/>
          </w:tcPr>
          <w:p w14:paraId="1582EAE9" w14:textId="77777777" w:rsidR="006125CD" w:rsidRDefault="00355C00">
            <w:r>
              <w:rPr>
                <w:sz w:val="17"/>
              </w:rPr>
              <w:t>IT23557024</w:t>
            </w:r>
          </w:p>
        </w:tc>
        <w:tc>
          <w:tcPr>
            <w:tcW w:w="4984" w:type="dxa"/>
          </w:tcPr>
          <w:p w14:paraId="5A7AA4FD" w14:textId="77777777" w:rsidR="006125CD" w:rsidRDefault="00355C00">
            <w:r>
              <w:rPr>
                <w:sz w:val="17"/>
              </w:rPr>
              <w:t>ml/train.py, ml/report.py, ml/run_pipeline.py (model training, tuning, evaluation); routes/models.tsx and PerformancePage.tsx (Models page).</w:t>
            </w:r>
          </w:p>
        </w:tc>
      </w:tr>
      <w:tr w:rsidR="006125CD" w14:paraId="4484D27E" w14:textId="77777777">
        <w:trPr>
          <w:jc w:val="center"/>
        </w:trPr>
        <w:tc>
          <w:tcPr>
            <w:tcW w:w="2600" w:type="dxa"/>
          </w:tcPr>
          <w:p w14:paraId="7A550B1B" w14:textId="77777777" w:rsidR="006125CD" w:rsidRDefault="00355C00">
            <w:r>
              <w:rPr>
                <w:sz w:val="17"/>
              </w:rPr>
              <w:t>Kaluarachchi R.G.</w:t>
            </w:r>
          </w:p>
        </w:tc>
        <w:tc>
          <w:tcPr>
            <w:tcW w:w="1600" w:type="dxa"/>
          </w:tcPr>
          <w:p w14:paraId="2B97F163" w14:textId="77777777" w:rsidR="006125CD" w:rsidRDefault="00355C00">
            <w:r>
              <w:rPr>
                <w:sz w:val="17"/>
              </w:rPr>
              <w:t>IT23544918</w:t>
            </w:r>
          </w:p>
        </w:tc>
        <w:tc>
          <w:tcPr>
            <w:tcW w:w="4984" w:type="dxa"/>
          </w:tcPr>
          <w:p w14:paraId="7F143010" w14:textId="77777777" w:rsidR="006125CD" w:rsidRDefault="00355C00">
            <w:r>
              <w:rPr>
                <w:sz w:val="17"/>
              </w:rPr>
              <w:t>backend/app/main.py, model_service.py, schemas.py (REST API); frontend routes (__root, index, predict), AppShell.tsx, api.ts, queries.ts, fields.ts, PredictPage.tsx; automated pytest and Vitest tests.</w:t>
            </w:r>
          </w:p>
        </w:tc>
      </w:tr>
    </w:tbl>
    <w:p w14:paraId="368C0F34" w14:textId="77777777" w:rsidR="006125CD" w:rsidRDefault="006125CD">
      <w:pPr>
        <w:spacing w:after="40"/>
      </w:pPr>
    </w:p>
    <w:p w14:paraId="36301927" w14:textId="77777777" w:rsidR="009F4833" w:rsidRDefault="0065094A">
      <w:pPr>
        <w:pStyle w:val="Heading1"/>
      </w:pPr>
      <w:bookmarkStart w:id="45" w:name="_Toc242203236"/>
      <w:r>
        <w:t>13. Conclusion</w:t>
      </w:r>
      <w:bookmarkEnd w:id="45"/>
    </w:p>
    <w:p w14:paraId="6E41D025" w14:textId="77777777" w:rsidR="009F4833" w:rsidRDefault="0065094A">
      <w:r>
        <w:t>We developed an end-to-end data mining system that predicts term deposit subscription from information available before a telemarketing call. A careful preparation process (validation, leakage removal, feature engineering and a pipeline that is fitted only on training data) and a fair comparison of six algorithms identified Gradient Boosting as the best model, with a test ROC-AUC of 0.806 and a 4.4x lift in the top decile. The analysis produced clear, actionable insights about timing, previous outcomes, contact channel and call frequency. Finally, the model was packaged as a validated REST API and an interactive dashboard with automated tests, turning the data mining results into a tool that marketing staff can use directly to plan more efficient campaigns.</w:t>
      </w:r>
    </w:p>
    <w:p w14:paraId="6DDB199E" w14:textId="77777777" w:rsidR="009F4833" w:rsidRDefault="0065094A">
      <w:pPr>
        <w:pStyle w:val="Heading1"/>
      </w:pPr>
      <w:bookmarkStart w:id="46" w:name="_Toc242203237"/>
      <w:r>
        <w:t>References</w:t>
      </w:r>
      <w:bookmarkEnd w:id="46"/>
    </w:p>
    <w:p w14:paraId="0972BE1C" w14:textId="77777777" w:rsidR="009F4833" w:rsidRDefault="0065094A">
      <w:pPr>
        <w:ind w:left="454" w:hanging="454"/>
      </w:pPr>
      <w:r>
        <w:rPr>
          <w:sz w:val="20"/>
        </w:rPr>
        <w:t>[1]  Moro, S., Cortez, P. and Rita, P. (2014) ‘A data-driven approach to predict the success of bank telemarketing’, Decision Support Systems, 62, pp. 22–31. doi:10.1016/j.dss.2014.03.001.</w:t>
      </w:r>
    </w:p>
    <w:p w14:paraId="11F3E774" w14:textId="77777777" w:rsidR="009F4833" w:rsidRDefault="0065094A">
      <w:pPr>
        <w:ind w:left="454" w:hanging="454"/>
      </w:pPr>
      <w:r>
        <w:rPr>
          <w:sz w:val="20"/>
        </w:rPr>
        <w:t>[2]  Moro, S., Rita, P. and Cortez, P. (2014) Bank Marketing [Dataset]. UCI Machine Learning Repository. doi:10.24432/C5K306. Available at: https://archive.ics.uci.edu/dataset/222/bank+marketing.</w:t>
      </w:r>
    </w:p>
    <w:p w14:paraId="55031838" w14:textId="77777777" w:rsidR="009F4833" w:rsidRDefault="0065094A">
      <w:pPr>
        <w:ind w:left="454" w:hanging="454"/>
      </w:pPr>
      <w:r>
        <w:rPr>
          <w:sz w:val="20"/>
        </w:rPr>
        <w:t>[3]  Chapman, P. et al. (2000) CRISP-DM 1.0: Step-by-step data mining guide. SPSS Inc.</w:t>
      </w:r>
    </w:p>
    <w:p w14:paraId="72C4F654" w14:textId="77777777" w:rsidR="009F4833" w:rsidRDefault="0065094A">
      <w:pPr>
        <w:ind w:left="454" w:hanging="454"/>
      </w:pPr>
      <w:r>
        <w:rPr>
          <w:sz w:val="20"/>
        </w:rPr>
        <w:t>[4]  Han, J., Kamber, M. and Pei, J. (2012) Data Mining: Concepts and Techniques. 3rd edn. Morgan Kaufmann.</w:t>
      </w:r>
    </w:p>
    <w:p w14:paraId="092AFA7E" w14:textId="77777777" w:rsidR="009F4833" w:rsidRDefault="0065094A">
      <w:pPr>
        <w:ind w:left="454" w:hanging="454"/>
      </w:pPr>
      <w:r>
        <w:rPr>
          <w:sz w:val="20"/>
        </w:rPr>
        <w:t>[5]  Pedregosa, F. et al. (2011) ‘Scikit-learn: Machine learning in Python’, Journal of Machine Learning Research, 12, pp. 2825–2830.</w:t>
      </w:r>
    </w:p>
    <w:p w14:paraId="50D85E8F" w14:textId="77777777" w:rsidR="009F4833" w:rsidRDefault="0065094A">
      <w:pPr>
        <w:ind w:left="454" w:hanging="454"/>
      </w:pPr>
      <w:r>
        <w:rPr>
          <w:sz w:val="20"/>
        </w:rPr>
        <w:t>[6]  Breiman, L. (2001) ‘Random forests’, Machine Learning, 45(1), pp. 5–32.</w:t>
      </w:r>
    </w:p>
    <w:p w14:paraId="17B062ED" w14:textId="77777777" w:rsidR="009F4833" w:rsidRDefault="0065094A">
      <w:pPr>
        <w:ind w:left="454" w:hanging="454"/>
      </w:pPr>
      <w:r>
        <w:rPr>
          <w:sz w:val="20"/>
        </w:rPr>
        <w:t>[7]  Friedman, J.H. (2001) ‘Greedy function approximation: a gradient boosting machine’, Annals of Statistics, 29(5), pp. 1189–1232.</w:t>
      </w:r>
    </w:p>
    <w:p w14:paraId="64CFE2CE" w14:textId="77777777" w:rsidR="009F4833" w:rsidRDefault="0065094A">
      <w:pPr>
        <w:ind w:left="454" w:hanging="454"/>
      </w:pPr>
      <w:r>
        <w:rPr>
          <w:sz w:val="20"/>
        </w:rPr>
        <w:t>[8]  Ke, G. et al. (2017) ‘LightGBM: A highly efficient gradient boosting decision tree’, Advances in Neural Information Processing Systems, 30.</w:t>
      </w:r>
    </w:p>
    <w:p w14:paraId="163CE855" w14:textId="77777777" w:rsidR="009F4833" w:rsidRDefault="0065094A">
      <w:pPr>
        <w:ind w:left="454" w:hanging="454"/>
      </w:pPr>
      <w:r>
        <w:rPr>
          <w:sz w:val="20"/>
        </w:rPr>
        <w:t>[9]  Saito, T. and Rehmsmeier, M. (2015) ‘The precision-recall plot is more informative than the ROC plot when evaluating binary classifiers on imbalanced datasets’, PLoS ONE, 10(3), e0118432.</w:t>
      </w:r>
    </w:p>
    <w:p w14:paraId="39A9C325" w14:textId="77777777" w:rsidR="009F4833" w:rsidRDefault="0065094A">
      <w:pPr>
        <w:ind w:left="454" w:hanging="454"/>
      </w:pPr>
      <w:r>
        <w:rPr>
          <w:sz w:val="20"/>
        </w:rPr>
        <w:t>[10]  He, H. and Garcia, E.A. (2009) ‘Learning from imbalanced data’, IEEE Transactions on Knowledge and Data Engineering, 21(9), pp. 1263–1284.</w:t>
      </w:r>
    </w:p>
    <w:p w14:paraId="40B03A1C" w14:textId="77777777" w:rsidR="009F4833" w:rsidRDefault="0065094A">
      <w:pPr>
        <w:ind w:left="454" w:hanging="454"/>
      </w:pPr>
      <w:r>
        <w:rPr>
          <w:sz w:val="20"/>
        </w:rPr>
        <w:lastRenderedPageBreak/>
        <w:t>[11]  FastAPI (2024) FastAPI documentation. Available at: https://fastapi.tiangolo.com.</w:t>
      </w:r>
    </w:p>
    <w:p w14:paraId="43B20B94" w14:textId="77777777" w:rsidR="009F4833" w:rsidRDefault="0065094A">
      <w:pPr>
        <w:ind w:left="454" w:hanging="454"/>
      </w:pPr>
      <w:r>
        <w:rPr>
          <w:sz w:val="20"/>
        </w:rPr>
        <w:t>[12]  React (2024) React documentation. Available at: https://react.dev.</w:t>
      </w:r>
    </w:p>
    <w:p w14:paraId="20730A94" w14:textId="77777777" w:rsidR="009F4833" w:rsidRDefault="0065094A">
      <w:pPr>
        <w:pStyle w:val="Heading1"/>
      </w:pPr>
      <w:bookmarkStart w:id="47" w:name="_Toc242203238"/>
      <w:r>
        <w:t>Appendix A – Per-model Confusion Matrices</w:t>
      </w:r>
      <w:bookmarkEnd w:id="47"/>
    </w:p>
    <w:p w14:paraId="7869931F" w14:textId="77777777" w:rsidR="009F4833" w:rsidRDefault="0065094A">
      <w:pPr>
        <w:keepNext/>
        <w:jc w:val="center"/>
      </w:pPr>
      <w:r>
        <w:rPr>
          <w:noProof/>
        </w:rPr>
        <w:drawing>
          <wp:inline distT="0" distB="0" distL="0" distR="0" wp14:anchorId="46DF1BFD" wp14:editId="7841A301">
            <wp:extent cx="5400000" cy="2661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radient_boosting.png"/>
                    <pic:cNvPicPr/>
                  </pic:nvPicPr>
                  <pic:blipFill>
                    <a:blip r:embed="rId32"/>
                    <a:stretch>
                      <a:fillRect/>
                    </a:stretch>
                  </pic:blipFill>
                  <pic:spPr>
                    <a:xfrm>
                      <a:off x="0" y="0"/>
                      <a:ext cx="5400000" cy="2661900"/>
                    </a:xfrm>
                    <a:prstGeom prst="rect">
                      <a:avLst/>
                    </a:prstGeom>
                  </pic:spPr>
                </pic:pic>
              </a:graphicData>
            </a:graphic>
          </wp:inline>
        </w:drawing>
      </w:r>
    </w:p>
    <w:p w14:paraId="053E17C8" w14:textId="77777777" w:rsidR="009F4833" w:rsidRDefault="0065094A">
      <w:pPr>
        <w:jc w:val="center"/>
      </w:pPr>
      <w:r>
        <w:rPr>
          <w:i/>
          <w:sz w:val="18"/>
        </w:rPr>
        <w:t>Figure 24: Confusion matrix – Gradient Boosting</w:t>
      </w:r>
    </w:p>
    <w:p w14:paraId="3A230F86" w14:textId="77777777" w:rsidR="009F4833" w:rsidRDefault="0065094A">
      <w:pPr>
        <w:keepNext/>
        <w:jc w:val="center"/>
      </w:pPr>
      <w:r>
        <w:rPr>
          <w:noProof/>
        </w:rPr>
        <w:drawing>
          <wp:inline distT="0" distB="0" distL="0" distR="0" wp14:anchorId="0917655D" wp14:editId="619847F9">
            <wp:extent cx="3960000" cy="41591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andom_forest.png"/>
                    <pic:cNvPicPr/>
                  </pic:nvPicPr>
                  <pic:blipFill>
                    <a:blip r:embed="rId33"/>
                    <a:stretch>
                      <a:fillRect/>
                    </a:stretch>
                  </pic:blipFill>
                  <pic:spPr>
                    <a:xfrm>
                      <a:off x="0" y="0"/>
                      <a:ext cx="3960000" cy="4159195"/>
                    </a:xfrm>
                    <a:prstGeom prst="rect">
                      <a:avLst/>
                    </a:prstGeom>
                  </pic:spPr>
                </pic:pic>
              </a:graphicData>
            </a:graphic>
          </wp:inline>
        </w:drawing>
      </w:r>
    </w:p>
    <w:p w14:paraId="6E176689" w14:textId="77777777" w:rsidR="009F4833" w:rsidRDefault="0065094A">
      <w:pPr>
        <w:jc w:val="center"/>
      </w:pPr>
      <w:r>
        <w:rPr>
          <w:i/>
          <w:sz w:val="18"/>
        </w:rPr>
        <w:t>Figure 25: Confusion matrix – Random Forest</w:t>
      </w:r>
    </w:p>
    <w:p w14:paraId="12C59454" w14:textId="77777777" w:rsidR="009F4833" w:rsidRDefault="0065094A">
      <w:pPr>
        <w:keepNext/>
        <w:jc w:val="center"/>
      </w:pPr>
      <w:r>
        <w:rPr>
          <w:noProof/>
        </w:rPr>
        <w:lastRenderedPageBreak/>
        <w:drawing>
          <wp:inline distT="0" distB="0" distL="0" distR="0" wp14:anchorId="2A0DF539" wp14:editId="74855668">
            <wp:extent cx="3960000" cy="41591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stic_regression.png"/>
                    <pic:cNvPicPr/>
                  </pic:nvPicPr>
                  <pic:blipFill>
                    <a:blip r:embed="rId34"/>
                    <a:stretch>
                      <a:fillRect/>
                    </a:stretch>
                  </pic:blipFill>
                  <pic:spPr>
                    <a:xfrm>
                      <a:off x="0" y="0"/>
                      <a:ext cx="3960000" cy="4159195"/>
                    </a:xfrm>
                    <a:prstGeom prst="rect">
                      <a:avLst/>
                    </a:prstGeom>
                  </pic:spPr>
                </pic:pic>
              </a:graphicData>
            </a:graphic>
          </wp:inline>
        </w:drawing>
      </w:r>
    </w:p>
    <w:p w14:paraId="40D8060D" w14:textId="77777777" w:rsidR="009F4833" w:rsidRDefault="0065094A">
      <w:pPr>
        <w:jc w:val="center"/>
      </w:pPr>
      <w:r>
        <w:rPr>
          <w:i/>
          <w:sz w:val="18"/>
        </w:rPr>
        <w:t>Figure 26: Confusion matrix – Logistic Regression</w:t>
      </w:r>
    </w:p>
    <w:p w14:paraId="3A6CE8A8" w14:textId="77777777" w:rsidR="009F4833" w:rsidRDefault="0065094A">
      <w:pPr>
        <w:keepNext/>
        <w:jc w:val="center"/>
      </w:pPr>
      <w:r>
        <w:rPr>
          <w:noProof/>
        </w:rPr>
        <w:drawing>
          <wp:inline distT="0" distB="0" distL="0" distR="0" wp14:anchorId="3A50D7A8" wp14:editId="4A6E15E2">
            <wp:extent cx="3960000" cy="41591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cision_tree.png"/>
                    <pic:cNvPicPr/>
                  </pic:nvPicPr>
                  <pic:blipFill>
                    <a:blip r:embed="rId35"/>
                    <a:stretch>
                      <a:fillRect/>
                    </a:stretch>
                  </pic:blipFill>
                  <pic:spPr>
                    <a:xfrm>
                      <a:off x="0" y="0"/>
                      <a:ext cx="3960000" cy="4159195"/>
                    </a:xfrm>
                    <a:prstGeom prst="rect">
                      <a:avLst/>
                    </a:prstGeom>
                  </pic:spPr>
                </pic:pic>
              </a:graphicData>
            </a:graphic>
          </wp:inline>
        </w:drawing>
      </w:r>
    </w:p>
    <w:p w14:paraId="7F2636E4" w14:textId="77777777" w:rsidR="009F4833" w:rsidRDefault="0065094A">
      <w:pPr>
        <w:jc w:val="center"/>
      </w:pPr>
      <w:r>
        <w:rPr>
          <w:i/>
          <w:sz w:val="18"/>
        </w:rPr>
        <w:t>Figure 27: Confusion matrix – Decision Tree</w:t>
      </w:r>
    </w:p>
    <w:p w14:paraId="7814BC11" w14:textId="77777777" w:rsidR="009F4833" w:rsidRDefault="0065094A">
      <w:pPr>
        <w:keepNext/>
        <w:jc w:val="center"/>
      </w:pPr>
      <w:r>
        <w:rPr>
          <w:noProof/>
        </w:rPr>
        <w:lastRenderedPageBreak/>
        <w:drawing>
          <wp:inline distT="0" distB="0" distL="0" distR="0" wp14:anchorId="7C4A4E5F" wp14:editId="49AD9975">
            <wp:extent cx="3960000" cy="41591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_nearest_neighbours.png"/>
                    <pic:cNvPicPr/>
                  </pic:nvPicPr>
                  <pic:blipFill>
                    <a:blip r:embed="rId36"/>
                    <a:stretch>
                      <a:fillRect/>
                    </a:stretch>
                  </pic:blipFill>
                  <pic:spPr>
                    <a:xfrm>
                      <a:off x="0" y="0"/>
                      <a:ext cx="3960000" cy="4159195"/>
                    </a:xfrm>
                    <a:prstGeom prst="rect">
                      <a:avLst/>
                    </a:prstGeom>
                  </pic:spPr>
                </pic:pic>
              </a:graphicData>
            </a:graphic>
          </wp:inline>
        </w:drawing>
      </w:r>
    </w:p>
    <w:p w14:paraId="4E7FC01A" w14:textId="77777777" w:rsidR="009F4833" w:rsidRDefault="0065094A">
      <w:pPr>
        <w:jc w:val="center"/>
      </w:pPr>
      <w:r>
        <w:rPr>
          <w:i/>
          <w:sz w:val="18"/>
        </w:rPr>
        <w:t>Figure 28: Confusion matrix – K Nearest Neighbours</w:t>
      </w:r>
    </w:p>
    <w:p w14:paraId="15F97CE4" w14:textId="77777777" w:rsidR="009F4833" w:rsidRDefault="0065094A">
      <w:pPr>
        <w:keepNext/>
        <w:jc w:val="center"/>
      </w:pPr>
      <w:r>
        <w:rPr>
          <w:noProof/>
        </w:rPr>
        <w:drawing>
          <wp:inline distT="0" distB="0" distL="0" distR="0" wp14:anchorId="23E4FC97" wp14:editId="22BAF397">
            <wp:extent cx="3960000" cy="41591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aive_bayes.png"/>
                    <pic:cNvPicPr/>
                  </pic:nvPicPr>
                  <pic:blipFill>
                    <a:blip r:embed="rId37"/>
                    <a:stretch>
                      <a:fillRect/>
                    </a:stretch>
                  </pic:blipFill>
                  <pic:spPr>
                    <a:xfrm>
                      <a:off x="0" y="0"/>
                      <a:ext cx="3960000" cy="4159195"/>
                    </a:xfrm>
                    <a:prstGeom prst="rect">
                      <a:avLst/>
                    </a:prstGeom>
                  </pic:spPr>
                </pic:pic>
              </a:graphicData>
            </a:graphic>
          </wp:inline>
        </w:drawing>
      </w:r>
    </w:p>
    <w:p w14:paraId="1F38E955" w14:textId="77777777" w:rsidR="009F4833" w:rsidRDefault="0065094A">
      <w:pPr>
        <w:jc w:val="center"/>
      </w:pPr>
      <w:r>
        <w:rPr>
          <w:i/>
          <w:sz w:val="18"/>
        </w:rPr>
        <w:t>Figure 29: Confusion matrix – Naive Bayes</w:t>
      </w:r>
    </w:p>
    <w:p w14:paraId="655C25B0" w14:textId="77777777" w:rsidR="009F4833" w:rsidRDefault="0065094A">
      <w:pPr>
        <w:pStyle w:val="Heading1"/>
      </w:pPr>
      <w:bookmarkStart w:id="48" w:name="_Toc242203239"/>
      <w:r>
        <w:lastRenderedPageBreak/>
        <w:t>Appendix B – Configuration and Reproducibility</w:t>
      </w:r>
      <w:bookmarkEnd w:id="48"/>
    </w:p>
    <w:p w14:paraId="1B1EB98A" w14:textId="77777777" w:rsidR="009F4833" w:rsidRDefault="0065094A">
      <w:pPr>
        <w:keepNext/>
        <w:spacing w:after="40"/>
      </w:pPr>
      <w:r>
        <w:rPr>
          <w:b/>
          <w:sz w:val="19"/>
        </w:rPr>
        <w:t>Table 18: Pipeline configuration</w:t>
      </w:r>
    </w:p>
    <w:tbl>
      <w:tblPr>
        <w:tblStyle w:val="TableGrid"/>
        <w:tblW w:w="0" w:type="auto"/>
        <w:jc w:val="center"/>
        <w:tblLook w:val="04A0" w:firstRow="1" w:lastRow="0" w:firstColumn="1" w:lastColumn="0" w:noHBand="0" w:noVBand="1"/>
      </w:tblPr>
      <w:tblGrid>
        <w:gridCol w:w="2835"/>
        <w:gridCol w:w="6236"/>
      </w:tblGrid>
      <w:tr w:rsidR="009F4833" w14:paraId="72F0C16E" w14:textId="77777777">
        <w:trPr>
          <w:jc w:val="center"/>
        </w:trPr>
        <w:tc>
          <w:tcPr>
            <w:tcW w:w="2835" w:type="dxa"/>
            <w:shd w:val="clear" w:color="auto" w:fill="1E3A8A"/>
          </w:tcPr>
          <w:p w14:paraId="04C0AC7E" w14:textId="77777777" w:rsidR="009F4833" w:rsidRDefault="0065094A">
            <w:r>
              <w:rPr>
                <w:b/>
                <w:color w:val="FFFFFF"/>
                <w:sz w:val="18"/>
              </w:rPr>
              <w:t>Setting</w:t>
            </w:r>
          </w:p>
        </w:tc>
        <w:tc>
          <w:tcPr>
            <w:tcW w:w="6236" w:type="dxa"/>
            <w:shd w:val="clear" w:color="auto" w:fill="1E3A8A"/>
          </w:tcPr>
          <w:p w14:paraId="6EA60A94" w14:textId="77777777" w:rsidR="009F4833" w:rsidRDefault="0065094A">
            <w:r>
              <w:rPr>
                <w:b/>
                <w:color w:val="FFFFFF"/>
                <w:sz w:val="18"/>
              </w:rPr>
              <w:t>Value</w:t>
            </w:r>
          </w:p>
        </w:tc>
      </w:tr>
      <w:tr w:rsidR="009F4833" w14:paraId="2F378DDF" w14:textId="77777777">
        <w:trPr>
          <w:jc w:val="center"/>
        </w:trPr>
        <w:tc>
          <w:tcPr>
            <w:tcW w:w="2835" w:type="dxa"/>
          </w:tcPr>
          <w:p w14:paraId="193987EF" w14:textId="77777777" w:rsidR="009F4833" w:rsidRDefault="0065094A">
            <w:r>
              <w:rPr>
                <w:sz w:val="18"/>
              </w:rPr>
              <w:t>Random seed</w:t>
            </w:r>
          </w:p>
        </w:tc>
        <w:tc>
          <w:tcPr>
            <w:tcW w:w="6236" w:type="dxa"/>
          </w:tcPr>
          <w:p w14:paraId="4F208FC0" w14:textId="77777777" w:rsidR="009F4833" w:rsidRDefault="0065094A">
            <w:r>
              <w:rPr>
                <w:sz w:val="18"/>
              </w:rPr>
              <w:t>42</w:t>
            </w:r>
          </w:p>
        </w:tc>
      </w:tr>
      <w:tr w:rsidR="009F4833" w14:paraId="437653C7" w14:textId="77777777">
        <w:trPr>
          <w:jc w:val="center"/>
        </w:trPr>
        <w:tc>
          <w:tcPr>
            <w:tcW w:w="2835" w:type="dxa"/>
            <w:shd w:val="clear" w:color="auto" w:fill="F1F5F9"/>
          </w:tcPr>
          <w:p w14:paraId="014A64AE" w14:textId="77777777" w:rsidR="009F4833" w:rsidRDefault="0065094A">
            <w:r>
              <w:rPr>
                <w:sz w:val="18"/>
              </w:rPr>
              <w:t>Train / test split</w:t>
            </w:r>
          </w:p>
        </w:tc>
        <w:tc>
          <w:tcPr>
            <w:tcW w:w="6236" w:type="dxa"/>
            <w:shd w:val="clear" w:color="auto" w:fill="F1F5F9"/>
          </w:tcPr>
          <w:p w14:paraId="1E051153" w14:textId="77777777" w:rsidR="009F4833" w:rsidRDefault="0065094A">
            <w:r>
              <w:rPr>
                <w:sz w:val="18"/>
              </w:rPr>
              <w:t>80 / 20, stratified</w:t>
            </w:r>
          </w:p>
        </w:tc>
      </w:tr>
      <w:tr w:rsidR="009F4833" w14:paraId="40E9CD8B" w14:textId="77777777">
        <w:trPr>
          <w:jc w:val="center"/>
        </w:trPr>
        <w:tc>
          <w:tcPr>
            <w:tcW w:w="2835" w:type="dxa"/>
          </w:tcPr>
          <w:p w14:paraId="2D78C83B" w14:textId="77777777" w:rsidR="009F4833" w:rsidRDefault="0065094A">
            <w:r>
              <w:rPr>
                <w:sz w:val="18"/>
              </w:rPr>
              <w:t>Cross-validation</w:t>
            </w:r>
          </w:p>
        </w:tc>
        <w:tc>
          <w:tcPr>
            <w:tcW w:w="6236" w:type="dxa"/>
          </w:tcPr>
          <w:p w14:paraId="0DA653CE" w14:textId="77777777" w:rsidR="009F4833" w:rsidRDefault="0065094A">
            <w:r>
              <w:rPr>
                <w:sz w:val="18"/>
              </w:rPr>
              <w:t>3-fold stratified, shuffled</w:t>
            </w:r>
          </w:p>
        </w:tc>
      </w:tr>
      <w:tr w:rsidR="009F4833" w14:paraId="2AF0F0E9" w14:textId="77777777">
        <w:trPr>
          <w:jc w:val="center"/>
        </w:trPr>
        <w:tc>
          <w:tcPr>
            <w:tcW w:w="2835" w:type="dxa"/>
            <w:shd w:val="clear" w:color="auto" w:fill="F1F5F9"/>
          </w:tcPr>
          <w:p w14:paraId="647F20D1" w14:textId="77777777" w:rsidR="009F4833" w:rsidRDefault="0065094A">
            <w:r>
              <w:rPr>
                <w:sz w:val="18"/>
              </w:rPr>
              <w:t>Selection metric</w:t>
            </w:r>
          </w:p>
        </w:tc>
        <w:tc>
          <w:tcPr>
            <w:tcW w:w="6236" w:type="dxa"/>
            <w:shd w:val="clear" w:color="auto" w:fill="F1F5F9"/>
          </w:tcPr>
          <w:p w14:paraId="7C1ACB29" w14:textId="77777777" w:rsidR="009F4833" w:rsidRDefault="0065094A">
            <w:r>
              <w:rPr>
                <w:sz w:val="18"/>
              </w:rPr>
              <w:t>Cross-validated ROC-AUC</w:t>
            </w:r>
          </w:p>
        </w:tc>
      </w:tr>
      <w:tr w:rsidR="009F4833" w14:paraId="1C369EB2" w14:textId="77777777">
        <w:trPr>
          <w:jc w:val="center"/>
        </w:trPr>
        <w:tc>
          <w:tcPr>
            <w:tcW w:w="2835" w:type="dxa"/>
          </w:tcPr>
          <w:p w14:paraId="7856EEC9" w14:textId="77777777" w:rsidR="009F4833" w:rsidRDefault="0065094A">
            <w:r>
              <w:rPr>
                <w:sz w:val="18"/>
              </w:rPr>
              <w:t>Threshold rule</w:t>
            </w:r>
          </w:p>
        </w:tc>
        <w:tc>
          <w:tcPr>
            <w:tcW w:w="6236" w:type="dxa"/>
          </w:tcPr>
          <w:p w14:paraId="3A13948C" w14:textId="77777777" w:rsidR="009F4833" w:rsidRDefault="0065094A">
            <w:r>
              <w:rPr>
                <w:sz w:val="18"/>
              </w:rPr>
              <w:t>Maximise F1 on out-of-fold training predictions</w:t>
            </w:r>
          </w:p>
        </w:tc>
      </w:tr>
      <w:tr w:rsidR="009F4833" w14:paraId="51EC1F64" w14:textId="77777777">
        <w:trPr>
          <w:jc w:val="center"/>
        </w:trPr>
        <w:tc>
          <w:tcPr>
            <w:tcW w:w="2835" w:type="dxa"/>
            <w:shd w:val="clear" w:color="auto" w:fill="F1F5F9"/>
          </w:tcPr>
          <w:p w14:paraId="7672D25A" w14:textId="77777777" w:rsidR="009F4833" w:rsidRDefault="0065094A">
            <w:r>
              <w:rPr>
                <w:sz w:val="18"/>
              </w:rPr>
              <w:t>Outlier capping</w:t>
            </w:r>
          </w:p>
        </w:tc>
        <w:tc>
          <w:tcPr>
            <w:tcW w:w="6236" w:type="dxa"/>
            <w:shd w:val="clear" w:color="auto" w:fill="F1F5F9"/>
          </w:tcPr>
          <w:p w14:paraId="2DFCAFAC" w14:textId="77777777" w:rsidR="009F4833" w:rsidRDefault="0065094A">
            <w:r>
              <w:rPr>
                <w:sz w:val="18"/>
              </w:rPr>
              <w:t>1st / 99th percentile (training data)</w:t>
            </w:r>
          </w:p>
        </w:tc>
      </w:tr>
      <w:tr w:rsidR="009F4833" w14:paraId="3C00BE49" w14:textId="77777777">
        <w:trPr>
          <w:jc w:val="center"/>
        </w:trPr>
        <w:tc>
          <w:tcPr>
            <w:tcW w:w="2835" w:type="dxa"/>
          </w:tcPr>
          <w:p w14:paraId="6A7D2B39" w14:textId="77777777" w:rsidR="009F4833" w:rsidRDefault="0065094A">
            <w:r>
              <w:rPr>
                <w:sz w:val="18"/>
              </w:rPr>
              <w:t>Permutation importance</w:t>
            </w:r>
          </w:p>
        </w:tc>
        <w:tc>
          <w:tcPr>
            <w:tcW w:w="6236" w:type="dxa"/>
          </w:tcPr>
          <w:p w14:paraId="5EF01920" w14:textId="77777777" w:rsidR="009F4833" w:rsidRDefault="0065094A">
            <w:r>
              <w:rPr>
                <w:sz w:val="18"/>
              </w:rPr>
              <w:t>5 repeats, 4,000-row test sample, ROC-AUC</w:t>
            </w:r>
          </w:p>
        </w:tc>
      </w:tr>
      <w:tr w:rsidR="009F4833" w14:paraId="0026D245" w14:textId="77777777">
        <w:trPr>
          <w:jc w:val="center"/>
        </w:trPr>
        <w:tc>
          <w:tcPr>
            <w:tcW w:w="2835" w:type="dxa"/>
            <w:shd w:val="clear" w:color="auto" w:fill="F1F5F9"/>
          </w:tcPr>
          <w:p w14:paraId="0390D250" w14:textId="77777777" w:rsidR="009F4833" w:rsidRDefault="0065094A">
            <w:r>
              <w:rPr>
                <w:sz w:val="18"/>
              </w:rPr>
              <w:t>Selected model</w:t>
            </w:r>
          </w:p>
        </w:tc>
        <w:tc>
          <w:tcPr>
            <w:tcW w:w="6236" w:type="dxa"/>
            <w:shd w:val="clear" w:color="auto" w:fill="F1F5F9"/>
          </w:tcPr>
          <w:p w14:paraId="65E0E7BB" w14:textId="77777777" w:rsidR="009F4833" w:rsidRDefault="0065094A">
            <w:r>
              <w:rPr>
                <w:sz w:val="18"/>
              </w:rPr>
              <w:t>Gradient Boosting (learning_rate=0.05, max_depth=8)</w:t>
            </w:r>
          </w:p>
        </w:tc>
      </w:tr>
      <w:tr w:rsidR="009F4833" w14:paraId="585B4434" w14:textId="77777777">
        <w:trPr>
          <w:jc w:val="center"/>
        </w:trPr>
        <w:tc>
          <w:tcPr>
            <w:tcW w:w="2835" w:type="dxa"/>
          </w:tcPr>
          <w:p w14:paraId="6C5D52AB" w14:textId="77777777" w:rsidR="009F4833" w:rsidRDefault="0065094A">
            <w:r>
              <w:rPr>
                <w:sz w:val="18"/>
              </w:rPr>
              <w:t>Decision threshold</w:t>
            </w:r>
          </w:p>
        </w:tc>
        <w:tc>
          <w:tcPr>
            <w:tcW w:w="6236" w:type="dxa"/>
          </w:tcPr>
          <w:p w14:paraId="53394D67" w14:textId="77777777" w:rsidR="009F4833" w:rsidRDefault="0065094A">
            <w:r>
              <w:rPr>
                <w:sz w:val="18"/>
              </w:rPr>
              <w:t>0.62</w:t>
            </w:r>
          </w:p>
        </w:tc>
      </w:tr>
      <w:tr w:rsidR="009F4833" w14:paraId="65DF3C29" w14:textId="77777777">
        <w:trPr>
          <w:jc w:val="center"/>
        </w:trPr>
        <w:tc>
          <w:tcPr>
            <w:tcW w:w="2835" w:type="dxa"/>
            <w:shd w:val="clear" w:color="auto" w:fill="F1F5F9"/>
          </w:tcPr>
          <w:p w14:paraId="40546C49" w14:textId="77777777" w:rsidR="009F4833" w:rsidRDefault="0065094A">
            <w:r>
              <w:rPr>
                <w:sz w:val="18"/>
              </w:rPr>
              <w:t>Model trained at</w:t>
            </w:r>
          </w:p>
        </w:tc>
        <w:tc>
          <w:tcPr>
            <w:tcW w:w="6236" w:type="dxa"/>
            <w:shd w:val="clear" w:color="auto" w:fill="F1F5F9"/>
          </w:tcPr>
          <w:p w14:paraId="01CB0DDB" w14:textId="77777777" w:rsidR="009F4833" w:rsidRDefault="0065094A">
            <w:r>
              <w:rPr>
                <w:sz w:val="18"/>
              </w:rPr>
              <w:t>2026-10-04T07:24:56+00:00</w:t>
            </w:r>
          </w:p>
        </w:tc>
      </w:tr>
    </w:tbl>
    <w:p w14:paraId="4013D42D" w14:textId="77777777" w:rsidR="009F4833" w:rsidRDefault="009F4833">
      <w:pPr>
        <w:spacing w:after="40"/>
      </w:pPr>
    </w:p>
    <w:sectPr w:rsidR="009F4833" w:rsidSect="00B91C25">
      <w:footerReference w:type="default" r:id="rId38"/>
      <w:pgSz w:w="11906" w:h="16838"/>
      <w:pgMar w:top="1247" w:right="1304" w:bottom="1247" w:left="130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80E6E" w14:textId="77777777" w:rsidR="00355C00" w:rsidRDefault="00355C00">
      <w:pPr>
        <w:spacing w:after="0" w:line="240" w:lineRule="auto"/>
      </w:pPr>
      <w:r>
        <w:separator/>
      </w:r>
    </w:p>
  </w:endnote>
  <w:endnote w:type="continuationSeparator" w:id="0">
    <w:p w14:paraId="0DFFF73A" w14:textId="77777777" w:rsidR="00355C00" w:rsidRDefault="00355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2510117"/>
      <w:docPartObj>
        <w:docPartGallery w:val="Page Numbers (Bottom of Page)"/>
        <w:docPartUnique/>
      </w:docPartObj>
    </w:sdtPr>
    <w:sdtEndPr>
      <w:rPr>
        <w:noProof/>
      </w:rPr>
    </w:sdtEndPr>
    <w:sdtContent>
      <w:p w14:paraId="62156CDF" w14:textId="77777777" w:rsidR="00B91C25" w:rsidRDefault="00B91C25">
        <w:pPr>
          <w:pStyle w:val="Footer"/>
          <w:jc w:val="center"/>
        </w:pPr>
        <w:r>
          <w:fldChar w:fldCharType="begin"/>
        </w:r>
        <w:r>
          <w:instrText xml:space="preserve"> PAGE   \* MERGEFORMAT </w:instrText>
        </w:r>
        <w:r>
          <w:fldChar w:fldCharType="separate"/>
        </w:r>
        <w:r w:rsidR="006C199E">
          <w:rPr>
            <w:noProof/>
          </w:rPr>
          <w:t>32</w:t>
        </w:r>
        <w:r>
          <w:rPr>
            <w:noProof/>
          </w:rPr>
          <w:fldChar w:fldCharType="end"/>
        </w:r>
      </w:p>
    </w:sdtContent>
  </w:sdt>
  <w:p w14:paraId="6AFE887E" w14:textId="77777777" w:rsidR="009F4833" w:rsidRDefault="009F483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FAD50" w14:textId="77777777" w:rsidR="00355C00" w:rsidRDefault="00355C00">
      <w:pPr>
        <w:spacing w:after="0" w:line="240" w:lineRule="auto"/>
      </w:pPr>
      <w:r>
        <w:separator/>
      </w:r>
    </w:p>
  </w:footnote>
  <w:footnote w:type="continuationSeparator" w:id="0">
    <w:p w14:paraId="34C18986" w14:textId="77777777" w:rsidR="00355C00" w:rsidRDefault="00355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F4B"/>
    <w:rsid w:val="00355C00"/>
    <w:rsid w:val="006125CD"/>
    <w:rsid w:val="0065094A"/>
    <w:rsid w:val="006C199E"/>
    <w:rsid w:val="009F4833"/>
    <w:rsid w:val="00AA1D8D"/>
    <w:rsid w:val="00B47730"/>
    <w:rsid w:val="00B91C25"/>
    <w:rsid w:val="00BA1C96"/>
    <w:rsid w:val="00CB0664"/>
    <w:rsid w:val="00F67F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49064F"/>
  <w14:defaultImageDpi w14:val="300"/>
  <w15:docId w15:val="{BBDF91A4-E8C2-42F4-BB20-774E640CC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5094A"/>
    <w:pPr>
      <w:spacing w:after="100"/>
    </w:pPr>
  </w:style>
  <w:style w:type="paragraph" w:styleId="TOC2">
    <w:name w:val="toc 2"/>
    <w:basedOn w:val="Normal"/>
    <w:next w:val="Normal"/>
    <w:autoRedefine/>
    <w:uiPriority w:val="39"/>
    <w:unhideWhenUsed/>
    <w:rsid w:val="0065094A"/>
    <w:pPr>
      <w:spacing w:after="100"/>
      <w:ind w:left="220"/>
    </w:pPr>
  </w:style>
  <w:style w:type="character" w:styleId="Hyperlink">
    <w:name w:val="Hyperlink"/>
    <w:basedOn w:val="DefaultParagraphFont"/>
    <w:uiPriority w:val="99"/>
    <w:unhideWhenUsed/>
    <w:rsid w:val="006509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3C06F-2DA9-4716-AC1F-6F47570A4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6854</Words>
  <Characters>41354</Characters>
  <Application>Microsoft Office Word</Application>
  <DocSecurity>0</DocSecurity>
  <Lines>1247</Lines>
  <Paragraphs>830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Ranudi Kaluarachchi</cp:lastModifiedBy>
  <cp:revision>4</cp:revision>
  <cp:lastPrinted>2026-10-06T12:49:00Z</cp:lastPrinted>
  <dcterms:created xsi:type="dcterms:W3CDTF">2026-10-05T18:20:00Z</dcterms:created>
  <dcterms:modified xsi:type="dcterms:W3CDTF">2026-10-06T12:49:00Z</dcterms:modified>
  <cp:category/>
</cp:coreProperties>
</file>