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DFDF9" w14:textId="6956C4B6" w:rsidR="000841A4" w:rsidRPr="0000214B" w:rsidRDefault="0000214B">
      <w:pPr>
        <w:rPr>
          <w:b/>
          <w:bCs/>
          <w:u w:val="single"/>
          <w:lang w:val="en-GB"/>
        </w:rPr>
      </w:pPr>
      <w:r w:rsidRPr="0000214B">
        <w:rPr>
          <w:b/>
          <w:bCs/>
          <w:u w:val="single"/>
          <w:lang w:val="en-GB"/>
        </w:rPr>
        <w:t>Objective</w:t>
      </w:r>
    </w:p>
    <w:p w14:paraId="59482B31" w14:textId="1B0E2AE4" w:rsidR="0000214B" w:rsidRDefault="00122B78">
      <w:pPr>
        <w:rPr>
          <w:lang w:val="en-GB"/>
        </w:rPr>
      </w:pPr>
      <w:r w:rsidRPr="00122B78">
        <w:t xml:space="preserve">Hyper-personalization: From Thoughts to Reality. Our goal is to use LLMs on </w:t>
      </w:r>
      <w:r>
        <w:t>users</w:t>
      </w:r>
      <w:r w:rsidRPr="00122B78">
        <w:t xml:space="preserve"> transaction data to determine their spending habits. With this additional information, we offer personalized services such as financial health assessments, product suggestions, and more.</w:t>
      </w:r>
    </w:p>
    <w:p w14:paraId="6718B606" w14:textId="622C8E57" w:rsidR="0000214B" w:rsidRPr="00122B78" w:rsidRDefault="0000214B">
      <w:pPr>
        <w:rPr>
          <w:b/>
          <w:bCs/>
          <w:u w:val="single"/>
          <w:lang w:val="en-GB"/>
        </w:rPr>
      </w:pPr>
      <w:r w:rsidRPr="00122B78">
        <w:rPr>
          <w:b/>
          <w:bCs/>
          <w:u w:val="single"/>
          <w:lang w:val="en-GB"/>
        </w:rPr>
        <w:t>Rationale</w:t>
      </w:r>
    </w:p>
    <w:p w14:paraId="38592CF5" w14:textId="38278F1A" w:rsidR="0000214B" w:rsidRDefault="00122B78" w:rsidP="00122B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experience personalized services in every other aspect of life such as Online shopping, Streaming etc.</w:t>
      </w:r>
    </w:p>
    <w:p w14:paraId="6A8AFC48" w14:textId="5D3D53C2" w:rsidR="00122B78" w:rsidRPr="00122B78" w:rsidRDefault="003474D7" w:rsidP="00122B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ABN AMRO bank doesn’t offer such experience at the moment.</w:t>
      </w:r>
    </w:p>
    <w:p w14:paraId="3BB8528D" w14:textId="675C9D2F" w:rsidR="0000214B" w:rsidRPr="009B43C1" w:rsidRDefault="0000214B">
      <w:pPr>
        <w:rPr>
          <w:b/>
          <w:bCs/>
          <w:u w:val="single"/>
          <w:lang w:val="en-GB"/>
        </w:rPr>
      </w:pPr>
      <w:r w:rsidRPr="009B43C1">
        <w:rPr>
          <w:b/>
          <w:bCs/>
          <w:u w:val="single"/>
          <w:lang w:val="en-GB"/>
        </w:rPr>
        <w:t>Description</w:t>
      </w:r>
    </w:p>
    <w:p w14:paraId="1E919084" w14:textId="278D742E" w:rsidR="003474D7" w:rsidRDefault="003474D7">
      <w:pPr>
        <w:rPr>
          <w:lang w:val="en-GB"/>
        </w:rPr>
      </w:pPr>
      <w:r>
        <w:rPr>
          <w:lang w:val="en-GB"/>
        </w:rPr>
        <w:t xml:space="preserve">The basic approach is to </w:t>
      </w:r>
    </w:p>
    <w:p w14:paraId="19DDDC33" w14:textId="72B07ED1" w:rsidR="0000214B" w:rsidRDefault="003474D7" w:rsidP="003474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sample data: Here account statements are used as base. Using simple excel formulas, we extract the Payment method and Merchant name. Then payment type is manually categorized ( Update how to do this for larger set of 5000 -10K entries).  Output is Transaction date, Amount, Debit/Credit, Payment method, Merchant and Type. </w:t>
      </w:r>
    </w:p>
    <w:p w14:paraId="68BA09B3" w14:textId="29C207C8" w:rsidR="003474D7" w:rsidRDefault="003474D7" w:rsidP="003474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sample data is used to train the model. </w:t>
      </w:r>
      <w:r w:rsidR="009B43C1">
        <w:rPr>
          <w:lang w:val="en-GB"/>
        </w:rPr>
        <w:t xml:space="preserve">The model makes a link between the Merchant and the type. It also use other patterns such as Date, Time etc. </w:t>
      </w:r>
    </w:p>
    <w:p w14:paraId="16A75F73" w14:textId="5AA14CBD" w:rsidR="009B43C1" w:rsidRDefault="009B43C1" w:rsidP="003474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model is created as a utility to be used in any service. </w:t>
      </w:r>
    </w:p>
    <w:p w14:paraId="1D9F67CD" w14:textId="3F8124B6" w:rsidR="009B43C1" w:rsidRDefault="009B43C1" w:rsidP="009B43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Once the model is ready, customer data for x months is used as a base and categorized the expenses and store it a database. </w:t>
      </w:r>
    </w:p>
    <w:p w14:paraId="7AE56BDE" w14:textId="7988EE48" w:rsidR="009B43C1" w:rsidRDefault="009B43C1" w:rsidP="009B43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financial health API used this DB to create a personalized overview containing details such as Total income, Planned expenses, expense type with optional/mandatory indicator and overall health indicator. </w:t>
      </w:r>
    </w:p>
    <w:p w14:paraId="0F786C3E" w14:textId="1B354F8F" w:rsidR="009B43C1" w:rsidRDefault="009B43C1" w:rsidP="009B43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product proposition API uses predefined rules to make product suggestions to the customers. One such example</w:t>
      </w:r>
    </w:p>
    <w:p w14:paraId="2FE4F34A" w14:textId="19592C72" w:rsidR="009B43C1" w:rsidRPr="009B43C1" w:rsidRDefault="009B43C1" w:rsidP="009B43C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customer has a sudden hike for 3 months in buying products associated with having kids, then they get info on </w:t>
      </w:r>
      <w:proofErr w:type="spellStart"/>
      <w:r>
        <w:rPr>
          <w:lang w:val="en-GB"/>
        </w:rPr>
        <w:t>Jongenrekening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Toekmost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rekening</w:t>
      </w:r>
      <w:proofErr w:type="spellEnd"/>
      <w:r>
        <w:rPr>
          <w:lang w:val="en-GB"/>
        </w:rPr>
        <w:t xml:space="preserve"> etc. </w:t>
      </w:r>
    </w:p>
    <w:p w14:paraId="371B7525" w14:textId="507EAEE5" w:rsidR="0000214B" w:rsidRPr="009B43C1" w:rsidRDefault="0000214B">
      <w:pPr>
        <w:rPr>
          <w:b/>
          <w:bCs/>
          <w:u w:val="single"/>
          <w:lang w:val="en-GB"/>
        </w:rPr>
      </w:pPr>
      <w:r w:rsidRPr="009B43C1">
        <w:rPr>
          <w:b/>
          <w:bCs/>
          <w:u w:val="single"/>
          <w:lang w:val="en-GB"/>
        </w:rPr>
        <w:t>Technical Approach</w:t>
      </w:r>
    </w:p>
    <w:p w14:paraId="6DCCCA3A" w14:textId="1B7FE148" w:rsidR="003300B8" w:rsidRDefault="003300B8" w:rsidP="003300B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SQL DB</w:t>
      </w:r>
    </w:p>
    <w:p w14:paraId="5EB792CE" w14:textId="275F067D" w:rsidR="00A534D5" w:rsidRPr="00645CA4" w:rsidRDefault="00645CA4" w:rsidP="00A534D5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Main database to store account overview. Fields are </w:t>
      </w:r>
    </w:p>
    <w:tbl>
      <w:tblPr>
        <w:tblStyle w:val="TableGrid"/>
        <w:tblW w:w="7430" w:type="dxa"/>
        <w:tblInd w:w="1205" w:type="dxa"/>
        <w:tblLook w:val="04A0" w:firstRow="1" w:lastRow="0" w:firstColumn="1" w:lastColumn="0" w:noHBand="0" w:noVBand="1"/>
      </w:tblPr>
      <w:tblGrid>
        <w:gridCol w:w="1940"/>
        <w:gridCol w:w="2520"/>
        <w:gridCol w:w="2970"/>
      </w:tblGrid>
      <w:tr w:rsidR="00645CA4" w:rsidRPr="00645CA4" w14:paraId="502149C9" w14:textId="77777777" w:rsidTr="55A8DBB7">
        <w:tc>
          <w:tcPr>
            <w:tcW w:w="1940" w:type="dxa"/>
          </w:tcPr>
          <w:p w14:paraId="4081E8D1" w14:textId="458675CE" w:rsidR="00645CA4" w:rsidRPr="00645CA4" w:rsidRDefault="00645CA4" w:rsidP="00645CA4">
            <w:pPr>
              <w:rPr>
                <w:b/>
                <w:bCs/>
                <w:lang w:val="en-GB"/>
              </w:rPr>
            </w:pPr>
            <w:r w:rsidRPr="00645CA4">
              <w:rPr>
                <w:b/>
                <w:bCs/>
                <w:lang w:val="en-GB"/>
              </w:rPr>
              <w:t>Col</w:t>
            </w:r>
          </w:p>
        </w:tc>
        <w:tc>
          <w:tcPr>
            <w:tcW w:w="2520" w:type="dxa"/>
          </w:tcPr>
          <w:p w14:paraId="52CD82D3" w14:textId="0E21E0D2" w:rsidR="00645CA4" w:rsidRPr="00645CA4" w:rsidRDefault="00645CA4" w:rsidP="00645CA4">
            <w:pPr>
              <w:rPr>
                <w:b/>
                <w:bCs/>
                <w:lang w:val="en-GB"/>
              </w:rPr>
            </w:pPr>
            <w:r w:rsidRPr="00645CA4">
              <w:rPr>
                <w:b/>
                <w:bCs/>
                <w:lang w:val="en-GB"/>
              </w:rPr>
              <w:t>Filled</w:t>
            </w:r>
          </w:p>
        </w:tc>
        <w:tc>
          <w:tcPr>
            <w:tcW w:w="2970" w:type="dxa"/>
          </w:tcPr>
          <w:p w14:paraId="3120BDE2" w14:textId="68DB154F" w:rsidR="00645CA4" w:rsidRPr="00645CA4" w:rsidRDefault="00645CA4" w:rsidP="00645CA4">
            <w:pPr>
              <w:rPr>
                <w:b/>
                <w:bCs/>
                <w:lang w:val="en-GB"/>
              </w:rPr>
            </w:pPr>
            <w:r w:rsidRPr="00645CA4">
              <w:rPr>
                <w:b/>
                <w:bCs/>
                <w:lang w:val="en-GB"/>
              </w:rPr>
              <w:t>Remarks</w:t>
            </w:r>
          </w:p>
        </w:tc>
      </w:tr>
      <w:tr w:rsidR="00645CA4" w14:paraId="5501EE52" w14:textId="77777777" w:rsidTr="55A8DBB7">
        <w:tc>
          <w:tcPr>
            <w:tcW w:w="1940" w:type="dxa"/>
          </w:tcPr>
          <w:p w14:paraId="4EBD47C6" w14:textId="047BC543" w:rsidR="00645CA4" w:rsidRDefault="00645CA4" w:rsidP="00645CA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AccountNumber</w:t>
            </w:r>
            <w:proofErr w:type="spellEnd"/>
          </w:p>
        </w:tc>
        <w:tc>
          <w:tcPr>
            <w:tcW w:w="2520" w:type="dxa"/>
          </w:tcPr>
          <w:p w14:paraId="4E775EA1" w14:textId="1B35DE45" w:rsidR="00645CA4" w:rsidRDefault="00645CA4" w:rsidP="00645CA4">
            <w:pPr>
              <w:rPr>
                <w:lang w:val="en-GB"/>
              </w:rPr>
            </w:pPr>
            <w:r>
              <w:rPr>
                <w:lang w:val="en-GB"/>
              </w:rPr>
              <w:t>Input file</w:t>
            </w:r>
          </w:p>
        </w:tc>
        <w:tc>
          <w:tcPr>
            <w:tcW w:w="2970" w:type="dxa"/>
          </w:tcPr>
          <w:p w14:paraId="54762F50" w14:textId="77777777" w:rsidR="00645CA4" w:rsidRDefault="00645CA4" w:rsidP="00645CA4">
            <w:pPr>
              <w:rPr>
                <w:lang w:val="en-GB"/>
              </w:rPr>
            </w:pPr>
          </w:p>
        </w:tc>
      </w:tr>
      <w:tr w:rsidR="00645CA4" w14:paraId="05E9CED8" w14:textId="77777777" w:rsidTr="55A8DBB7">
        <w:tc>
          <w:tcPr>
            <w:tcW w:w="1940" w:type="dxa"/>
          </w:tcPr>
          <w:p w14:paraId="4C05072A" w14:textId="17B66904" w:rsidR="00645CA4" w:rsidRDefault="00B021A7" w:rsidP="00645CA4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520" w:type="dxa"/>
          </w:tcPr>
          <w:p w14:paraId="77F0A6F4" w14:textId="108CD1E6" w:rsidR="00645CA4" w:rsidRDefault="00B021A7" w:rsidP="00645CA4">
            <w:pPr>
              <w:rPr>
                <w:lang w:val="en-GB"/>
              </w:rPr>
            </w:pPr>
            <w:r>
              <w:rPr>
                <w:lang w:val="en-GB"/>
              </w:rPr>
              <w:t>Input file</w:t>
            </w:r>
          </w:p>
        </w:tc>
        <w:tc>
          <w:tcPr>
            <w:tcW w:w="2970" w:type="dxa"/>
          </w:tcPr>
          <w:p w14:paraId="6641D088" w14:textId="77777777" w:rsidR="00645CA4" w:rsidRDefault="00645CA4" w:rsidP="00645CA4">
            <w:pPr>
              <w:rPr>
                <w:lang w:val="en-GB"/>
              </w:rPr>
            </w:pPr>
          </w:p>
        </w:tc>
      </w:tr>
      <w:tr w:rsidR="00B021A7" w14:paraId="58D75BC6" w14:textId="77777777" w:rsidTr="55A8DBB7">
        <w:tc>
          <w:tcPr>
            <w:tcW w:w="1940" w:type="dxa"/>
          </w:tcPr>
          <w:p w14:paraId="6A3A4CDC" w14:textId="371A8878" w:rsidR="00B021A7" w:rsidRDefault="00B021A7" w:rsidP="00645CA4">
            <w:pPr>
              <w:rPr>
                <w:lang w:val="en-GB"/>
              </w:rPr>
            </w:pPr>
            <w:r>
              <w:rPr>
                <w:lang w:val="en-GB"/>
              </w:rPr>
              <w:t>D-C-</w:t>
            </w:r>
            <w:proofErr w:type="spellStart"/>
            <w:r>
              <w:rPr>
                <w:lang w:val="en-GB"/>
              </w:rPr>
              <w:t>ind</w:t>
            </w:r>
            <w:proofErr w:type="spellEnd"/>
          </w:p>
        </w:tc>
        <w:tc>
          <w:tcPr>
            <w:tcW w:w="2520" w:type="dxa"/>
          </w:tcPr>
          <w:p w14:paraId="79A6575C" w14:textId="331EE9E8" w:rsidR="00B021A7" w:rsidRDefault="00B021A7" w:rsidP="55A8DBB7">
            <w:pPr>
              <w:rPr>
                <w:lang w:val="en-GB"/>
              </w:rPr>
            </w:pPr>
            <w:r w:rsidRPr="55A8DBB7">
              <w:rPr>
                <w:lang w:val="en-GB"/>
              </w:rPr>
              <w:t>Input file</w:t>
            </w:r>
            <w:r w:rsidR="25A3DB07" w:rsidRPr="55A8DBB7">
              <w:rPr>
                <w:lang w:val="en-GB"/>
              </w:rPr>
              <w:t xml:space="preserve"> </w:t>
            </w:r>
          </w:p>
          <w:p w14:paraId="2421E2FD" w14:textId="298C8277" w:rsidR="00B021A7" w:rsidRDefault="25A3DB07" w:rsidP="55A8DBB7">
            <w:pPr>
              <w:rPr>
                <w:lang w:val="en-GB"/>
              </w:rPr>
            </w:pPr>
            <w:r w:rsidRPr="55A8DBB7">
              <w:rPr>
                <w:lang w:val="en-GB"/>
              </w:rPr>
              <w:t>D – Debit</w:t>
            </w:r>
          </w:p>
          <w:p w14:paraId="59A38AAF" w14:textId="7921A970" w:rsidR="00B021A7" w:rsidRDefault="25A3DB07" w:rsidP="00645CA4">
            <w:pPr>
              <w:rPr>
                <w:lang w:val="en-GB"/>
              </w:rPr>
            </w:pPr>
            <w:r w:rsidRPr="55A8DBB7">
              <w:rPr>
                <w:lang w:val="en-GB"/>
              </w:rPr>
              <w:t>C- Credit</w:t>
            </w:r>
          </w:p>
        </w:tc>
        <w:tc>
          <w:tcPr>
            <w:tcW w:w="2970" w:type="dxa"/>
          </w:tcPr>
          <w:p w14:paraId="720C3197" w14:textId="77777777" w:rsidR="00B021A7" w:rsidRDefault="00B021A7" w:rsidP="00645CA4">
            <w:pPr>
              <w:rPr>
                <w:lang w:val="en-GB"/>
              </w:rPr>
            </w:pPr>
          </w:p>
        </w:tc>
      </w:tr>
      <w:tr w:rsidR="00B021A7" w14:paraId="6D10FC2F" w14:textId="77777777" w:rsidTr="55A8DBB7">
        <w:tc>
          <w:tcPr>
            <w:tcW w:w="1940" w:type="dxa"/>
          </w:tcPr>
          <w:p w14:paraId="3D9C4D4D" w14:textId="61F2A33C" w:rsidR="00B021A7" w:rsidRDefault="00B021A7" w:rsidP="00645CA4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2520" w:type="dxa"/>
          </w:tcPr>
          <w:p w14:paraId="304E5CD0" w14:textId="78DA0FC0" w:rsidR="00B021A7" w:rsidRDefault="00A81576" w:rsidP="00645CA4">
            <w:pPr>
              <w:rPr>
                <w:lang w:val="en-GB"/>
              </w:rPr>
            </w:pPr>
            <w:r>
              <w:rPr>
                <w:lang w:val="en-GB"/>
              </w:rPr>
              <w:t>Input file ( 0,00)</w:t>
            </w:r>
          </w:p>
        </w:tc>
        <w:tc>
          <w:tcPr>
            <w:tcW w:w="2970" w:type="dxa"/>
          </w:tcPr>
          <w:p w14:paraId="494B693C" w14:textId="54D3C363" w:rsidR="00B021A7" w:rsidRDefault="00A81576" w:rsidP="00645CA4">
            <w:pPr>
              <w:rPr>
                <w:lang w:val="en-GB"/>
              </w:rPr>
            </w:pPr>
            <w:r>
              <w:rPr>
                <w:lang w:val="en-GB"/>
              </w:rPr>
              <w:t>All amounts are in Euros only</w:t>
            </w:r>
          </w:p>
        </w:tc>
      </w:tr>
      <w:tr w:rsidR="00B021A7" w14:paraId="579556D1" w14:textId="77777777" w:rsidTr="55A8DBB7">
        <w:tc>
          <w:tcPr>
            <w:tcW w:w="1940" w:type="dxa"/>
          </w:tcPr>
          <w:p w14:paraId="52FD8CA8" w14:textId="017C0B04" w:rsidR="00B021A7" w:rsidRDefault="00A81576" w:rsidP="00645CA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PaymentMethod</w:t>
            </w:r>
            <w:proofErr w:type="spellEnd"/>
          </w:p>
        </w:tc>
        <w:tc>
          <w:tcPr>
            <w:tcW w:w="2520" w:type="dxa"/>
          </w:tcPr>
          <w:p w14:paraId="6409D801" w14:textId="159F3E15" w:rsidR="00B021A7" w:rsidRDefault="00A81576" w:rsidP="00645CA4">
            <w:pPr>
              <w:rPr>
                <w:lang w:val="en-GB"/>
              </w:rPr>
            </w:pPr>
            <w:r>
              <w:rPr>
                <w:lang w:val="en-GB"/>
              </w:rPr>
              <w:t>Input file</w:t>
            </w:r>
          </w:p>
        </w:tc>
        <w:tc>
          <w:tcPr>
            <w:tcW w:w="2970" w:type="dxa"/>
          </w:tcPr>
          <w:p w14:paraId="68B0896F" w14:textId="305BAA28" w:rsidR="00B021A7" w:rsidRDefault="00A81576" w:rsidP="00645CA4">
            <w:pPr>
              <w:rPr>
                <w:lang w:val="en-GB"/>
              </w:rPr>
            </w:pPr>
            <w:r>
              <w:rPr>
                <w:lang w:val="en-GB"/>
              </w:rPr>
              <w:t>Determined in the file with a simple excel logic</w:t>
            </w:r>
          </w:p>
        </w:tc>
      </w:tr>
      <w:tr w:rsidR="00CE7629" w14:paraId="120C3AD8" w14:textId="77777777" w:rsidTr="55A8DBB7">
        <w:tc>
          <w:tcPr>
            <w:tcW w:w="1940" w:type="dxa"/>
          </w:tcPr>
          <w:p w14:paraId="18ECA18F" w14:textId="4CAFABF5" w:rsidR="00CE7629" w:rsidRDefault="00CE7629" w:rsidP="00CE7629">
            <w:pPr>
              <w:rPr>
                <w:lang w:val="en-GB"/>
              </w:rPr>
            </w:pPr>
            <w:r>
              <w:rPr>
                <w:lang w:val="en-GB"/>
              </w:rPr>
              <w:t>Merchant</w:t>
            </w:r>
          </w:p>
        </w:tc>
        <w:tc>
          <w:tcPr>
            <w:tcW w:w="2520" w:type="dxa"/>
          </w:tcPr>
          <w:p w14:paraId="48FEB368" w14:textId="33EBAF14" w:rsidR="00CE7629" w:rsidRDefault="00CE7629" w:rsidP="00CE7629">
            <w:pPr>
              <w:rPr>
                <w:lang w:val="en-GB"/>
              </w:rPr>
            </w:pPr>
            <w:r>
              <w:rPr>
                <w:lang w:val="en-GB"/>
              </w:rPr>
              <w:t>Input file</w:t>
            </w:r>
          </w:p>
        </w:tc>
        <w:tc>
          <w:tcPr>
            <w:tcW w:w="2970" w:type="dxa"/>
          </w:tcPr>
          <w:p w14:paraId="6E35690E" w14:textId="73A86296" w:rsidR="00CE7629" w:rsidRDefault="00CE7629" w:rsidP="00CE7629">
            <w:pPr>
              <w:rPr>
                <w:lang w:val="en-GB"/>
              </w:rPr>
            </w:pPr>
            <w:r>
              <w:rPr>
                <w:lang w:val="en-GB"/>
              </w:rPr>
              <w:t>Determined in the file with a simple excel logic</w:t>
            </w:r>
          </w:p>
        </w:tc>
      </w:tr>
      <w:tr w:rsidR="00CE7629" w14:paraId="2034F3DE" w14:textId="77777777" w:rsidTr="55A8DBB7">
        <w:tc>
          <w:tcPr>
            <w:tcW w:w="1940" w:type="dxa"/>
          </w:tcPr>
          <w:p w14:paraId="10AAC1F0" w14:textId="6489F2E2" w:rsidR="00CE7629" w:rsidRDefault="00864A5A" w:rsidP="00CE76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DescriptionLine</w:t>
            </w:r>
            <w:proofErr w:type="spellEnd"/>
          </w:p>
        </w:tc>
        <w:tc>
          <w:tcPr>
            <w:tcW w:w="2520" w:type="dxa"/>
          </w:tcPr>
          <w:p w14:paraId="01DEDD3F" w14:textId="2A0BE2A8" w:rsidR="00CE7629" w:rsidRDefault="00864A5A" w:rsidP="00CE7629">
            <w:pPr>
              <w:rPr>
                <w:lang w:val="en-GB"/>
              </w:rPr>
            </w:pPr>
            <w:r>
              <w:rPr>
                <w:lang w:val="en-GB"/>
              </w:rPr>
              <w:t>Input file</w:t>
            </w:r>
          </w:p>
        </w:tc>
        <w:tc>
          <w:tcPr>
            <w:tcW w:w="2970" w:type="dxa"/>
          </w:tcPr>
          <w:p w14:paraId="5DDA712F" w14:textId="0D7883B2" w:rsidR="00CE7629" w:rsidRDefault="00864A5A" w:rsidP="00CE7629">
            <w:pPr>
              <w:rPr>
                <w:lang w:val="en-GB"/>
              </w:rPr>
            </w:pPr>
            <w:r>
              <w:rPr>
                <w:lang w:val="en-GB"/>
              </w:rPr>
              <w:t>Actual description line</w:t>
            </w:r>
          </w:p>
        </w:tc>
      </w:tr>
      <w:tr w:rsidR="00864A5A" w14:paraId="727CE510" w14:textId="77777777" w:rsidTr="55A8DBB7">
        <w:tc>
          <w:tcPr>
            <w:tcW w:w="1940" w:type="dxa"/>
          </w:tcPr>
          <w:p w14:paraId="2249FCD7" w14:textId="40367D30" w:rsidR="00864A5A" w:rsidRDefault="00864A5A" w:rsidP="00864A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ExpenseType</w:t>
            </w:r>
            <w:proofErr w:type="spellEnd"/>
          </w:p>
        </w:tc>
        <w:tc>
          <w:tcPr>
            <w:tcW w:w="2520" w:type="dxa"/>
          </w:tcPr>
          <w:p w14:paraId="0B7576C3" w14:textId="056D7601" w:rsidR="00864A5A" w:rsidRDefault="00864A5A" w:rsidP="00864A5A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2970" w:type="dxa"/>
          </w:tcPr>
          <w:p w14:paraId="3459C239" w14:textId="5354B67D" w:rsidR="00864A5A" w:rsidRDefault="00864A5A" w:rsidP="00864A5A">
            <w:pPr>
              <w:rPr>
                <w:lang w:val="en-GB"/>
              </w:rPr>
            </w:pPr>
            <w:r>
              <w:rPr>
                <w:lang w:val="en-GB"/>
              </w:rPr>
              <w:t>Using the trained model</w:t>
            </w:r>
          </w:p>
        </w:tc>
      </w:tr>
      <w:tr w:rsidR="00864A5A" w14:paraId="2046652E" w14:textId="77777777" w:rsidTr="55A8DBB7">
        <w:tc>
          <w:tcPr>
            <w:tcW w:w="1940" w:type="dxa"/>
          </w:tcPr>
          <w:p w14:paraId="6BDE65EC" w14:textId="1DF75DD5" w:rsidR="00864A5A" w:rsidRDefault="00864A5A" w:rsidP="00864A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Expense</w:t>
            </w:r>
            <w:r w:rsidR="004F302F">
              <w:rPr>
                <w:lang w:val="en-GB"/>
              </w:rPr>
              <w:t>Category</w:t>
            </w:r>
            <w:proofErr w:type="spellEnd"/>
          </w:p>
        </w:tc>
        <w:tc>
          <w:tcPr>
            <w:tcW w:w="2520" w:type="dxa"/>
          </w:tcPr>
          <w:p w14:paraId="4DF90558" w14:textId="6A882DA6" w:rsidR="00864A5A" w:rsidRDefault="00864A5A" w:rsidP="00864A5A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2970" w:type="dxa"/>
          </w:tcPr>
          <w:p w14:paraId="654EEF7C" w14:textId="054C273A" w:rsidR="00864A5A" w:rsidRDefault="00864A5A" w:rsidP="00864A5A">
            <w:pPr>
              <w:rPr>
                <w:lang w:val="en-GB"/>
              </w:rPr>
            </w:pPr>
            <w:r>
              <w:rPr>
                <w:lang w:val="en-GB"/>
              </w:rPr>
              <w:t xml:space="preserve">Using the configuration </w:t>
            </w:r>
          </w:p>
        </w:tc>
      </w:tr>
    </w:tbl>
    <w:p w14:paraId="2C81506C" w14:textId="04F7059C" w:rsidR="00645CA4" w:rsidRPr="00645CA4" w:rsidRDefault="00645CA4" w:rsidP="00645CA4">
      <w:pPr>
        <w:rPr>
          <w:lang w:val="en-GB"/>
        </w:rPr>
      </w:pPr>
    </w:p>
    <w:p w14:paraId="7CE5940D" w14:textId="77777777" w:rsidR="00946BF2" w:rsidRDefault="003300B8" w:rsidP="003300B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LLM Service</w:t>
      </w:r>
      <w:r w:rsidR="00864A5A">
        <w:rPr>
          <w:lang w:val="en-GB"/>
        </w:rPr>
        <w:t>:</w:t>
      </w:r>
    </w:p>
    <w:p w14:paraId="41B7F525" w14:textId="77777777" w:rsidR="00BA5E3E" w:rsidRDefault="00BA5E3E" w:rsidP="00946BF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Objective</w:t>
      </w:r>
    </w:p>
    <w:p w14:paraId="7A529788" w14:textId="77777777" w:rsidR="00C16A49" w:rsidRDefault="00F7536C" w:rsidP="00BA5E3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This is main services which uses sample data to train the model. </w:t>
      </w:r>
      <w:r w:rsidR="00E00663">
        <w:rPr>
          <w:lang w:val="en-GB"/>
        </w:rPr>
        <w:t>In the sam</w:t>
      </w:r>
      <w:r w:rsidR="00B10624">
        <w:rPr>
          <w:lang w:val="en-GB"/>
        </w:rPr>
        <w:t>pl</w:t>
      </w:r>
      <w:r w:rsidR="00E00663">
        <w:rPr>
          <w:lang w:val="en-GB"/>
        </w:rPr>
        <w:t xml:space="preserve">e data, the expense Type is </w:t>
      </w:r>
      <w:r w:rsidR="00587DD5">
        <w:rPr>
          <w:lang w:val="en-GB"/>
        </w:rPr>
        <w:t xml:space="preserve">manually determined. </w:t>
      </w:r>
      <w:r w:rsidR="003B655D">
        <w:rPr>
          <w:lang w:val="en-GB"/>
        </w:rPr>
        <w:t xml:space="preserve">The model trains not only on the Description line but also on Amount/Date ( </w:t>
      </w:r>
      <w:r w:rsidR="003B655D" w:rsidRPr="003B655D">
        <w:rPr>
          <w:b/>
          <w:bCs/>
          <w:lang w:val="en-GB"/>
        </w:rPr>
        <w:t xml:space="preserve">to be checked if </w:t>
      </w:r>
      <w:proofErr w:type="spellStart"/>
      <w:r w:rsidR="003B655D" w:rsidRPr="003B655D">
        <w:rPr>
          <w:b/>
          <w:bCs/>
          <w:lang w:val="en-GB"/>
        </w:rPr>
        <w:t>its</w:t>
      </w:r>
      <w:proofErr w:type="spellEnd"/>
      <w:r w:rsidR="003B655D" w:rsidRPr="003B655D">
        <w:rPr>
          <w:b/>
          <w:bCs/>
          <w:lang w:val="en-GB"/>
        </w:rPr>
        <w:t xml:space="preserve"> possible and add values</w:t>
      </w:r>
      <w:r w:rsidR="003B655D">
        <w:rPr>
          <w:lang w:val="en-GB"/>
        </w:rPr>
        <w:t>).</w:t>
      </w:r>
    </w:p>
    <w:p w14:paraId="0BABEBB5" w14:textId="13F55A29" w:rsidR="0000214B" w:rsidRPr="00C16A49" w:rsidRDefault="00C16A49" w:rsidP="00C16A4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Logic</w:t>
      </w:r>
      <w:r w:rsidR="00864A5A" w:rsidRPr="00C16A49">
        <w:rPr>
          <w:lang w:val="en-GB"/>
        </w:rPr>
        <w:br/>
      </w:r>
    </w:p>
    <w:p w14:paraId="0FD328DE" w14:textId="1CE8BDF1" w:rsidR="003300B8" w:rsidRDefault="003300B8" w:rsidP="003300B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Transaction analysis service</w:t>
      </w:r>
    </w:p>
    <w:p w14:paraId="052FF911" w14:textId="1A9F2296" w:rsidR="00C16A49" w:rsidRDefault="00C16A49" w:rsidP="00C16A4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Objective</w:t>
      </w:r>
    </w:p>
    <w:p w14:paraId="7505B4F9" w14:textId="4935C26D" w:rsidR="00C16A49" w:rsidRPr="001C3A84" w:rsidRDefault="001C3A84" w:rsidP="001C3A84">
      <w:pPr>
        <w:ind w:left="1080"/>
        <w:rPr>
          <w:lang w:val="en-GB"/>
        </w:rPr>
      </w:pPr>
      <w:r>
        <w:rPr>
          <w:lang w:val="en-GB"/>
        </w:rPr>
        <w:t xml:space="preserve">The service reads the actual </w:t>
      </w:r>
      <w:r w:rsidR="00C30D26">
        <w:rPr>
          <w:lang w:val="en-GB"/>
        </w:rPr>
        <w:t xml:space="preserve">transaction data </w:t>
      </w:r>
      <w:r w:rsidR="00184771">
        <w:rPr>
          <w:lang w:val="en-GB"/>
        </w:rPr>
        <w:t xml:space="preserve">and then each entry uses the LLM service to determine the </w:t>
      </w:r>
      <w:r w:rsidR="004F302F">
        <w:rPr>
          <w:lang w:val="en-GB"/>
        </w:rPr>
        <w:t xml:space="preserve">Expense </w:t>
      </w:r>
      <w:r w:rsidR="004C2F42">
        <w:rPr>
          <w:lang w:val="en-GB"/>
        </w:rPr>
        <w:t xml:space="preserve">type. The category is then added based on the configuration. The complete output is stored </w:t>
      </w:r>
      <w:r w:rsidR="001575A6">
        <w:rPr>
          <w:lang w:val="en-GB"/>
        </w:rPr>
        <w:t xml:space="preserve">in the database for further usage by the API. </w:t>
      </w:r>
      <w:r w:rsidR="004F302F">
        <w:rPr>
          <w:lang w:val="en-GB"/>
        </w:rPr>
        <w:t xml:space="preserve"> </w:t>
      </w:r>
    </w:p>
    <w:p w14:paraId="43F591A3" w14:textId="6814E8B3" w:rsidR="003300B8" w:rsidRDefault="003300B8" w:rsidP="003300B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Financial health API</w:t>
      </w:r>
    </w:p>
    <w:p w14:paraId="3470D025" w14:textId="007A8B30" w:rsidR="00F04BFC" w:rsidRDefault="00F04BFC" w:rsidP="00F04BF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Objective</w:t>
      </w:r>
    </w:p>
    <w:p w14:paraId="730C5A32" w14:textId="54E4CBE3" w:rsidR="00F04BFC" w:rsidRPr="00F04BFC" w:rsidRDefault="00E90F3E" w:rsidP="00F04BFC">
      <w:pPr>
        <w:ind w:left="1080"/>
        <w:rPr>
          <w:lang w:val="en-GB"/>
        </w:rPr>
      </w:pPr>
      <w:r>
        <w:rPr>
          <w:lang w:val="en-GB"/>
        </w:rPr>
        <w:t xml:space="preserve">The financial health API uses the transaction analysis service output and </w:t>
      </w:r>
      <w:r w:rsidR="00F93403">
        <w:rPr>
          <w:lang w:val="en-GB"/>
        </w:rPr>
        <w:t xml:space="preserve">give a detailed view of the financial health of the customer. </w:t>
      </w:r>
      <w:r w:rsidR="00D81B63">
        <w:rPr>
          <w:lang w:val="en-GB"/>
        </w:rPr>
        <w:t>The API provides a</w:t>
      </w:r>
      <w:r w:rsidR="0071241F">
        <w:rPr>
          <w:lang w:val="en-GB"/>
        </w:rPr>
        <w:t xml:space="preserve"> comprehensive view as well as a gran</w:t>
      </w:r>
      <w:r w:rsidR="00C0411D">
        <w:rPr>
          <w:lang w:val="en-GB"/>
        </w:rPr>
        <w:t>ular view of various expense type and categories</w:t>
      </w:r>
      <w:r w:rsidR="006C6B77">
        <w:rPr>
          <w:lang w:val="en-GB"/>
        </w:rPr>
        <w:t xml:space="preserve">. </w:t>
      </w:r>
    </w:p>
    <w:p w14:paraId="28D7F538" w14:textId="77777777" w:rsidR="000809E2" w:rsidRDefault="000809E2" w:rsidP="000809E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</w:t>
      </w:r>
    </w:p>
    <w:p w14:paraId="53B02DC0" w14:textId="08E3F29B" w:rsidR="000809E2" w:rsidRDefault="000809E2" w:rsidP="000809E2">
      <w:pPr>
        <w:pStyle w:val="ListParagraph"/>
        <w:ind w:left="1440"/>
        <w:rPr>
          <w:lang w:val="en-GB"/>
        </w:rPr>
      </w:pPr>
      <w:r>
        <w:rPr>
          <w:lang w:val="en-GB"/>
        </w:rPr>
        <w:t>Account Number</w:t>
      </w:r>
    </w:p>
    <w:p w14:paraId="1E009797" w14:textId="24145465" w:rsidR="000809E2" w:rsidRDefault="000809E2" w:rsidP="000809E2">
      <w:pPr>
        <w:pStyle w:val="ListParagraph"/>
        <w:ind w:left="1440"/>
        <w:rPr>
          <w:lang w:val="en-GB"/>
        </w:rPr>
      </w:pPr>
      <w:r>
        <w:rPr>
          <w:lang w:val="en-GB"/>
        </w:rPr>
        <w:t>Date Range (</w:t>
      </w:r>
      <w:r w:rsidR="005E6705">
        <w:rPr>
          <w:lang w:val="en-GB"/>
        </w:rPr>
        <w:t xml:space="preserve"> Start/ End)</w:t>
      </w:r>
      <w:r w:rsidR="0014397D">
        <w:rPr>
          <w:lang w:val="en-GB"/>
        </w:rPr>
        <w:t xml:space="preserve"> -&gt; For simplicity we can always consider the start date as </w:t>
      </w:r>
      <w:r w:rsidR="009B2E50">
        <w:rPr>
          <w:lang w:val="en-GB"/>
        </w:rPr>
        <w:t xml:space="preserve">first date of the month. </w:t>
      </w:r>
    </w:p>
    <w:p w14:paraId="693DFDB2" w14:textId="4904AEBC" w:rsidR="00314CAA" w:rsidRDefault="00314CAA" w:rsidP="00314CA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Logic</w:t>
      </w:r>
    </w:p>
    <w:p w14:paraId="31558802" w14:textId="49BCAF1D" w:rsidR="00006D1B" w:rsidRPr="00006D1B" w:rsidRDefault="00006D1B" w:rsidP="00006D1B">
      <w:pPr>
        <w:ind w:left="1080"/>
        <w:rPr>
          <w:lang w:val="en-GB"/>
        </w:rPr>
      </w:pPr>
      <w:r>
        <w:rPr>
          <w:lang w:val="en-GB"/>
        </w:rPr>
        <w:t>Using the input account number and date range, the API retrieves all the entries corresponding to th</w:t>
      </w:r>
      <w:r w:rsidR="000809E2">
        <w:rPr>
          <w:lang w:val="en-GB"/>
        </w:rPr>
        <w:t>ese keys. The values are determined as mentioned below.</w:t>
      </w:r>
    </w:p>
    <w:p w14:paraId="6E4F1672" w14:textId="3CA7712B" w:rsidR="003300B8" w:rsidRDefault="003300B8" w:rsidP="003300B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Output</w:t>
      </w: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1975"/>
        <w:gridCol w:w="6480"/>
      </w:tblGrid>
      <w:tr w:rsidR="009B2E50" w14:paraId="478E3A55" w14:textId="77777777" w:rsidTr="009B2E50">
        <w:tc>
          <w:tcPr>
            <w:tcW w:w="1975" w:type="dxa"/>
            <w:shd w:val="clear" w:color="auto" w:fill="E8E8E8" w:themeFill="background2"/>
          </w:tcPr>
          <w:p w14:paraId="322BC5E3" w14:textId="6E7D2282" w:rsidR="009B2E50" w:rsidRDefault="009B2E50" w:rsidP="005E6705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6480" w:type="dxa"/>
            <w:shd w:val="clear" w:color="auto" w:fill="E8E8E8" w:themeFill="background2"/>
          </w:tcPr>
          <w:p w14:paraId="54536A5C" w14:textId="6C9F60FF" w:rsidR="009B2E50" w:rsidRDefault="009B2E50" w:rsidP="005E670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9B2E50" w14:paraId="7294BCAA" w14:textId="77777777" w:rsidTr="009B2E50">
        <w:tc>
          <w:tcPr>
            <w:tcW w:w="1975" w:type="dxa"/>
          </w:tcPr>
          <w:p w14:paraId="3660AABE" w14:textId="4D16E89C" w:rsidR="009B2E50" w:rsidRDefault="009B2E50" w:rsidP="005E67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AccountNumber</w:t>
            </w:r>
            <w:proofErr w:type="spellEnd"/>
          </w:p>
        </w:tc>
        <w:tc>
          <w:tcPr>
            <w:tcW w:w="6480" w:type="dxa"/>
          </w:tcPr>
          <w:p w14:paraId="35830906" w14:textId="5F3FE1A7" w:rsidR="009B2E50" w:rsidRDefault="009B2E50" w:rsidP="005E6705">
            <w:pPr>
              <w:rPr>
                <w:lang w:val="en-GB"/>
              </w:rPr>
            </w:pPr>
            <w:r>
              <w:rPr>
                <w:lang w:val="en-GB"/>
              </w:rPr>
              <w:t>Filled with value provided in the input</w:t>
            </w:r>
          </w:p>
        </w:tc>
      </w:tr>
      <w:tr w:rsidR="009B2E50" w14:paraId="5FBC8A55" w14:textId="77777777" w:rsidTr="009B2E50">
        <w:tc>
          <w:tcPr>
            <w:tcW w:w="1975" w:type="dxa"/>
          </w:tcPr>
          <w:p w14:paraId="34259E7A" w14:textId="61582821" w:rsidR="009B2E50" w:rsidRDefault="009B2E50" w:rsidP="005E6705">
            <w:pPr>
              <w:rPr>
                <w:lang w:val="en-GB"/>
              </w:rPr>
            </w:pPr>
            <w:r>
              <w:rPr>
                <w:lang w:val="en-GB"/>
              </w:rPr>
              <w:t>Date Range</w:t>
            </w:r>
          </w:p>
        </w:tc>
        <w:tc>
          <w:tcPr>
            <w:tcW w:w="6480" w:type="dxa"/>
          </w:tcPr>
          <w:p w14:paraId="223D8ED5" w14:textId="720BAC19" w:rsidR="009B2E50" w:rsidRDefault="009B2E50" w:rsidP="005E6705">
            <w:pPr>
              <w:rPr>
                <w:lang w:val="en-GB"/>
              </w:rPr>
            </w:pPr>
            <w:r>
              <w:rPr>
                <w:lang w:val="en-GB"/>
              </w:rPr>
              <w:t>Filled with value provided in the input</w:t>
            </w:r>
          </w:p>
        </w:tc>
      </w:tr>
      <w:tr w:rsidR="009B2E50" w14:paraId="2DC3217C" w14:textId="77777777" w:rsidTr="009B2E50">
        <w:tc>
          <w:tcPr>
            <w:tcW w:w="1975" w:type="dxa"/>
          </w:tcPr>
          <w:p w14:paraId="6095FFC4" w14:textId="54934DC1" w:rsidR="009B2E50" w:rsidRDefault="009B2E50" w:rsidP="005E67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HealthStatus</w:t>
            </w:r>
            <w:proofErr w:type="spellEnd"/>
          </w:p>
        </w:tc>
        <w:tc>
          <w:tcPr>
            <w:tcW w:w="6480" w:type="dxa"/>
          </w:tcPr>
          <w:p w14:paraId="7D5ABC32" w14:textId="77777777" w:rsidR="009B2E50" w:rsidRDefault="009B2E50" w:rsidP="005E6705">
            <w:pPr>
              <w:rPr>
                <w:lang w:val="en-GB"/>
              </w:rPr>
            </w:pPr>
            <w:r>
              <w:rPr>
                <w:lang w:val="en-GB"/>
              </w:rPr>
              <w:t>Overall Health status</w:t>
            </w:r>
            <w:r w:rsidR="00707877">
              <w:rPr>
                <w:lang w:val="en-GB"/>
              </w:rPr>
              <w:t xml:space="preserve">. Based on </w:t>
            </w:r>
            <w:r w:rsidR="00D173C2">
              <w:rPr>
                <w:lang w:val="en-GB"/>
              </w:rPr>
              <w:t xml:space="preserve">the value of Total expense, Total planned expense and total actual expense. </w:t>
            </w:r>
            <w:r w:rsidR="00D173C2">
              <w:rPr>
                <w:lang w:val="en-GB"/>
              </w:rPr>
              <w:br/>
              <w:t xml:space="preserve">Red - </w:t>
            </w:r>
            <w:r w:rsidR="00196719">
              <w:rPr>
                <w:lang w:val="en-GB"/>
              </w:rPr>
              <w:t xml:space="preserve"> Expense more than income by x%</w:t>
            </w:r>
          </w:p>
          <w:p w14:paraId="74C413F2" w14:textId="77777777" w:rsidR="00196719" w:rsidRDefault="00196719" w:rsidP="005E6705">
            <w:pPr>
              <w:rPr>
                <w:lang w:val="en-GB"/>
              </w:rPr>
            </w:pPr>
            <w:r>
              <w:rPr>
                <w:lang w:val="en-GB"/>
              </w:rPr>
              <w:t xml:space="preserve">Amber – Slight </w:t>
            </w:r>
            <w:r w:rsidR="00D20CC4">
              <w:rPr>
                <w:lang w:val="en-GB"/>
              </w:rPr>
              <w:t>overrun</w:t>
            </w:r>
          </w:p>
          <w:p w14:paraId="7581EBED" w14:textId="11EDB177" w:rsidR="00D20CC4" w:rsidRDefault="00D20CC4" w:rsidP="005E6705">
            <w:pPr>
              <w:rPr>
                <w:lang w:val="en-GB"/>
              </w:rPr>
            </w:pPr>
            <w:r>
              <w:rPr>
                <w:lang w:val="en-GB"/>
              </w:rPr>
              <w:t>Green – No overrun</w:t>
            </w:r>
          </w:p>
        </w:tc>
      </w:tr>
      <w:tr w:rsidR="00EE4848" w14:paraId="0898A235" w14:textId="77777777" w:rsidTr="009B2E50">
        <w:tc>
          <w:tcPr>
            <w:tcW w:w="1975" w:type="dxa"/>
          </w:tcPr>
          <w:p w14:paraId="217B9770" w14:textId="31BF2EBF" w:rsidR="00EE4848" w:rsidRDefault="00E82073" w:rsidP="005E6705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  <w:r w:rsidR="00FE0F43">
              <w:rPr>
                <w:lang w:val="en-GB"/>
              </w:rPr>
              <w:t xml:space="preserve"> </w:t>
            </w:r>
            <w:r>
              <w:rPr>
                <w:lang w:val="en-GB"/>
              </w:rPr>
              <w:t>Income</w:t>
            </w:r>
          </w:p>
        </w:tc>
        <w:tc>
          <w:tcPr>
            <w:tcW w:w="6480" w:type="dxa"/>
          </w:tcPr>
          <w:p w14:paraId="1D6D63C1" w14:textId="01C83A23" w:rsidR="00EE4848" w:rsidRDefault="007A302D" w:rsidP="005E6705">
            <w:pPr>
              <w:rPr>
                <w:lang w:val="en-GB"/>
              </w:rPr>
            </w:pPr>
            <w:r>
              <w:rPr>
                <w:lang w:val="en-GB"/>
              </w:rPr>
              <w:t xml:space="preserve">Sum of all Credits on the account for the month </w:t>
            </w:r>
            <w:r>
              <w:rPr>
                <w:lang w:val="en-GB"/>
              </w:rPr>
              <w:br/>
              <w:t>( Fixed start/end date)</w:t>
            </w:r>
          </w:p>
        </w:tc>
      </w:tr>
      <w:tr w:rsidR="007A302D" w14:paraId="6CC231C2" w14:textId="77777777" w:rsidTr="009B2E50">
        <w:tc>
          <w:tcPr>
            <w:tcW w:w="1975" w:type="dxa"/>
          </w:tcPr>
          <w:p w14:paraId="4E29AE05" w14:textId="4307FF0B" w:rsidR="007A302D" w:rsidRDefault="006759FA" w:rsidP="005E670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Total planned expense</w:t>
            </w:r>
          </w:p>
        </w:tc>
        <w:tc>
          <w:tcPr>
            <w:tcW w:w="6480" w:type="dxa"/>
          </w:tcPr>
          <w:p w14:paraId="3005E22A" w14:textId="3A6C1F6D" w:rsidR="007A302D" w:rsidRDefault="006759FA" w:rsidP="005E6705">
            <w:pPr>
              <w:rPr>
                <w:lang w:val="en-GB"/>
              </w:rPr>
            </w:pPr>
            <w:r>
              <w:rPr>
                <w:lang w:val="en-GB"/>
              </w:rPr>
              <w:t xml:space="preserve">Average sum of all debits on the account for last x months. </w:t>
            </w:r>
            <w:r>
              <w:rPr>
                <w:lang w:val="en-GB"/>
              </w:rPr>
              <w:br/>
              <w:t xml:space="preserve">( </w:t>
            </w:r>
            <w:r w:rsidR="00367329">
              <w:rPr>
                <w:lang w:val="en-GB"/>
              </w:rPr>
              <w:t>Example -</w:t>
            </w:r>
            <w:r>
              <w:rPr>
                <w:lang w:val="en-GB"/>
              </w:rPr>
              <w:t xml:space="preserve">If account had data for 8 months with total debit of 16000 then </w:t>
            </w:r>
            <w:r w:rsidR="00367329">
              <w:rPr>
                <w:lang w:val="en-GB"/>
              </w:rPr>
              <w:t>2000 as value)</w:t>
            </w:r>
          </w:p>
        </w:tc>
      </w:tr>
      <w:tr w:rsidR="00367329" w14:paraId="61DBEB4E" w14:textId="77777777" w:rsidTr="009B2E50">
        <w:tc>
          <w:tcPr>
            <w:tcW w:w="1975" w:type="dxa"/>
          </w:tcPr>
          <w:p w14:paraId="05DE0A19" w14:textId="0DF1BFF9" w:rsidR="00367329" w:rsidRDefault="00FF26A0" w:rsidP="005E6705">
            <w:pPr>
              <w:rPr>
                <w:lang w:val="en-GB"/>
              </w:rPr>
            </w:pPr>
            <w:r w:rsidRPr="00FF26A0">
              <w:t> </w:t>
            </w:r>
            <w:r w:rsidRPr="00FF26A0">
              <w:t> </w:t>
            </w:r>
            <w:r w:rsidRPr="00FF26A0">
              <w:t xml:space="preserve">      expense Type </w:t>
            </w:r>
            <w:r w:rsidRPr="00FF26A0">
              <w:br/>
            </w:r>
          </w:p>
        </w:tc>
        <w:tc>
          <w:tcPr>
            <w:tcW w:w="6480" w:type="dxa"/>
          </w:tcPr>
          <w:p w14:paraId="323622A5" w14:textId="4DCC0A6C" w:rsidR="00367329" w:rsidRDefault="001E29F8" w:rsidP="005E6705">
            <w:pPr>
              <w:rPr>
                <w:lang w:val="en-GB"/>
              </w:rPr>
            </w:pPr>
            <w:r>
              <w:rPr>
                <w:lang w:val="en-GB"/>
              </w:rPr>
              <w:t xml:space="preserve">Sub element under Total planned expense. </w:t>
            </w:r>
            <w:r w:rsidR="00F76CA9">
              <w:rPr>
                <w:lang w:val="en-GB"/>
              </w:rPr>
              <w:t xml:space="preserve">Example – Grocery, Dining etc </w:t>
            </w:r>
          </w:p>
        </w:tc>
      </w:tr>
      <w:tr w:rsidR="00FF26A0" w14:paraId="4E965A50" w14:textId="77777777" w:rsidTr="009B2E50">
        <w:tc>
          <w:tcPr>
            <w:tcW w:w="1975" w:type="dxa"/>
          </w:tcPr>
          <w:p w14:paraId="5CA3E527" w14:textId="48992CEF" w:rsidR="00FF26A0" w:rsidRPr="00FF26A0" w:rsidRDefault="002705F7" w:rsidP="005E6705">
            <w:r w:rsidRPr="00FF26A0">
              <w:t> </w:t>
            </w:r>
            <w:r w:rsidRPr="00FF26A0">
              <w:t> </w:t>
            </w:r>
            <w:r w:rsidRPr="00FF26A0">
              <w:t xml:space="preserve">      expense Type </w:t>
            </w:r>
            <w:r>
              <w:t xml:space="preserve"> amount</w:t>
            </w:r>
            <w:r w:rsidRPr="00FF26A0">
              <w:br/>
            </w:r>
          </w:p>
        </w:tc>
        <w:tc>
          <w:tcPr>
            <w:tcW w:w="6480" w:type="dxa"/>
          </w:tcPr>
          <w:p w14:paraId="169AE02A" w14:textId="38DBF9A0" w:rsidR="00FF26A0" w:rsidRDefault="00F76CA9" w:rsidP="005E6705">
            <w:pPr>
              <w:rPr>
                <w:lang w:val="en-GB"/>
              </w:rPr>
            </w:pPr>
            <w:r>
              <w:rPr>
                <w:lang w:val="en-GB"/>
              </w:rPr>
              <w:t>Sub element under Total planned expense, actual value of the expense Type</w:t>
            </w:r>
          </w:p>
        </w:tc>
      </w:tr>
      <w:tr w:rsidR="002705F7" w14:paraId="4FBC27B1" w14:textId="77777777" w:rsidTr="009B2E50">
        <w:tc>
          <w:tcPr>
            <w:tcW w:w="1975" w:type="dxa"/>
          </w:tcPr>
          <w:p w14:paraId="59A2F090" w14:textId="2FB6889A" w:rsidR="002705F7" w:rsidRPr="001E29F8" w:rsidRDefault="002705F7" w:rsidP="005E6705">
            <w:r w:rsidRPr="001E29F8">
              <w:t>              expense category</w:t>
            </w:r>
            <w:r w:rsidRPr="001E29F8">
              <w:br/>
            </w:r>
          </w:p>
        </w:tc>
        <w:tc>
          <w:tcPr>
            <w:tcW w:w="6480" w:type="dxa"/>
          </w:tcPr>
          <w:p w14:paraId="5AF3A2DF" w14:textId="47DCF615" w:rsidR="002705F7" w:rsidRDefault="00F76CA9" w:rsidP="005E6705">
            <w:pPr>
              <w:rPr>
                <w:lang w:val="en-GB"/>
              </w:rPr>
            </w:pPr>
            <w:r>
              <w:rPr>
                <w:lang w:val="en-GB"/>
              </w:rPr>
              <w:t>Sub element under Total planned expense, Category of the expense type such as Mandatory/Optional</w:t>
            </w:r>
          </w:p>
        </w:tc>
      </w:tr>
      <w:tr w:rsidR="00D3686E" w14:paraId="650F142F" w14:textId="77777777" w:rsidTr="009B2E50">
        <w:tc>
          <w:tcPr>
            <w:tcW w:w="1975" w:type="dxa"/>
          </w:tcPr>
          <w:p w14:paraId="587985CE" w14:textId="116756ED" w:rsidR="00D3686E" w:rsidRPr="001E29F8" w:rsidRDefault="00D3686E" w:rsidP="00D3686E">
            <w:r>
              <w:rPr>
                <w:lang w:val="en-GB"/>
              </w:rPr>
              <w:t>Total Actual expense</w:t>
            </w:r>
          </w:p>
        </w:tc>
        <w:tc>
          <w:tcPr>
            <w:tcW w:w="6480" w:type="dxa"/>
          </w:tcPr>
          <w:p w14:paraId="490F2519" w14:textId="2CE46C18" w:rsidR="00D3686E" w:rsidRDefault="00D3686E" w:rsidP="00D3686E">
            <w:pPr>
              <w:rPr>
                <w:lang w:val="en-GB"/>
              </w:rPr>
            </w:pPr>
            <w:r>
              <w:rPr>
                <w:lang w:val="en-GB"/>
              </w:rPr>
              <w:t xml:space="preserve">Sum of all debits of that particular month </w:t>
            </w:r>
          </w:p>
        </w:tc>
      </w:tr>
      <w:tr w:rsidR="00D3686E" w14:paraId="6AD8B504" w14:textId="77777777" w:rsidTr="009B2E50">
        <w:tc>
          <w:tcPr>
            <w:tcW w:w="1975" w:type="dxa"/>
          </w:tcPr>
          <w:p w14:paraId="5EAC86AD" w14:textId="16A55783" w:rsidR="00D3686E" w:rsidRDefault="00D3686E" w:rsidP="00D3686E">
            <w:pPr>
              <w:rPr>
                <w:lang w:val="en-GB"/>
              </w:rPr>
            </w:pPr>
            <w:r w:rsidRPr="00FF26A0">
              <w:t> </w:t>
            </w:r>
            <w:r w:rsidRPr="00FF26A0">
              <w:t> </w:t>
            </w:r>
            <w:r w:rsidRPr="00FF26A0">
              <w:t xml:space="preserve">      expense Type </w:t>
            </w:r>
            <w:r w:rsidRPr="00FF26A0">
              <w:br/>
            </w:r>
          </w:p>
        </w:tc>
        <w:tc>
          <w:tcPr>
            <w:tcW w:w="6480" w:type="dxa"/>
          </w:tcPr>
          <w:p w14:paraId="1BB78792" w14:textId="392A80F8" w:rsidR="00D3686E" w:rsidRDefault="00D3686E" w:rsidP="00D3686E">
            <w:pPr>
              <w:rPr>
                <w:lang w:val="en-GB"/>
              </w:rPr>
            </w:pPr>
            <w:r>
              <w:rPr>
                <w:lang w:val="en-GB"/>
              </w:rPr>
              <w:t xml:space="preserve">Sub element under Total actual expense. Example – Grocery, Dining etc </w:t>
            </w:r>
          </w:p>
        </w:tc>
      </w:tr>
      <w:tr w:rsidR="00D3686E" w14:paraId="4BEDDEE3" w14:textId="77777777" w:rsidTr="009B2E50">
        <w:tc>
          <w:tcPr>
            <w:tcW w:w="1975" w:type="dxa"/>
          </w:tcPr>
          <w:p w14:paraId="7AB5E48E" w14:textId="7F8C8A38" w:rsidR="00D3686E" w:rsidRPr="00FF26A0" w:rsidRDefault="00D3686E" w:rsidP="00D3686E">
            <w:r w:rsidRPr="00FF26A0">
              <w:t> </w:t>
            </w:r>
            <w:r w:rsidRPr="00FF26A0">
              <w:t> </w:t>
            </w:r>
            <w:r w:rsidRPr="00FF26A0">
              <w:t xml:space="preserve">      expense Type </w:t>
            </w:r>
            <w:r>
              <w:t xml:space="preserve"> amount</w:t>
            </w:r>
            <w:r w:rsidRPr="00FF26A0">
              <w:br/>
            </w:r>
          </w:p>
        </w:tc>
        <w:tc>
          <w:tcPr>
            <w:tcW w:w="6480" w:type="dxa"/>
          </w:tcPr>
          <w:p w14:paraId="2F0E1FFC" w14:textId="3C165A4C" w:rsidR="00D3686E" w:rsidRDefault="00D3686E" w:rsidP="00D3686E">
            <w:pPr>
              <w:rPr>
                <w:lang w:val="en-GB"/>
              </w:rPr>
            </w:pPr>
            <w:r>
              <w:rPr>
                <w:lang w:val="en-GB"/>
              </w:rPr>
              <w:t>Sub element under Total actual expense, actual value of the expense Type</w:t>
            </w:r>
          </w:p>
        </w:tc>
      </w:tr>
      <w:tr w:rsidR="00D3686E" w14:paraId="3299776F" w14:textId="77777777" w:rsidTr="009B2E50">
        <w:tc>
          <w:tcPr>
            <w:tcW w:w="1975" w:type="dxa"/>
          </w:tcPr>
          <w:p w14:paraId="45F0946B" w14:textId="4487B9A3" w:rsidR="00D3686E" w:rsidRPr="00FF26A0" w:rsidRDefault="00D3686E" w:rsidP="00D3686E">
            <w:r w:rsidRPr="001E29F8">
              <w:t>              expense category</w:t>
            </w:r>
            <w:r w:rsidRPr="001E29F8">
              <w:br/>
            </w:r>
          </w:p>
        </w:tc>
        <w:tc>
          <w:tcPr>
            <w:tcW w:w="6480" w:type="dxa"/>
          </w:tcPr>
          <w:p w14:paraId="397AAF07" w14:textId="2B27AC24" w:rsidR="00D3686E" w:rsidRDefault="00D3686E" w:rsidP="00D3686E">
            <w:pPr>
              <w:rPr>
                <w:lang w:val="en-GB"/>
              </w:rPr>
            </w:pPr>
            <w:r>
              <w:rPr>
                <w:lang w:val="en-GB"/>
              </w:rPr>
              <w:t>Sub element under Total actual expense, Category of the expense type such as Mandatory/Optional</w:t>
            </w:r>
          </w:p>
        </w:tc>
      </w:tr>
      <w:tr w:rsidR="005E2A97" w14:paraId="76E421ED" w14:textId="77777777" w:rsidTr="009B2E50">
        <w:tc>
          <w:tcPr>
            <w:tcW w:w="1975" w:type="dxa"/>
          </w:tcPr>
          <w:p w14:paraId="73B2910B" w14:textId="2CB4DB41" w:rsidR="005E2A97" w:rsidRPr="001E29F8" w:rsidRDefault="005E2A97" w:rsidP="00D3686E">
            <w:r>
              <w:t>Advise</w:t>
            </w:r>
          </w:p>
        </w:tc>
        <w:tc>
          <w:tcPr>
            <w:tcW w:w="6480" w:type="dxa"/>
          </w:tcPr>
          <w:p w14:paraId="24735081" w14:textId="1CC45206" w:rsidR="005E2A97" w:rsidRDefault="005E2A97" w:rsidP="00D3686E">
            <w:pPr>
              <w:rPr>
                <w:lang w:val="en-GB"/>
              </w:rPr>
            </w:pPr>
            <w:r>
              <w:rPr>
                <w:lang w:val="en-GB"/>
              </w:rPr>
              <w:t>“To be determined”</w:t>
            </w:r>
          </w:p>
        </w:tc>
      </w:tr>
    </w:tbl>
    <w:p w14:paraId="4B103A6A" w14:textId="77777777" w:rsidR="005E6705" w:rsidRDefault="005E6705" w:rsidP="005E6705">
      <w:pPr>
        <w:ind w:left="1080"/>
        <w:rPr>
          <w:lang w:val="en-GB"/>
        </w:rPr>
      </w:pPr>
    </w:p>
    <w:p w14:paraId="15E61B44" w14:textId="31DA036B" w:rsidR="005E2A97" w:rsidRDefault="005E2A97" w:rsidP="005E6705">
      <w:pPr>
        <w:ind w:left="1080"/>
        <w:rPr>
          <w:lang w:val="en-GB"/>
        </w:rPr>
      </w:pPr>
      <w:r>
        <w:rPr>
          <w:lang w:val="en-GB"/>
        </w:rPr>
        <w:t>Example:</w:t>
      </w:r>
    </w:p>
    <w:p w14:paraId="1F67E9C5" w14:textId="77777777" w:rsidR="00CE2A7D" w:rsidRPr="00CE2A7D" w:rsidRDefault="00CE2A7D" w:rsidP="00CE2A7D">
      <w:pPr>
        <w:spacing w:after="0"/>
        <w:ind w:left="1080"/>
        <w:rPr>
          <w:lang w:val="en-GB"/>
        </w:rPr>
      </w:pPr>
      <w:proofErr w:type="spellStart"/>
      <w:r w:rsidRPr="00CE2A7D">
        <w:rPr>
          <w:lang w:val="en-GB"/>
        </w:rPr>
        <w:t>accountNumber</w:t>
      </w:r>
      <w:proofErr w:type="spellEnd"/>
      <w:r w:rsidRPr="00CE2A7D">
        <w:rPr>
          <w:lang w:val="en-GB"/>
        </w:rPr>
        <w:t xml:space="preserve"> : NL72ABNA0547587987</w:t>
      </w:r>
    </w:p>
    <w:p w14:paraId="707FDE44" w14:textId="77777777" w:rsidR="00CE2A7D" w:rsidRPr="00CE2A7D" w:rsidRDefault="00CE2A7D" w:rsidP="00CE2A7D">
      <w:pPr>
        <w:spacing w:after="0"/>
        <w:ind w:left="1080"/>
        <w:rPr>
          <w:lang w:val="en-GB"/>
        </w:rPr>
      </w:pPr>
      <w:proofErr w:type="spellStart"/>
      <w:r w:rsidRPr="00CE2A7D">
        <w:rPr>
          <w:lang w:val="en-GB"/>
        </w:rPr>
        <w:t>dateRange</w:t>
      </w:r>
      <w:proofErr w:type="spellEnd"/>
      <w:r w:rsidRPr="00CE2A7D">
        <w:rPr>
          <w:lang w:val="en-GB"/>
        </w:rPr>
        <w:t>: 01/09/2024 - 18/09/2024</w:t>
      </w:r>
    </w:p>
    <w:p w14:paraId="747EC8C7" w14:textId="77777777" w:rsidR="00CE2A7D" w:rsidRPr="00CE2A7D" w:rsidRDefault="00CE2A7D" w:rsidP="00CE2A7D">
      <w:pPr>
        <w:spacing w:after="0"/>
        <w:ind w:left="1080"/>
        <w:rPr>
          <w:lang w:val="en-GB"/>
        </w:rPr>
      </w:pPr>
      <w:proofErr w:type="spellStart"/>
      <w:r w:rsidRPr="00CE2A7D">
        <w:rPr>
          <w:lang w:val="en-GB"/>
        </w:rPr>
        <w:t>healthStatus</w:t>
      </w:r>
      <w:proofErr w:type="spellEnd"/>
      <w:r w:rsidRPr="00CE2A7D">
        <w:rPr>
          <w:lang w:val="en-GB"/>
        </w:rPr>
        <w:t>: Amber</w:t>
      </w:r>
    </w:p>
    <w:p w14:paraId="3EE97C72" w14:textId="77777777" w:rsidR="00CE2A7D" w:rsidRPr="00CE2A7D" w:rsidRDefault="00CE2A7D" w:rsidP="00CE2A7D">
      <w:pPr>
        <w:spacing w:after="0"/>
        <w:ind w:left="1080"/>
        <w:rPr>
          <w:lang w:val="en-GB"/>
        </w:rPr>
      </w:pPr>
      <w:proofErr w:type="spellStart"/>
      <w:r w:rsidRPr="00CE2A7D">
        <w:rPr>
          <w:lang w:val="en-GB"/>
        </w:rPr>
        <w:t>totalIncome</w:t>
      </w:r>
      <w:proofErr w:type="spellEnd"/>
      <w:r w:rsidRPr="00CE2A7D">
        <w:rPr>
          <w:lang w:val="en-GB"/>
        </w:rPr>
        <w:t>: 4000</w:t>
      </w:r>
    </w:p>
    <w:p w14:paraId="1E57E886" w14:textId="77777777" w:rsidR="00CE2A7D" w:rsidRPr="00CE2A7D" w:rsidRDefault="00CE2A7D" w:rsidP="00CE2A7D">
      <w:pPr>
        <w:spacing w:after="0"/>
        <w:ind w:left="1080"/>
        <w:rPr>
          <w:lang w:val="en-GB"/>
        </w:rPr>
      </w:pPr>
      <w:proofErr w:type="spellStart"/>
      <w:r w:rsidRPr="00CE2A7D">
        <w:rPr>
          <w:lang w:val="en-GB"/>
        </w:rPr>
        <w:t>totalPlannedExpense</w:t>
      </w:r>
      <w:proofErr w:type="spellEnd"/>
      <w:r w:rsidRPr="00CE2A7D">
        <w:rPr>
          <w:lang w:val="en-GB"/>
        </w:rPr>
        <w:t>: 3800</w:t>
      </w:r>
    </w:p>
    <w:p w14:paraId="2D801E9E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grocery</w:t>
      </w:r>
    </w:p>
    <w:p w14:paraId="2723673F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500</w:t>
      </w:r>
    </w:p>
    <w:p w14:paraId="143C992E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mandatory</w:t>
      </w:r>
    </w:p>
    <w:p w14:paraId="73CD4383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dining</w:t>
      </w:r>
    </w:p>
    <w:p w14:paraId="24A3F592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400</w:t>
      </w:r>
    </w:p>
    <w:p w14:paraId="4110BAFB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optional</w:t>
      </w:r>
    </w:p>
    <w:p w14:paraId="39E1F9F6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utilities</w:t>
      </w:r>
    </w:p>
    <w:p w14:paraId="2D3F36D9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600</w:t>
      </w:r>
    </w:p>
    <w:p w14:paraId="6D27EC8F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mandatory</w:t>
      </w:r>
    </w:p>
    <w:p w14:paraId="2FAB1FF6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others</w:t>
      </w:r>
    </w:p>
    <w:p w14:paraId="52F5FD81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2300</w:t>
      </w:r>
    </w:p>
    <w:p w14:paraId="420B0F3C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//</w:t>
      </w:r>
    </w:p>
    <w:p w14:paraId="3D5454AD" w14:textId="77777777" w:rsidR="00CE2A7D" w:rsidRPr="00CE2A7D" w:rsidRDefault="00CE2A7D" w:rsidP="00CE2A7D">
      <w:pPr>
        <w:spacing w:after="0"/>
        <w:ind w:left="1080"/>
        <w:rPr>
          <w:lang w:val="en-GB"/>
        </w:rPr>
      </w:pPr>
      <w:proofErr w:type="spellStart"/>
      <w:r w:rsidRPr="00CE2A7D">
        <w:rPr>
          <w:lang w:val="en-GB"/>
        </w:rPr>
        <w:t>totalActualExpense</w:t>
      </w:r>
      <w:proofErr w:type="spellEnd"/>
      <w:r w:rsidRPr="00CE2A7D">
        <w:rPr>
          <w:lang w:val="en-GB"/>
        </w:rPr>
        <w:t>: 3100</w:t>
      </w:r>
    </w:p>
    <w:p w14:paraId="67414F8E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grocery</w:t>
      </w:r>
    </w:p>
    <w:p w14:paraId="4F95EB34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lastRenderedPageBreak/>
        <w:t>        amount: 400</w:t>
      </w:r>
    </w:p>
    <w:p w14:paraId="456D03F4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mandatory</w:t>
      </w:r>
    </w:p>
    <w:p w14:paraId="023D8E39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dining</w:t>
      </w:r>
    </w:p>
    <w:p w14:paraId="0E85C760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500</w:t>
      </w:r>
    </w:p>
    <w:p w14:paraId="3D3E56DD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optional</w:t>
      </w:r>
    </w:p>
    <w:p w14:paraId="1B97347A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utilities</w:t>
      </w:r>
    </w:p>
    <w:p w14:paraId="12C4FE25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500</w:t>
      </w:r>
    </w:p>
    <w:p w14:paraId="2A569268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mandatory</w:t>
      </w:r>
    </w:p>
    <w:p w14:paraId="563B65C3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type: others</w:t>
      </w:r>
    </w:p>
    <w:p w14:paraId="3FBBDCB5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        amount: 1700</w:t>
      </w:r>
    </w:p>
    <w:p w14:paraId="250ED0B1" w14:textId="77777777" w:rsidR="00CE2A7D" w:rsidRPr="00CE2A7D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 xml:space="preserve">        category: //</w:t>
      </w:r>
    </w:p>
    <w:p w14:paraId="2938AD2B" w14:textId="4468CDF9" w:rsidR="005E2A97" w:rsidRPr="005E6705" w:rsidRDefault="00CE2A7D" w:rsidP="00CE2A7D">
      <w:pPr>
        <w:spacing w:after="0"/>
        <w:ind w:left="1080"/>
        <w:rPr>
          <w:lang w:val="en-GB"/>
        </w:rPr>
      </w:pPr>
      <w:r w:rsidRPr="00CE2A7D">
        <w:rPr>
          <w:lang w:val="en-GB"/>
        </w:rPr>
        <w:t>advise: moderate saving needed</w:t>
      </w:r>
    </w:p>
    <w:p w14:paraId="5ACB7CAD" w14:textId="3B326510" w:rsidR="003300B8" w:rsidRDefault="003300B8" w:rsidP="003300B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Product proposition API</w:t>
      </w:r>
    </w:p>
    <w:p w14:paraId="63A91413" w14:textId="198D8D08" w:rsidR="00314CAA" w:rsidRDefault="00314CAA" w:rsidP="00314CA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Logic</w:t>
      </w:r>
    </w:p>
    <w:p w14:paraId="3A63286A" w14:textId="05FE1241" w:rsidR="003300B8" w:rsidRDefault="003300B8" w:rsidP="003300B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</w:t>
      </w:r>
    </w:p>
    <w:p w14:paraId="7AFA6796" w14:textId="66EA7A1C" w:rsidR="003300B8" w:rsidRPr="003300B8" w:rsidRDefault="003300B8" w:rsidP="003300B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Output</w:t>
      </w:r>
    </w:p>
    <w:p w14:paraId="06FB0788" w14:textId="77777777" w:rsidR="0000214B" w:rsidRDefault="0000214B">
      <w:pPr>
        <w:rPr>
          <w:lang w:val="en-GB"/>
        </w:rPr>
      </w:pPr>
    </w:p>
    <w:p w14:paraId="6F05C285" w14:textId="0EE3A8D0" w:rsidR="00A72483" w:rsidRDefault="00A72483">
      <w:pPr>
        <w:rPr>
          <w:b/>
          <w:bCs/>
          <w:u w:val="single"/>
          <w:lang w:val="en-GB"/>
        </w:rPr>
      </w:pPr>
      <w:r w:rsidRPr="00A72483">
        <w:rPr>
          <w:b/>
          <w:bCs/>
          <w:u w:val="single"/>
          <w:lang w:val="en-GB"/>
        </w:rPr>
        <w:t>Other considerations</w:t>
      </w:r>
    </w:p>
    <w:p w14:paraId="4A513008" w14:textId="6F3BE63E" w:rsidR="00A72483" w:rsidRPr="00C466AA" w:rsidRDefault="00A72483" w:rsidP="00A72483">
      <w:pPr>
        <w:pStyle w:val="ListParagraph"/>
        <w:numPr>
          <w:ilvl w:val="0"/>
          <w:numId w:val="4"/>
        </w:numPr>
        <w:rPr>
          <w:lang w:val="en-GB"/>
        </w:rPr>
      </w:pPr>
      <w:r w:rsidRPr="00C466AA">
        <w:rPr>
          <w:lang w:val="en-GB"/>
        </w:rPr>
        <w:t>Rabo bank has a similar API to give you an insight in your expenses.</w:t>
      </w:r>
    </w:p>
    <w:p w14:paraId="133552B0" w14:textId="4169B17A" w:rsidR="00C466AA" w:rsidRPr="00C466AA" w:rsidRDefault="00C466AA" w:rsidP="00A72483">
      <w:pPr>
        <w:pStyle w:val="ListParagraph"/>
        <w:numPr>
          <w:ilvl w:val="0"/>
          <w:numId w:val="4"/>
        </w:numPr>
        <w:rPr>
          <w:lang w:val="en-GB"/>
        </w:rPr>
      </w:pPr>
      <w:r w:rsidRPr="00C466AA">
        <w:rPr>
          <w:lang w:val="en-GB"/>
        </w:rPr>
        <w:t xml:space="preserve">A good </w:t>
      </w:r>
      <w:r w:rsidR="006F413D">
        <w:rPr>
          <w:lang w:val="en-GB"/>
        </w:rPr>
        <w:t>addition</w:t>
      </w:r>
      <w:r w:rsidRPr="00C466AA">
        <w:rPr>
          <w:lang w:val="en-GB"/>
        </w:rPr>
        <w:t xml:space="preserve"> could be to give cust</w:t>
      </w:r>
      <w:r>
        <w:rPr>
          <w:lang w:val="en-GB"/>
        </w:rPr>
        <w:t xml:space="preserve">omers an option to </w:t>
      </w:r>
      <w:r w:rsidR="006F413D">
        <w:rPr>
          <w:lang w:val="en-GB"/>
        </w:rPr>
        <w:t xml:space="preserve">categorized and </w:t>
      </w:r>
      <w:r w:rsidR="004374CB">
        <w:rPr>
          <w:lang w:val="en-GB"/>
        </w:rPr>
        <w:t>set their own preference.</w:t>
      </w:r>
    </w:p>
    <w:p w14:paraId="19D39151" w14:textId="77777777" w:rsidR="00A72483" w:rsidRPr="0000214B" w:rsidRDefault="00A72483">
      <w:pPr>
        <w:rPr>
          <w:lang w:val="en-GB"/>
        </w:rPr>
      </w:pPr>
    </w:p>
    <w:sectPr w:rsidR="00A72483" w:rsidRPr="0000214B" w:rsidSect="000021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44DCC"/>
    <w:multiLevelType w:val="hybridMultilevel"/>
    <w:tmpl w:val="A28E9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384B"/>
    <w:multiLevelType w:val="hybridMultilevel"/>
    <w:tmpl w:val="EAB6C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358"/>
    <w:multiLevelType w:val="hybridMultilevel"/>
    <w:tmpl w:val="8BCA4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C6039"/>
    <w:multiLevelType w:val="hybridMultilevel"/>
    <w:tmpl w:val="23200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16691">
    <w:abstractNumId w:val="1"/>
  </w:num>
  <w:num w:numId="2" w16cid:durableId="981233523">
    <w:abstractNumId w:val="0"/>
  </w:num>
  <w:num w:numId="3" w16cid:durableId="1358040025">
    <w:abstractNumId w:val="2"/>
  </w:num>
  <w:num w:numId="4" w16cid:durableId="29795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DA"/>
    <w:rsid w:val="0000214B"/>
    <w:rsid w:val="00006D1B"/>
    <w:rsid w:val="00042D82"/>
    <w:rsid w:val="000809E2"/>
    <w:rsid w:val="000841A4"/>
    <w:rsid w:val="000E373A"/>
    <w:rsid w:val="00122B78"/>
    <w:rsid w:val="0014397D"/>
    <w:rsid w:val="001575A6"/>
    <w:rsid w:val="00184771"/>
    <w:rsid w:val="00196719"/>
    <w:rsid w:val="001C3A84"/>
    <w:rsid w:val="001E10B2"/>
    <w:rsid w:val="001E29F8"/>
    <w:rsid w:val="002339DD"/>
    <w:rsid w:val="002347DA"/>
    <w:rsid w:val="002705F7"/>
    <w:rsid w:val="00294C3C"/>
    <w:rsid w:val="00314CAA"/>
    <w:rsid w:val="003300B8"/>
    <w:rsid w:val="003474D7"/>
    <w:rsid w:val="00355D2C"/>
    <w:rsid w:val="00367329"/>
    <w:rsid w:val="003B655D"/>
    <w:rsid w:val="004374CB"/>
    <w:rsid w:val="004C2F42"/>
    <w:rsid w:val="004F302F"/>
    <w:rsid w:val="00551E59"/>
    <w:rsid w:val="00576DFD"/>
    <w:rsid w:val="00587DD5"/>
    <w:rsid w:val="005E2A97"/>
    <w:rsid w:val="005E6705"/>
    <w:rsid w:val="0062763E"/>
    <w:rsid w:val="00645CA4"/>
    <w:rsid w:val="00663A3B"/>
    <w:rsid w:val="006759FA"/>
    <w:rsid w:val="006C6B77"/>
    <w:rsid w:val="006F413D"/>
    <w:rsid w:val="00707877"/>
    <w:rsid w:val="0071241F"/>
    <w:rsid w:val="00793481"/>
    <w:rsid w:val="007A302D"/>
    <w:rsid w:val="007C4A9E"/>
    <w:rsid w:val="007D0EC7"/>
    <w:rsid w:val="00864A5A"/>
    <w:rsid w:val="008A0268"/>
    <w:rsid w:val="00946BF2"/>
    <w:rsid w:val="009B2E50"/>
    <w:rsid w:val="009B43C1"/>
    <w:rsid w:val="00A318E3"/>
    <w:rsid w:val="00A534D5"/>
    <w:rsid w:val="00A72483"/>
    <w:rsid w:val="00A75CD9"/>
    <w:rsid w:val="00A81576"/>
    <w:rsid w:val="00AD53B6"/>
    <w:rsid w:val="00B021A7"/>
    <w:rsid w:val="00B10624"/>
    <w:rsid w:val="00B34F00"/>
    <w:rsid w:val="00BA5E3E"/>
    <w:rsid w:val="00BD3122"/>
    <w:rsid w:val="00C0411D"/>
    <w:rsid w:val="00C16A49"/>
    <w:rsid w:val="00C2288E"/>
    <w:rsid w:val="00C30D26"/>
    <w:rsid w:val="00C37CBE"/>
    <w:rsid w:val="00C466AA"/>
    <w:rsid w:val="00C644A9"/>
    <w:rsid w:val="00C76901"/>
    <w:rsid w:val="00CA49F7"/>
    <w:rsid w:val="00CD7486"/>
    <w:rsid w:val="00CE2A7D"/>
    <w:rsid w:val="00CE7629"/>
    <w:rsid w:val="00D06F6B"/>
    <w:rsid w:val="00D173C2"/>
    <w:rsid w:val="00D20CC4"/>
    <w:rsid w:val="00D3686E"/>
    <w:rsid w:val="00D81B63"/>
    <w:rsid w:val="00E00663"/>
    <w:rsid w:val="00E82073"/>
    <w:rsid w:val="00E90F3E"/>
    <w:rsid w:val="00EE184E"/>
    <w:rsid w:val="00EE4848"/>
    <w:rsid w:val="00F04BFC"/>
    <w:rsid w:val="00F436DA"/>
    <w:rsid w:val="00F7536C"/>
    <w:rsid w:val="00F76CA9"/>
    <w:rsid w:val="00F93403"/>
    <w:rsid w:val="00FE0F43"/>
    <w:rsid w:val="00FF26A0"/>
    <w:rsid w:val="25A3DB07"/>
    <w:rsid w:val="299EE62D"/>
    <w:rsid w:val="55A8D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9EB5"/>
  <w15:chartTrackingRefBased/>
  <w15:docId w15:val="{46C30F8F-2ED9-429E-9FBE-22F8BD8D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D880-54BF-45BA-A32D-3F0078A2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4800</Characters>
  <Application>Microsoft Office Word</Application>
  <DocSecurity>0</DocSecurity>
  <Lines>40</Lines>
  <Paragraphs>11</Paragraphs>
  <ScaleCrop>false</ScaleCrop>
  <Company>ABN AMRO Bank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Singh</dc:creator>
  <cp:keywords/>
  <dc:description/>
  <cp:lastModifiedBy>Ranvijay Singh</cp:lastModifiedBy>
  <cp:revision>2</cp:revision>
  <dcterms:created xsi:type="dcterms:W3CDTF">2024-09-12T06:59:00Z</dcterms:created>
  <dcterms:modified xsi:type="dcterms:W3CDTF">2024-09-12T06:59:00Z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2024-09-04T11:32:37Z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271dbcd7-dc84-4544-a543-06ac1ae74051</vt:lpwstr>
  </property>
  <property fmtid="{D5CDD505-2E9C-101B-9397-08002B2CF9AE}" pid="8" name="MSIP_Label_42ffcf47-be15-40bf-818d-0da39af9f75a_ContentBits">
    <vt:lpwstr>0</vt:lpwstr>
  </property>
</Properties>
</file>