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270D" w14:textId="77777777" w:rsidR="009E3D18" w:rsidRDefault="009E3D18"/>
    <w:p w14:paraId="6C15C1D6" w14:textId="77777777" w:rsidR="00583F07" w:rsidRDefault="00583F07"/>
    <w:p w14:paraId="19BA1DB7" w14:textId="77777777" w:rsidR="00583F07" w:rsidRDefault="00583F07"/>
    <w:p w14:paraId="7A8E3656" w14:textId="286044DA" w:rsidR="00E16660" w:rsidRPr="00566978" w:rsidRDefault="003C162B" w:rsidP="00E16660">
      <w:pPr>
        <w:spacing w:after="0" w:line="240" w:lineRule="auto"/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September 14</w:t>
      </w:r>
      <w:r w:rsidR="00E16660">
        <w:rPr>
          <w:rFonts w:ascii="Cambria" w:eastAsia="Times New Roman" w:hAnsi="Cambria"/>
        </w:rPr>
        <w:t>,</w:t>
      </w:r>
      <w:r w:rsidR="00E16660" w:rsidRPr="000C4A5F">
        <w:rPr>
          <w:rFonts w:ascii="Cambria" w:eastAsia="Times New Roman" w:hAnsi="Cambria"/>
        </w:rPr>
        <w:t xml:space="preserve"> 2021</w:t>
      </w:r>
    </w:p>
    <w:p w14:paraId="3CC779F4" w14:textId="77777777" w:rsidR="00E16660" w:rsidRPr="00566978" w:rsidRDefault="00E16660" w:rsidP="00E16660">
      <w:pPr>
        <w:spacing w:after="0" w:line="240" w:lineRule="auto"/>
        <w:jc w:val="both"/>
        <w:rPr>
          <w:rFonts w:ascii="Cambria" w:eastAsia="Times New Roman" w:hAnsi="Cambria"/>
        </w:rPr>
      </w:pPr>
    </w:p>
    <w:p w14:paraId="4B9E5118" w14:textId="77777777" w:rsidR="00E16660" w:rsidRPr="00566978" w:rsidRDefault="00E16660" w:rsidP="00E16660">
      <w:pPr>
        <w:spacing w:after="0" w:line="100" w:lineRule="atLeast"/>
        <w:rPr>
          <w:rFonts w:ascii="Cambria" w:hAnsi="Cambria"/>
          <w:lang w:val="en-US"/>
        </w:rPr>
      </w:pPr>
      <w:r w:rsidRPr="00566978">
        <w:rPr>
          <w:rFonts w:ascii="Cambria" w:hAnsi="Cambria"/>
          <w:lang w:val="en-US"/>
        </w:rPr>
        <w:t xml:space="preserve">MEMO TO </w:t>
      </w:r>
      <w:r w:rsidRPr="00566978">
        <w:rPr>
          <w:rFonts w:ascii="Cambria" w:hAnsi="Cambria"/>
          <w:lang w:val="en-US"/>
        </w:rPr>
        <w:tab/>
        <w:t>:</w:t>
      </w:r>
      <w:r w:rsidRPr="00566978">
        <w:rPr>
          <w:rFonts w:ascii="Cambria" w:hAnsi="Cambria"/>
          <w:lang w:val="en-US"/>
        </w:rPr>
        <w:tab/>
        <w:t>ATTY. MARIA TERESA C. ALVAREZ</w:t>
      </w:r>
    </w:p>
    <w:p w14:paraId="1399DC30" w14:textId="77777777" w:rsidR="00E16660" w:rsidRPr="00566978" w:rsidRDefault="00E16660" w:rsidP="00E16660">
      <w:pPr>
        <w:spacing w:after="0" w:line="100" w:lineRule="atLeast"/>
        <w:rPr>
          <w:rFonts w:ascii="Cambria" w:hAnsi="Cambria"/>
          <w:lang w:val="en-US"/>
        </w:rPr>
      </w:pPr>
      <w:r w:rsidRPr="00566978">
        <w:rPr>
          <w:rFonts w:ascii="Cambria" w:hAnsi="Cambria"/>
          <w:lang w:val="en-US"/>
        </w:rPr>
        <w:tab/>
      </w:r>
      <w:r w:rsidRPr="00566978">
        <w:rPr>
          <w:rFonts w:ascii="Cambria" w:hAnsi="Cambria"/>
          <w:lang w:val="en-US"/>
        </w:rPr>
        <w:tab/>
      </w:r>
      <w:r w:rsidRPr="00566978">
        <w:rPr>
          <w:rFonts w:ascii="Cambria" w:hAnsi="Cambria"/>
          <w:lang w:val="en-US"/>
        </w:rPr>
        <w:tab/>
        <w:t>Manager, Operations Department</w:t>
      </w:r>
    </w:p>
    <w:p w14:paraId="10A0E872" w14:textId="77777777" w:rsidR="00E16660" w:rsidRPr="00566978" w:rsidRDefault="00E16660" w:rsidP="00E16660">
      <w:pPr>
        <w:spacing w:after="0" w:line="100" w:lineRule="atLeast"/>
        <w:rPr>
          <w:rFonts w:ascii="Cambria" w:hAnsi="Cambria"/>
          <w:i/>
          <w:lang w:val="en-US"/>
        </w:rPr>
      </w:pPr>
    </w:p>
    <w:p w14:paraId="08020A13" w14:textId="77777777" w:rsidR="00E16660" w:rsidRPr="00F3494F" w:rsidRDefault="00E16660" w:rsidP="00E16660">
      <w:pPr>
        <w:spacing w:after="0" w:line="100" w:lineRule="atLeast"/>
        <w:rPr>
          <w:rFonts w:ascii="Cambria" w:hAnsi="Cambria"/>
          <w:lang w:val="en-US"/>
        </w:rPr>
      </w:pPr>
      <w:r w:rsidRPr="00566978">
        <w:rPr>
          <w:rFonts w:ascii="Cambria" w:hAnsi="Cambria"/>
          <w:lang w:val="en-US"/>
        </w:rPr>
        <w:t xml:space="preserve">FROM </w:t>
      </w:r>
      <w:r w:rsidRPr="00566978">
        <w:rPr>
          <w:rFonts w:ascii="Cambria" w:hAnsi="Cambria"/>
          <w:lang w:val="en-US"/>
        </w:rPr>
        <w:tab/>
      </w:r>
      <w:r w:rsidRPr="00566978">
        <w:rPr>
          <w:rFonts w:ascii="Cambria" w:hAnsi="Cambria"/>
          <w:lang w:val="en-US"/>
        </w:rPr>
        <w:tab/>
        <w:t xml:space="preserve">: </w:t>
      </w:r>
      <w:r w:rsidRPr="00566978">
        <w:rPr>
          <w:rFonts w:ascii="Cambria" w:hAnsi="Cambria"/>
          <w:lang w:val="en-US"/>
        </w:rPr>
        <w:tab/>
        <w:t>The Manager</w:t>
      </w:r>
      <w:r>
        <w:rPr>
          <w:rFonts w:ascii="Cambria" w:hAnsi="Cambria"/>
          <w:lang w:val="en-US"/>
        </w:rPr>
        <w:t xml:space="preserve"> - </w:t>
      </w:r>
      <w:r w:rsidRPr="00566978">
        <w:rPr>
          <w:rFonts w:ascii="Cambria" w:hAnsi="Cambria"/>
          <w:lang w:val="en-US"/>
        </w:rPr>
        <w:t>Business Development Department</w:t>
      </w:r>
    </w:p>
    <w:p w14:paraId="51493845" w14:textId="77777777" w:rsidR="00E16660" w:rsidRPr="00566978" w:rsidRDefault="00E16660" w:rsidP="00E16660">
      <w:pPr>
        <w:spacing w:after="0" w:line="100" w:lineRule="atLeast"/>
        <w:rPr>
          <w:rFonts w:ascii="Cambria" w:hAnsi="Cambria"/>
          <w:b/>
          <w:lang w:val="en-US"/>
        </w:rPr>
      </w:pPr>
    </w:p>
    <w:p w14:paraId="01007FD8" w14:textId="77777777" w:rsidR="00E16660" w:rsidRDefault="00E16660" w:rsidP="00E16660">
      <w:pPr>
        <w:spacing w:after="0" w:line="100" w:lineRule="atLeast"/>
        <w:jc w:val="both"/>
        <w:rPr>
          <w:rFonts w:ascii="Cambria" w:hAnsi="Cambria"/>
          <w:lang w:val="en-US"/>
        </w:rPr>
      </w:pPr>
      <w:r w:rsidRPr="00566978">
        <w:rPr>
          <w:rFonts w:ascii="Cambria" w:hAnsi="Cambria"/>
          <w:lang w:val="en-US"/>
        </w:rPr>
        <w:t>SUBJECT</w:t>
      </w:r>
      <w:r>
        <w:rPr>
          <w:rFonts w:ascii="Cambria" w:hAnsi="Cambria"/>
          <w:lang w:val="en-US"/>
        </w:rPr>
        <w:tab/>
      </w:r>
      <w:r w:rsidRPr="00566978">
        <w:rPr>
          <w:rFonts w:ascii="Cambria" w:hAnsi="Cambria"/>
          <w:lang w:val="en-US"/>
        </w:rPr>
        <w:t>:</w:t>
      </w:r>
      <w:r>
        <w:rPr>
          <w:rFonts w:ascii="Cambria" w:hAnsi="Cambria"/>
          <w:lang w:val="en-US"/>
        </w:rPr>
        <w:tab/>
      </w:r>
      <w:r w:rsidRPr="00CD39E2">
        <w:rPr>
          <w:rFonts w:ascii="Cambria" w:hAnsi="Cambria"/>
          <w:lang w:val="en-US"/>
        </w:rPr>
        <w:t>Request for Review and Update of Maintenance Cost of Rooms</w:t>
      </w:r>
      <w:r>
        <w:rPr>
          <w:rFonts w:ascii="Cambria" w:hAnsi="Cambria"/>
          <w:lang w:val="en-US"/>
        </w:rPr>
        <w:t xml:space="preserve"> /</w:t>
      </w:r>
    </w:p>
    <w:p w14:paraId="0B352D9B" w14:textId="77777777" w:rsidR="00E16660" w:rsidRDefault="00E16660" w:rsidP="00E16660">
      <w:pPr>
        <w:spacing w:after="0" w:line="100" w:lineRule="atLeast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Submission of Maintenance Cost of Green Fees</w:t>
      </w:r>
    </w:p>
    <w:p w14:paraId="12234644" w14:textId="77777777" w:rsidR="00E16660" w:rsidRPr="004A032A" w:rsidRDefault="00E16660" w:rsidP="00E16660">
      <w:pPr>
        <w:spacing w:after="0" w:line="100" w:lineRule="atLeast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____________________________________________________________________________________________________________</w:t>
      </w:r>
    </w:p>
    <w:p w14:paraId="6E4B4B18" w14:textId="77777777" w:rsidR="00E16660" w:rsidRDefault="00E16660" w:rsidP="00E16660">
      <w:pPr>
        <w:spacing w:after="0" w:line="100" w:lineRule="atLeast"/>
        <w:jc w:val="both"/>
        <w:rPr>
          <w:rFonts w:ascii="Cambria" w:eastAsia="Times New Roman" w:hAnsi="Cambria"/>
        </w:rPr>
      </w:pPr>
    </w:p>
    <w:p w14:paraId="598CDC9A" w14:textId="0D4C5B82" w:rsidR="00E16660" w:rsidRPr="004A2E61" w:rsidRDefault="00E16660" w:rsidP="00E16660">
      <w:pPr>
        <w:spacing w:after="0" w:line="100" w:lineRule="atLeast"/>
        <w:jc w:val="both"/>
        <w:rPr>
          <w:rFonts w:ascii="Cambria" w:eastAsia="Times New Roman" w:hAnsi="Cambria"/>
        </w:rPr>
      </w:pPr>
      <w:r w:rsidRPr="004A2E61">
        <w:rPr>
          <w:rFonts w:ascii="Cambria" w:eastAsia="Times New Roman" w:hAnsi="Cambria"/>
        </w:rPr>
        <w:t xml:space="preserve">Based on the Gap Assessment made, the </w:t>
      </w:r>
      <w:r w:rsidRPr="004A2E61">
        <w:rPr>
          <w:rFonts w:ascii="Cambria" w:hAnsi="Cambria"/>
          <w:lang w:val="en-US"/>
        </w:rPr>
        <w:t>Standard Computation of Maintenance Cost</w:t>
      </w:r>
      <w:r w:rsidR="003C162B">
        <w:rPr>
          <w:rFonts w:ascii="Cambria" w:hAnsi="Cambria"/>
          <w:lang w:val="en-US"/>
        </w:rPr>
        <w:t xml:space="preserve"> (MC)</w:t>
      </w:r>
      <w:r w:rsidRPr="004A2E61">
        <w:rPr>
          <w:rFonts w:ascii="Cambria" w:hAnsi="Cambria"/>
          <w:lang w:val="en-US"/>
        </w:rPr>
        <w:t xml:space="preserve"> of Hotel Rooms and Green Fees</w:t>
      </w:r>
      <w:r w:rsidRPr="004A2E61">
        <w:rPr>
          <w:rFonts w:ascii="Cambria" w:eastAsia="Times New Roman" w:hAnsi="Cambria"/>
        </w:rPr>
        <w:t xml:space="preserve"> of TIEZA Operating Assets has been identified by the Business Development Department as one of the gaps in achieving an effective pricing scheme.</w:t>
      </w:r>
    </w:p>
    <w:p w14:paraId="0BF7F25D" w14:textId="77777777" w:rsidR="00E16660" w:rsidRPr="004A2E61" w:rsidRDefault="00E16660" w:rsidP="00E16660">
      <w:pPr>
        <w:spacing w:after="0" w:line="240" w:lineRule="auto"/>
        <w:jc w:val="both"/>
        <w:rPr>
          <w:rFonts w:ascii="Cambria" w:eastAsia="Times New Roman" w:hAnsi="Cambria"/>
        </w:rPr>
      </w:pPr>
    </w:p>
    <w:p w14:paraId="42199B46" w14:textId="77777777" w:rsidR="00E16660" w:rsidRPr="007621DA" w:rsidRDefault="00E16660" w:rsidP="00E16660">
      <w:pPr>
        <w:spacing w:after="0" w:line="100" w:lineRule="atLeast"/>
        <w:jc w:val="both"/>
        <w:rPr>
          <w:rFonts w:ascii="Cambria" w:eastAsia="Times New Roman" w:hAnsi="Cambria"/>
        </w:rPr>
      </w:pPr>
      <w:r w:rsidRPr="004A2E61">
        <w:rPr>
          <w:rFonts w:ascii="Cambria" w:eastAsia="Times New Roman" w:hAnsi="Cambria"/>
        </w:rPr>
        <w:t>To address th</w:t>
      </w:r>
      <w:r>
        <w:rPr>
          <w:rFonts w:ascii="Cambria" w:eastAsia="Times New Roman" w:hAnsi="Cambria"/>
        </w:rPr>
        <w:t xml:space="preserve">is </w:t>
      </w:r>
      <w:r w:rsidRPr="004A2E61">
        <w:rPr>
          <w:rFonts w:ascii="Cambria" w:eastAsia="Times New Roman" w:hAnsi="Cambria"/>
        </w:rPr>
        <w:t>concern and come up with competitive room and green fee rates, may we request your office to review and re-formulate the computation of the said MC</w:t>
      </w:r>
      <w:r>
        <w:rPr>
          <w:rFonts w:ascii="Cambria" w:eastAsia="Times New Roman" w:hAnsi="Cambria"/>
        </w:rPr>
        <w:t xml:space="preserve"> </w:t>
      </w:r>
      <w:r w:rsidRPr="007621DA">
        <w:rPr>
          <w:rFonts w:ascii="Cambria" w:eastAsia="Times New Roman" w:hAnsi="Cambria"/>
        </w:rPr>
        <w:t>for rooms and develop a new MC for green fees.</w:t>
      </w:r>
    </w:p>
    <w:p w14:paraId="6B669CD3" w14:textId="77777777" w:rsidR="00E16660" w:rsidRPr="004A2E61" w:rsidRDefault="00E16660" w:rsidP="00E16660">
      <w:pPr>
        <w:spacing w:after="0" w:line="240" w:lineRule="auto"/>
        <w:jc w:val="both"/>
        <w:rPr>
          <w:rFonts w:ascii="Cambria" w:eastAsia="Times New Roman" w:hAnsi="Cambria"/>
        </w:rPr>
      </w:pPr>
    </w:p>
    <w:p w14:paraId="5A9B4708" w14:textId="4B223FE4" w:rsidR="00E16660" w:rsidRPr="004A2E61" w:rsidRDefault="00E16660" w:rsidP="00E16660">
      <w:pPr>
        <w:spacing w:after="0" w:line="100" w:lineRule="atLeast"/>
        <w:jc w:val="both"/>
        <w:rPr>
          <w:rFonts w:ascii="Cambria" w:eastAsia="Times New Roman" w:hAnsi="Cambria"/>
        </w:rPr>
      </w:pPr>
      <w:r w:rsidRPr="004A2E61">
        <w:rPr>
          <w:rFonts w:ascii="Cambria" w:eastAsia="Times New Roman" w:hAnsi="Cambria"/>
        </w:rPr>
        <w:t xml:space="preserve">The Sales Division of BUDD shall assist the </w:t>
      </w:r>
      <w:r w:rsidR="003C162B">
        <w:rPr>
          <w:rFonts w:ascii="Cambria" w:eastAsia="Times New Roman" w:hAnsi="Cambria"/>
        </w:rPr>
        <w:t xml:space="preserve">point person </w:t>
      </w:r>
      <w:r w:rsidR="008E08AA">
        <w:rPr>
          <w:rFonts w:ascii="Cambria" w:eastAsia="Times New Roman" w:hAnsi="Cambria"/>
        </w:rPr>
        <w:t>of</w:t>
      </w:r>
      <w:r w:rsidR="003C162B">
        <w:rPr>
          <w:rFonts w:ascii="Cambria" w:eastAsia="Times New Roman" w:hAnsi="Cambria"/>
        </w:rPr>
        <w:t xml:space="preserve"> each TIEZA Operating </w:t>
      </w:r>
      <w:proofErr w:type="gramStart"/>
      <w:r w:rsidR="008E08AA">
        <w:rPr>
          <w:rFonts w:ascii="Cambria" w:eastAsia="Times New Roman" w:hAnsi="Cambria"/>
        </w:rPr>
        <w:t xml:space="preserve">Asset </w:t>
      </w:r>
      <w:r w:rsidRPr="004A2E61">
        <w:rPr>
          <w:rFonts w:ascii="Cambria" w:eastAsia="Times New Roman" w:hAnsi="Cambria"/>
        </w:rPr>
        <w:t xml:space="preserve"> </w:t>
      </w:r>
      <w:r w:rsidR="008E08AA">
        <w:rPr>
          <w:rFonts w:ascii="Cambria" w:eastAsia="Times New Roman" w:hAnsi="Cambria"/>
        </w:rPr>
        <w:t>in</w:t>
      </w:r>
      <w:proofErr w:type="gramEnd"/>
      <w:r w:rsidRPr="004A2E61">
        <w:rPr>
          <w:rFonts w:ascii="Cambria" w:eastAsia="Times New Roman" w:hAnsi="Cambria"/>
        </w:rPr>
        <w:t xml:space="preserve">  conducting </w:t>
      </w:r>
      <w:r w:rsidR="008E08AA">
        <w:rPr>
          <w:rFonts w:ascii="Cambria" w:eastAsia="Times New Roman" w:hAnsi="Cambria"/>
        </w:rPr>
        <w:t xml:space="preserve">the </w:t>
      </w:r>
      <w:r w:rsidR="003C162B">
        <w:rPr>
          <w:rFonts w:ascii="Cambria" w:eastAsia="Times New Roman" w:hAnsi="Cambria"/>
        </w:rPr>
        <w:t xml:space="preserve"> </w:t>
      </w:r>
      <w:r w:rsidRPr="004A2E61">
        <w:rPr>
          <w:rFonts w:ascii="Cambria" w:eastAsia="Times New Roman" w:hAnsi="Cambria"/>
        </w:rPr>
        <w:t>research on the above mat</w:t>
      </w:r>
      <w:r w:rsidR="003C162B">
        <w:rPr>
          <w:rFonts w:ascii="Cambria" w:eastAsia="Times New Roman" w:hAnsi="Cambria"/>
        </w:rPr>
        <w:t>ter</w:t>
      </w:r>
      <w:r w:rsidR="008E08AA">
        <w:rPr>
          <w:rFonts w:ascii="Cambria" w:eastAsia="Times New Roman" w:hAnsi="Cambria"/>
        </w:rPr>
        <w:t xml:space="preserve"> and shall </w:t>
      </w:r>
      <w:r w:rsidR="003C162B">
        <w:rPr>
          <w:rFonts w:ascii="Cambria" w:eastAsia="Times New Roman" w:hAnsi="Cambria"/>
        </w:rPr>
        <w:t>be endorsed to you by the 1</w:t>
      </w:r>
      <w:r w:rsidR="003C162B" w:rsidRPr="003C162B">
        <w:rPr>
          <w:rFonts w:ascii="Cambria" w:eastAsia="Times New Roman" w:hAnsi="Cambria"/>
          <w:vertAlign w:val="superscript"/>
        </w:rPr>
        <w:t>st</w:t>
      </w:r>
      <w:r w:rsidR="003C162B">
        <w:rPr>
          <w:rFonts w:ascii="Cambria" w:eastAsia="Times New Roman" w:hAnsi="Cambria"/>
        </w:rPr>
        <w:t xml:space="preserve"> week of October 2021.</w:t>
      </w:r>
    </w:p>
    <w:p w14:paraId="1200EBD4" w14:textId="77777777" w:rsidR="00E16660" w:rsidRDefault="00E16660" w:rsidP="00E16660">
      <w:pPr>
        <w:spacing w:after="0" w:line="100" w:lineRule="atLeast"/>
        <w:jc w:val="both"/>
        <w:rPr>
          <w:rFonts w:ascii="Cambria" w:eastAsia="Times New Roman" w:hAnsi="Cambria"/>
        </w:rPr>
      </w:pPr>
    </w:p>
    <w:p w14:paraId="4863E966" w14:textId="4F431F06" w:rsidR="00E16660" w:rsidRDefault="00E16660" w:rsidP="00E16660">
      <w:pPr>
        <w:spacing w:after="0" w:line="100" w:lineRule="atLeast"/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Further, in preparation for </w:t>
      </w:r>
      <w:r w:rsidRPr="004A2E61">
        <w:rPr>
          <w:rFonts w:ascii="Cambria" w:eastAsia="Times New Roman" w:hAnsi="Cambria"/>
        </w:rPr>
        <w:t>the</w:t>
      </w:r>
      <w:r>
        <w:rPr>
          <w:rFonts w:ascii="Cambria" w:eastAsia="Times New Roman" w:hAnsi="Cambria"/>
        </w:rPr>
        <w:t xml:space="preserve"> new set of rates for the period April 1, 2022 – March 31, 2023, may we </w:t>
      </w:r>
      <w:r w:rsidRPr="004A2E61">
        <w:rPr>
          <w:rFonts w:ascii="Cambria" w:eastAsia="Times New Roman" w:hAnsi="Cambria"/>
        </w:rPr>
        <w:t xml:space="preserve">request for the following not later than </w:t>
      </w:r>
      <w:r>
        <w:rPr>
          <w:rFonts w:ascii="Cambria" w:eastAsia="Times New Roman" w:hAnsi="Cambria"/>
        </w:rPr>
        <w:t xml:space="preserve">October 30, 2021. </w:t>
      </w:r>
    </w:p>
    <w:p w14:paraId="3BFDCF89" w14:textId="77777777" w:rsidR="00E16660" w:rsidRDefault="00E16660" w:rsidP="00E16660">
      <w:pPr>
        <w:spacing w:after="0" w:line="100" w:lineRule="atLeast"/>
        <w:jc w:val="both"/>
        <w:rPr>
          <w:rFonts w:ascii="Cambria" w:eastAsia="Times New Roman" w:hAnsi="Cambria"/>
        </w:rPr>
      </w:pPr>
    </w:p>
    <w:p w14:paraId="130FA0AD" w14:textId="77777777" w:rsidR="00E16660" w:rsidRPr="008359E7" w:rsidRDefault="00E16660" w:rsidP="00E16660">
      <w:pPr>
        <w:pStyle w:val="ListParagraph"/>
        <w:numPr>
          <w:ilvl w:val="0"/>
          <w:numId w:val="1"/>
        </w:numPr>
        <w:spacing w:after="0" w:line="100" w:lineRule="atLeast"/>
        <w:jc w:val="both"/>
        <w:rPr>
          <w:rFonts w:ascii="Cambria" w:eastAsia="Times New Roman" w:hAnsi="Cambria"/>
        </w:rPr>
      </w:pPr>
      <w:r w:rsidRPr="00761279">
        <w:rPr>
          <w:rFonts w:ascii="Cambria" w:eastAsia="Times New Roman" w:hAnsi="Cambria"/>
        </w:rPr>
        <w:t>Updated MC</w:t>
      </w:r>
      <w:r>
        <w:rPr>
          <w:rFonts w:ascii="Cambria" w:eastAsia="Times New Roman" w:hAnsi="Cambria"/>
        </w:rPr>
        <w:t xml:space="preserve"> </w:t>
      </w:r>
      <w:r w:rsidRPr="007621DA">
        <w:rPr>
          <w:rFonts w:ascii="Cambria" w:eastAsia="Times New Roman" w:hAnsi="Cambria"/>
        </w:rPr>
        <w:t xml:space="preserve">for rooms and new MC for green fees </w:t>
      </w:r>
      <w:r w:rsidRPr="00761279">
        <w:rPr>
          <w:rFonts w:ascii="Cambria" w:eastAsia="Times New Roman" w:hAnsi="Cambria"/>
        </w:rPr>
        <w:t>(based on the result of research, review and standard computation done</w:t>
      </w:r>
      <w:r>
        <w:rPr>
          <w:rFonts w:ascii="Cambria" w:eastAsia="Times New Roman" w:hAnsi="Cambria"/>
        </w:rPr>
        <w:t>)</w:t>
      </w:r>
      <w:r w:rsidRPr="00761279">
        <w:rPr>
          <w:rFonts w:ascii="Cambria" w:eastAsia="Times New Roman" w:hAnsi="Cambria"/>
          <w:strike/>
        </w:rPr>
        <w:t xml:space="preserve"> </w:t>
      </w:r>
    </w:p>
    <w:p w14:paraId="5993C185" w14:textId="77777777" w:rsidR="00E16660" w:rsidRPr="004A2E61" w:rsidRDefault="00E16660" w:rsidP="00E16660">
      <w:pPr>
        <w:pStyle w:val="ListParagraph"/>
        <w:numPr>
          <w:ilvl w:val="0"/>
          <w:numId w:val="1"/>
        </w:numPr>
        <w:spacing w:after="0" w:line="100" w:lineRule="atLeast"/>
        <w:jc w:val="both"/>
        <w:rPr>
          <w:rFonts w:ascii="Cambria" w:eastAsia="Times New Roman" w:hAnsi="Cambria"/>
        </w:rPr>
      </w:pPr>
      <w:r w:rsidRPr="004A2E61">
        <w:rPr>
          <w:rFonts w:ascii="Cambria" w:eastAsia="Times New Roman" w:hAnsi="Cambria"/>
        </w:rPr>
        <w:t>Proposed Room and Green Fee Rates</w:t>
      </w:r>
    </w:p>
    <w:p w14:paraId="1473FFC2" w14:textId="77777777" w:rsidR="00E16660" w:rsidRDefault="00E16660" w:rsidP="00E16660">
      <w:pPr>
        <w:spacing w:after="0" w:line="240" w:lineRule="auto"/>
        <w:jc w:val="both"/>
        <w:rPr>
          <w:rFonts w:ascii="Cambria" w:eastAsia="Times New Roman" w:hAnsi="Cambria"/>
        </w:rPr>
      </w:pPr>
    </w:p>
    <w:p w14:paraId="4127734B" w14:textId="77777777" w:rsidR="00E16660" w:rsidRPr="00566978" w:rsidRDefault="00E16660" w:rsidP="00E16660">
      <w:pPr>
        <w:spacing w:after="0" w:line="240" w:lineRule="auto"/>
        <w:jc w:val="both"/>
        <w:rPr>
          <w:rFonts w:ascii="Cambria" w:eastAsia="Times New Roman" w:hAnsi="Cambria"/>
        </w:rPr>
      </w:pPr>
      <w:r w:rsidRPr="00566978">
        <w:rPr>
          <w:rFonts w:ascii="Cambria" w:eastAsia="Times New Roman" w:hAnsi="Cambria"/>
        </w:rPr>
        <w:t>For the Operations Department’s consideration and appropriate action, please.</w:t>
      </w:r>
    </w:p>
    <w:p w14:paraId="217ED878" w14:textId="77777777" w:rsidR="00E16660" w:rsidRPr="00566978" w:rsidRDefault="00E16660" w:rsidP="00E16660">
      <w:pPr>
        <w:spacing w:after="0" w:line="240" w:lineRule="auto"/>
        <w:jc w:val="both"/>
        <w:rPr>
          <w:rFonts w:ascii="Cambria" w:eastAsia="Times New Roman" w:hAnsi="Cambria"/>
        </w:rPr>
      </w:pPr>
    </w:p>
    <w:p w14:paraId="1A432D5E" w14:textId="77777777" w:rsidR="00E16660" w:rsidRDefault="00E16660" w:rsidP="00E16660">
      <w:pPr>
        <w:spacing w:after="0" w:line="240" w:lineRule="auto"/>
        <w:jc w:val="both"/>
        <w:rPr>
          <w:rFonts w:ascii="Cambria" w:eastAsia="Times New Roman" w:hAnsi="Cambria"/>
        </w:rPr>
      </w:pPr>
      <w:r w:rsidRPr="00566978">
        <w:rPr>
          <w:rFonts w:ascii="Cambria" w:eastAsia="Times New Roman" w:hAnsi="Cambria"/>
        </w:rPr>
        <w:t>Thank you.</w:t>
      </w:r>
    </w:p>
    <w:p w14:paraId="1E30245A" w14:textId="77777777" w:rsidR="00E16660" w:rsidRPr="00566978" w:rsidRDefault="00E16660" w:rsidP="00E16660">
      <w:pPr>
        <w:spacing w:after="0" w:line="240" w:lineRule="auto"/>
        <w:jc w:val="both"/>
        <w:rPr>
          <w:rFonts w:ascii="Cambria" w:eastAsia="Times New Roman" w:hAnsi="Cambria"/>
        </w:rPr>
      </w:pPr>
    </w:p>
    <w:p w14:paraId="37EF42D3" w14:textId="77777777" w:rsidR="00E16660" w:rsidRPr="00566978" w:rsidRDefault="00E16660" w:rsidP="00E16660">
      <w:pPr>
        <w:jc w:val="both"/>
        <w:rPr>
          <w:rFonts w:ascii="Cambria" w:hAnsi="Cambria" w:cs="Arial"/>
        </w:rPr>
      </w:pPr>
    </w:p>
    <w:p w14:paraId="70E35FFB" w14:textId="77777777" w:rsidR="00E16660" w:rsidRDefault="00E16660" w:rsidP="00E16660">
      <w:pPr>
        <w:jc w:val="both"/>
        <w:rPr>
          <w:rFonts w:ascii="Cambria" w:hAnsi="Cambria" w:cs="Arial"/>
          <w:b/>
        </w:rPr>
      </w:pPr>
      <w:r w:rsidRPr="00566978">
        <w:rPr>
          <w:rFonts w:ascii="Cambria" w:hAnsi="Cambria" w:cs="Arial"/>
          <w:b/>
        </w:rPr>
        <w:t>MA. EVELYNE A. FRANCISCO</w:t>
      </w:r>
    </w:p>
    <w:p w14:paraId="5DE61D63" w14:textId="77777777" w:rsidR="00E16660" w:rsidRDefault="00E16660" w:rsidP="00E16660">
      <w:pPr>
        <w:jc w:val="both"/>
        <w:rPr>
          <w:rFonts w:ascii="Cambria" w:hAnsi="Cambria" w:cs="Arial"/>
          <w:b/>
        </w:rPr>
      </w:pPr>
    </w:p>
    <w:p w14:paraId="60024CE2" w14:textId="77777777" w:rsidR="00E16660" w:rsidRDefault="00E16660" w:rsidP="00E16660">
      <w:pPr>
        <w:jc w:val="both"/>
        <w:rPr>
          <w:rFonts w:ascii="Cambria" w:hAnsi="Cambria" w:cs="Arial"/>
          <w:b/>
        </w:rPr>
      </w:pPr>
    </w:p>
    <w:p w14:paraId="534C65D9" w14:textId="77777777" w:rsidR="00E16660" w:rsidRPr="00566978" w:rsidRDefault="00E16660" w:rsidP="00E16660">
      <w:pPr>
        <w:jc w:val="both"/>
        <w:rPr>
          <w:rFonts w:ascii="Cambria" w:hAnsi="Cambria" w:cs="Arial"/>
          <w:b/>
        </w:rPr>
      </w:pPr>
      <w:proofErr w:type="gramStart"/>
      <w:r w:rsidRPr="00566978">
        <w:rPr>
          <w:rFonts w:ascii="Cambria" w:hAnsi="Cambria" w:cs="Arial"/>
          <w:b/>
        </w:rPr>
        <w:t>Noted :</w:t>
      </w:r>
      <w:proofErr w:type="gramEnd"/>
    </w:p>
    <w:p w14:paraId="34EC1751" w14:textId="77777777" w:rsidR="00E16660" w:rsidRPr="00566978" w:rsidRDefault="00E16660" w:rsidP="00E16660">
      <w:pPr>
        <w:jc w:val="both"/>
        <w:rPr>
          <w:rFonts w:ascii="Cambria" w:hAnsi="Cambria" w:cs="Arial"/>
        </w:rPr>
      </w:pPr>
    </w:p>
    <w:p w14:paraId="60473DF7" w14:textId="77777777" w:rsidR="00E16660" w:rsidRPr="00566978" w:rsidRDefault="00E16660" w:rsidP="00E16660">
      <w:pPr>
        <w:contextualSpacing/>
        <w:jc w:val="both"/>
        <w:rPr>
          <w:rFonts w:ascii="Cambria" w:hAnsi="Cambria" w:cs="Arial"/>
          <w:b/>
        </w:rPr>
      </w:pPr>
      <w:r w:rsidRPr="00566978">
        <w:rPr>
          <w:rFonts w:ascii="Cambria" w:hAnsi="Cambria" w:cs="Arial"/>
          <w:b/>
        </w:rPr>
        <w:t>JETRO NICOLAS F. LOZADA</w:t>
      </w:r>
    </w:p>
    <w:p w14:paraId="282107C5" w14:textId="77777777" w:rsidR="00E16660" w:rsidRPr="00566978" w:rsidRDefault="00E16660" w:rsidP="00E16660">
      <w:pPr>
        <w:contextualSpacing/>
        <w:jc w:val="both"/>
        <w:rPr>
          <w:rFonts w:ascii="Cambria" w:hAnsi="Cambria" w:cs="Arial"/>
          <w:b/>
        </w:rPr>
      </w:pPr>
      <w:r w:rsidRPr="00566978">
        <w:rPr>
          <w:rFonts w:ascii="Cambria" w:hAnsi="Cambria" w:cs="Arial"/>
          <w:b/>
        </w:rPr>
        <w:t>A</w:t>
      </w:r>
      <w:r>
        <w:rPr>
          <w:rFonts w:ascii="Cambria" w:hAnsi="Cambria" w:cs="Arial"/>
          <w:b/>
        </w:rPr>
        <w:t>COO -</w:t>
      </w:r>
      <w:r w:rsidRPr="00566978">
        <w:rPr>
          <w:rFonts w:ascii="Cambria" w:hAnsi="Cambria" w:cs="Arial"/>
          <w:b/>
        </w:rPr>
        <w:t xml:space="preserve"> Assets Management Sector</w:t>
      </w:r>
    </w:p>
    <w:p w14:paraId="1633DEA5" w14:textId="77777777" w:rsidR="00E16660" w:rsidRPr="00566978" w:rsidRDefault="00E16660" w:rsidP="00E16660">
      <w:pPr>
        <w:rPr>
          <w:rFonts w:ascii="Cambria" w:hAnsi="Cambria"/>
        </w:rPr>
      </w:pPr>
    </w:p>
    <w:p w14:paraId="22FB6FB3" w14:textId="77777777" w:rsidR="00F36FCE" w:rsidRDefault="00F36FCE" w:rsidP="00E37C69">
      <w:pPr>
        <w:spacing w:after="0" w:line="240" w:lineRule="auto"/>
        <w:contextualSpacing/>
        <w:jc w:val="both"/>
      </w:pPr>
    </w:p>
    <w:sectPr w:rsidR="00F36FCE" w:rsidSect="00657733">
      <w:headerReference w:type="default" r:id="rId7"/>
      <w:foot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1A485" w14:textId="77777777" w:rsidR="00F54E78" w:rsidRDefault="00F54E78" w:rsidP="00657733">
      <w:pPr>
        <w:spacing w:after="0" w:line="240" w:lineRule="auto"/>
      </w:pPr>
      <w:r>
        <w:separator/>
      </w:r>
    </w:p>
  </w:endnote>
  <w:endnote w:type="continuationSeparator" w:id="0">
    <w:p w14:paraId="7F925831" w14:textId="77777777" w:rsidR="00F54E78" w:rsidRDefault="00F54E78" w:rsidP="0065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2E27" w14:textId="77777777" w:rsidR="00583F07" w:rsidRDefault="00A67D8C" w:rsidP="005349E9">
    <w:pPr>
      <w:pStyle w:val="Footer"/>
      <w:tabs>
        <w:tab w:val="clear" w:pos="4680"/>
        <w:tab w:val="clear" w:pos="9360"/>
        <w:tab w:val="left" w:pos="5835"/>
      </w:tabs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B84263D" wp14:editId="17BBFD28">
          <wp:simplePos x="0" y="0"/>
          <wp:positionH relativeFrom="page">
            <wp:posOffset>15377</wp:posOffset>
          </wp:positionH>
          <wp:positionV relativeFrom="paragraph">
            <wp:posOffset>-266815</wp:posOffset>
          </wp:positionV>
          <wp:extent cx="7542662" cy="887730"/>
          <wp:effectExtent l="0" t="0" r="127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_Approved-New-COO-Mark-Lapid-TIEZA-Letterhead-19012021-0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662" cy="887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49E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4573" w14:textId="77777777" w:rsidR="00F54E78" w:rsidRDefault="00F54E78" w:rsidP="00657733">
      <w:pPr>
        <w:spacing w:after="0" w:line="240" w:lineRule="auto"/>
      </w:pPr>
      <w:r>
        <w:separator/>
      </w:r>
    </w:p>
  </w:footnote>
  <w:footnote w:type="continuationSeparator" w:id="0">
    <w:p w14:paraId="346310E5" w14:textId="77777777" w:rsidR="00F54E78" w:rsidRDefault="00F54E78" w:rsidP="0065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56F1" w14:textId="77777777" w:rsidR="00657733" w:rsidRDefault="00657733" w:rsidP="00EF57D4">
    <w:pPr>
      <w:pStyle w:val="Header"/>
      <w:tabs>
        <w:tab w:val="clear" w:pos="4680"/>
        <w:tab w:val="clear" w:pos="9360"/>
        <w:tab w:val="center" w:pos="4513"/>
      </w:tabs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AD0D110" wp14:editId="77F134D1">
          <wp:simplePos x="0" y="0"/>
          <wp:positionH relativeFrom="column">
            <wp:posOffset>-1033153</wp:posOffset>
          </wp:positionH>
          <wp:positionV relativeFrom="paragraph">
            <wp:posOffset>-485206</wp:posOffset>
          </wp:positionV>
          <wp:extent cx="7699397" cy="1632359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_Approved-New-COO-Mark-Lapid-TIEZA-Letterhead-19012021-0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9397" cy="1632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57D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843"/>
    <w:multiLevelType w:val="hybridMultilevel"/>
    <w:tmpl w:val="914EC01E"/>
    <w:lvl w:ilvl="0" w:tplc="E5C0A84C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33"/>
    <w:rsid w:val="000C575F"/>
    <w:rsid w:val="00140CD5"/>
    <w:rsid w:val="001569F5"/>
    <w:rsid w:val="00206AB5"/>
    <w:rsid w:val="00223452"/>
    <w:rsid w:val="00285391"/>
    <w:rsid w:val="002F46CD"/>
    <w:rsid w:val="00321AD3"/>
    <w:rsid w:val="003C162B"/>
    <w:rsid w:val="003D1152"/>
    <w:rsid w:val="003D6720"/>
    <w:rsid w:val="00463307"/>
    <w:rsid w:val="004C445F"/>
    <w:rsid w:val="005177E4"/>
    <w:rsid w:val="005349E9"/>
    <w:rsid w:val="00576EBC"/>
    <w:rsid w:val="00580094"/>
    <w:rsid w:val="00583F07"/>
    <w:rsid w:val="00655C9E"/>
    <w:rsid w:val="00657733"/>
    <w:rsid w:val="006A52D0"/>
    <w:rsid w:val="007941B1"/>
    <w:rsid w:val="0087708E"/>
    <w:rsid w:val="008E08AA"/>
    <w:rsid w:val="0090337F"/>
    <w:rsid w:val="009228AA"/>
    <w:rsid w:val="009554A2"/>
    <w:rsid w:val="00983F31"/>
    <w:rsid w:val="009D0F63"/>
    <w:rsid w:val="009E3D18"/>
    <w:rsid w:val="00A67D8C"/>
    <w:rsid w:val="00A72FDD"/>
    <w:rsid w:val="00AA170B"/>
    <w:rsid w:val="00AD6E28"/>
    <w:rsid w:val="00B05690"/>
    <w:rsid w:val="00C0516E"/>
    <w:rsid w:val="00D12A58"/>
    <w:rsid w:val="00D152C0"/>
    <w:rsid w:val="00DA2986"/>
    <w:rsid w:val="00DF1115"/>
    <w:rsid w:val="00E16660"/>
    <w:rsid w:val="00E309E0"/>
    <w:rsid w:val="00E37C69"/>
    <w:rsid w:val="00E53DCD"/>
    <w:rsid w:val="00E54C8A"/>
    <w:rsid w:val="00E55BAB"/>
    <w:rsid w:val="00E74532"/>
    <w:rsid w:val="00E87E4C"/>
    <w:rsid w:val="00EC11DF"/>
    <w:rsid w:val="00EE19FA"/>
    <w:rsid w:val="00EF57D4"/>
    <w:rsid w:val="00EF5F3D"/>
    <w:rsid w:val="00F36FCE"/>
    <w:rsid w:val="00F54E78"/>
    <w:rsid w:val="00FA23C9"/>
    <w:rsid w:val="00FD5670"/>
    <w:rsid w:val="00FE6C7D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5F104"/>
  <w15:chartTrackingRefBased/>
  <w15:docId w15:val="{D4CDBD50-1FFC-4EB7-A700-156E864C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73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57733"/>
  </w:style>
  <w:style w:type="paragraph" w:styleId="Footer">
    <w:name w:val="footer"/>
    <w:basedOn w:val="Normal"/>
    <w:link w:val="FooterChar"/>
    <w:uiPriority w:val="99"/>
    <w:unhideWhenUsed/>
    <w:rsid w:val="0065773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57733"/>
  </w:style>
  <w:style w:type="paragraph" w:styleId="BalloonText">
    <w:name w:val="Balloon Text"/>
    <w:basedOn w:val="Normal"/>
    <w:link w:val="BalloonTextChar"/>
    <w:uiPriority w:val="99"/>
    <w:semiHidden/>
    <w:unhideWhenUsed/>
    <w:rsid w:val="00EF5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D4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66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Evelyne Francisco</dc:creator>
  <cp:keywords/>
  <dc:description/>
  <cp:lastModifiedBy>Jigz Santiago</cp:lastModifiedBy>
  <cp:revision>5</cp:revision>
  <cp:lastPrinted>2021-01-20T06:58:00Z</cp:lastPrinted>
  <dcterms:created xsi:type="dcterms:W3CDTF">2021-09-04T14:44:00Z</dcterms:created>
  <dcterms:modified xsi:type="dcterms:W3CDTF">2021-09-14T09:19:00Z</dcterms:modified>
</cp:coreProperties>
</file>