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18" w:rsidRDefault="009E3D18"/>
    <w:p w:rsidR="00583F07" w:rsidRDefault="00583F07"/>
    <w:p w:rsidR="00583F07" w:rsidRDefault="00583F07"/>
    <w:p w:rsidR="00A26978" w:rsidRDefault="00A26978" w:rsidP="00A26978">
      <w:pPr>
        <w:spacing w:after="0"/>
        <w:ind w:left="1440"/>
        <w:jc w:val="both"/>
      </w:pPr>
    </w:p>
    <w:p w:rsidR="009D50E4" w:rsidRDefault="009D50E4" w:rsidP="009D50E4">
      <w:pPr>
        <w:spacing w:after="0" w:line="240" w:lineRule="auto"/>
        <w:ind w:left="-720" w:firstLine="720"/>
        <w:jc w:val="both"/>
        <w:rPr>
          <w:b/>
          <w:sz w:val="24"/>
          <w:szCs w:val="24"/>
        </w:rPr>
      </w:pPr>
      <w:r>
        <w:rPr>
          <w:b/>
          <w:sz w:val="24"/>
          <w:szCs w:val="24"/>
        </w:rPr>
        <w:t xml:space="preserve">MEMORANDUM </w:t>
      </w:r>
    </w:p>
    <w:p w:rsidR="009D50E4" w:rsidRPr="00634D89" w:rsidRDefault="009D50E4" w:rsidP="009D50E4">
      <w:pPr>
        <w:spacing w:after="0" w:line="240" w:lineRule="auto"/>
        <w:ind w:left="-720"/>
        <w:jc w:val="both"/>
        <w:rPr>
          <w:b/>
          <w:sz w:val="16"/>
          <w:szCs w:val="16"/>
        </w:rPr>
      </w:pPr>
    </w:p>
    <w:p w:rsidR="009D50E4" w:rsidRDefault="009D50E4" w:rsidP="009D50E4">
      <w:pPr>
        <w:spacing w:after="0" w:line="240" w:lineRule="auto"/>
        <w:ind w:left="-720" w:firstLine="720"/>
        <w:jc w:val="both"/>
        <w:rPr>
          <w:b/>
          <w:sz w:val="24"/>
          <w:szCs w:val="24"/>
        </w:rPr>
      </w:pPr>
      <w:r>
        <w:rPr>
          <w:b/>
          <w:sz w:val="24"/>
          <w:szCs w:val="24"/>
        </w:rPr>
        <w:t>FOR</w:t>
      </w:r>
      <w:r w:rsidRPr="00576B8F">
        <w:rPr>
          <w:b/>
          <w:sz w:val="24"/>
          <w:szCs w:val="24"/>
        </w:rPr>
        <w:tab/>
      </w:r>
      <w:r>
        <w:rPr>
          <w:b/>
          <w:sz w:val="24"/>
          <w:szCs w:val="24"/>
        </w:rPr>
        <w:tab/>
      </w:r>
      <w:r w:rsidRPr="00576B8F">
        <w:rPr>
          <w:b/>
          <w:sz w:val="24"/>
          <w:szCs w:val="24"/>
        </w:rPr>
        <w:t>:</w:t>
      </w:r>
      <w:r w:rsidRPr="00576B8F">
        <w:rPr>
          <w:b/>
          <w:sz w:val="24"/>
          <w:szCs w:val="24"/>
        </w:rPr>
        <w:tab/>
      </w:r>
      <w:r>
        <w:rPr>
          <w:b/>
          <w:sz w:val="24"/>
          <w:szCs w:val="24"/>
        </w:rPr>
        <w:t>Atty. MA. TERESA C. ALVAREZ</w:t>
      </w:r>
    </w:p>
    <w:p w:rsidR="009D50E4" w:rsidRDefault="009D50E4" w:rsidP="009D50E4">
      <w:pPr>
        <w:spacing w:after="0" w:line="240" w:lineRule="auto"/>
        <w:jc w:val="both"/>
        <w:rPr>
          <w:sz w:val="24"/>
          <w:szCs w:val="24"/>
        </w:rPr>
      </w:pPr>
      <w:r>
        <w:rPr>
          <w:b/>
          <w:sz w:val="24"/>
          <w:szCs w:val="24"/>
        </w:rPr>
        <w:tab/>
      </w:r>
      <w:r>
        <w:rPr>
          <w:b/>
          <w:sz w:val="24"/>
          <w:szCs w:val="24"/>
        </w:rPr>
        <w:tab/>
      </w:r>
      <w:r>
        <w:rPr>
          <w:b/>
          <w:sz w:val="24"/>
          <w:szCs w:val="24"/>
        </w:rPr>
        <w:tab/>
      </w:r>
      <w:r w:rsidRPr="003B40CF">
        <w:rPr>
          <w:sz w:val="24"/>
          <w:szCs w:val="24"/>
        </w:rPr>
        <w:t>Manager</w:t>
      </w:r>
      <w:r>
        <w:rPr>
          <w:sz w:val="24"/>
          <w:szCs w:val="24"/>
        </w:rPr>
        <w:t>, O</w:t>
      </w:r>
      <w:r w:rsidRPr="003B40CF">
        <w:rPr>
          <w:sz w:val="24"/>
          <w:szCs w:val="24"/>
        </w:rPr>
        <w:t>perations Department</w:t>
      </w:r>
    </w:p>
    <w:p w:rsidR="009D50E4" w:rsidRDefault="009D50E4" w:rsidP="009D50E4">
      <w:pPr>
        <w:spacing w:after="0" w:line="240" w:lineRule="auto"/>
        <w:ind w:left="-720" w:firstLine="578"/>
        <w:jc w:val="both"/>
        <w:rPr>
          <w:sz w:val="24"/>
          <w:szCs w:val="24"/>
        </w:rPr>
      </w:pPr>
      <w:r>
        <w:rPr>
          <w:sz w:val="24"/>
          <w:szCs w:val="24"/>
        </w:rPr>
        <w:tab/>
      </w:r>
      <w:r>
        <w:rPr>
          <w:sz w:val="24"/>
          <w:szCs w:val="24"/>
        </w:rPr>
        <w:tab/>
      </w:r>
      <w:r>
        <w:rPr>
          <w:sz w:val="24"/>
          <w:szCs w:val="24"/>
        </w:rPr>
        <w:tab/>
      </w:r>
      <w:r>
        <w:rPr>
          <w:sz w:val="24"/>
          <w:szCs w:val="24"/>
        </w:rPr>
        <w:tab/>
      </w:r>
      <w:r>
        <w:rPr>
          <w:sz w:val="24"/>
          <w:szCs w:val="24"/>
        </w:rPr>
        <w:t>Officer-in-Charge, Intramuros &amp; Rizal’s Bagumbayan Light and</w:t>
      </w:r>
    </w:p>
    <w:p w:rsidR="009D50E4" w:rsidRDefault="009D50E4" w:rsidP="009D50E4">
      <w:pPr>
        <w:spacing w:after="0" w:line="240" w:lineRule="auto"/>
        <w:jc w:val="both"/>
        <w:rPr>
          <w:sz w:val="24"/>
          <w:szCs w:val="24"/>
        </w:rPr>
      </w:pPr>
      <w:r>
        <w:rPr>
          <w:sz w:val="24"/>
          <w:szCs w:val="24"/>
        </w:rPr>
        <w:tab/>
      </w:r>
      <w:r>
        <w:rPr>
          <w:sz w:val="24"/>
          <w:szCs w:val="24"/>
        </w:rPr>
        <w:tab/>
      </w:r>
      <w:r>
        <w:rPr>
          <w:sz w:val="24"/>
          <w:szCs w:val="24"/>
        </w:rPr>
        <w:tab/>
        <w:t>Sound Museum (IRBLSM)</w:t>
      </w:r>
    </w:p>
    <w:p w:rsidR="009D50E4" w:rsidRPr="00634D89" w:rsidRDefault="009D50E4" w:rsidP="009D50E4">
      <w:pPr>
        <w:spacing w:after="0" w:line="240" w:lineRule="auto"/>
        <w:ind w:left="-720"/>
        <w:jc w:val="both"/>
        <w:rPr>
          <w:b/>
          <w:sz w:val="16"/>
          <w:szCs w:val="16"/>
        </w:rPr>
      </w:pPr>
    </w:p>
    <w:p w:rsidR="009D50E4" w:rsidRDefault="009D50E4" w:rsidP="009D50E4">
      <w:pPr>
        <w:spacing w:after="0" w:line="240" w:lineRule="auto"/>
        <w:jc w:val="both"/>
        <w:rPr>
          <w:b/>
          <w:sz w:val="24"/>
          <w:szCs w:val="24"/>
        </w:rPr>
      </w:pPr>
      <w:r w:rsidRPr="003B40CF">
        <w:rPr>
          <w:b/>
          <w:sz w:val="24"/>
          <w:szCs w:val="24"/>
        </w:rPr>
        <w:t>SUBJECT</w:t>
      </w:r>
      <w:r w:rsidRPr="003B40CF">
        <w:rPr>
          <w:b/>
          <w:sz w:val="24"/>
          <w:szCs w:val="24"/>
        </w:rPr>
        <w:tab/>
        <w:t>:</w:t>
      </w:r>
      <w:r w:rsidRPr="003B40CF">
        <w:rPr>
          <w:b/>
          <w:sz w:val="24"/>
          <w:szCs w:val="24"/>
        </w:rPr>
        <w:tab/>
        <w:t>UPDATE ON T</w:t>
      </w:r>
      <w:r>
        <w:rPr>
          <w:b/>
          <w:sz w:val="24"/>
          <w:szCs w:val="24"/>
        </w:rPr>
        <w:t xml:space="preserve">HE REHABILITATION </w:t>
      </w:r>
      <w:r w:rsidRPr="003B40CF">
        <w:rPr>
          <w:b/>
          <w:sz w:val="24"/>
          <w:szCs w:val="24"/>
        </w:rPr>
        <w:t>OF THE IRBLSM</w:t>
      </w:r>
    </w:p>
    <w:p w:rsidR="009D50E4" w:rsidRDefault="009D50E4" w:rsidP="009D50E4">
      <w:pPr>
        <w:spacing w:after="0" w:line="240" w:lineRule="auto"/>
        <w:ind w:left="-720"/>
        <w:jc w:val="both"/>
        <w:rPr>
          <w:b/>
          <w:sz w:val="24"/>
          <w:szCs w:val="24"/>
        </w:rPr>
      </w:pPr>
    </w:p>
    <w:p w:rsidR="009D50E4" w:rsidRDefault="009D50E4" w:rsidP="009D50E4">
      <w:pPr>
        <w:spacing w:after="0" w:line="240" w:lineRule="auto"/>
        <w:jc w:val="both"/>
        <w:rPr>
          <w:sz w:val="24"/>
          <w:szCs w:val="24"/>
        </w:rPr>
      </w:pPr>
      <w:r>
        <w:rPr>
          <w:b/>
          <w:sz w:val="24"/>
          <w:szCs w:val="24"/>
        </w:rPr>
        <w:t>DATE</w:t>
      </w:r>
      <w:r>
        <w:rPr>
          <w:b/>
          <w:sz w:val="24"/>
          <w:szCs w:val="24"/>
        </w:rPr>
        <w:tab/>
      </w:r>
      <w:r>
        <w:rPr>
          <w:b/>
          <w:sz w:val="24"/>
          <w:szCs w:val="24"/>
        </w:rPr>
        <w:tab/>
        <w:t>:</w:t>
      </w:r>
      <w:r>
        <w:rPr>
          <w:b/>
          <w:sz w:val="24"/>
          <w:szCs w:val="24"/>
        </w:rPr>
        <w:tab/>
      </w:r>
      <w:r w:rsidRPr="001B03CD">
        <w:rPr>
          <w:sz w:val="24"/>
          <w:szCs w:val="24"/>
        </w:rPr>
        <w:t>0</w:t>
      </w:r>
      <w:r>
        <w:rPr>
          <w:sz w:val="24"/>
          <w:szCs w:val="24"/>
        </w:rPr>
        <w:t xml:space="preserve">6 May </w:t>
      </w:r>
      <w:r w:rsidRPr="001B03CD">
        <w:rPr>
          <w:sz w:val="24"/>
          <w:szCs w:val="24"/>
        </w:rPr>
        <w:t>2021</w:t>
      </w:r>
    </w:p>
    <w:p w:rsidR="009D50E4" w:rsidRPr="003B40CF" w:rsidRDefault="009D50E4" w:rsidP="009D50E4">
      <w:pPr>
        <w:spacing w:after="0" w:line="240" w:lineRule="auto"/>
        <w:ind w:left="-720"/>
        <w:jc w:val="both"/>
        <w:rPr>
          <w:b/>
          <w:sz w:val="24"/>
          <w:szCs w:val="24"/>
        </w:rPr>
      </w:pPr>
    </w:p>
    <w:p w:rsidR="009D50E4" w:rsidRPr="00634D89" w:rsidRDefault="009D50E4" w:rsidP="009D50E4">
      <w:pPr>
        <w:pBdr>
          <w:bottom w:val="single" w:sz="6" w:space="0" w:color="auto"/>
        </w:pBdr>
        <w:spacing w:after="0" w:line="240" w:lineRule="auto"/>
        <w:ind w:left="-720"/>
        <w:jc w:val="both"/>
        <w:rPr>
          <w:b/>
          <w:sz w:val="16"/>
          <w:szCs w:val="16"/>
        </w:rPr>
      </w:pPr>
    </w:p>
    <w:p w:rsidR="009D50E4" w:rsidRPr="00634D89" w:rsidRDefault="009D50E4" w:rsidP="009D50E4">
      <w:pPr>
        <w:spacing w:after="0" w:line="240" w:lineRule="auto"/>
        <w:ind w:left="-720"/>
        <w:jc w:val="both"/>
        <w:rPr>
          <w:b/>
          <w:sz w:val="16"/>
          <w:szCs w:val="16"/>
        </w:rPr>
      </w:pPr>
    </w:p>
    <w:p w:rsidR="009D50E4" w:rsidRDefault="009D50E4" w:rsidP="009D50E4">
      <w:pPr>
        <w:spacing w:after="0" w:line="240" w:lineRule="auto"/>
        <w:ind w:left="-720"/>
        <w:jc w:val="both"/>
        <w:rPr>
          <w:sz w:val="24"/>
          <w:szCs w:val="24"/>
        </w:rPr>
      </w:pPr>
    </w:p>
    <w:p w:rsidR="009D50E4" w:rsidRDefault="009D50E4" w:rsidP="009D50E4">
      <w:pPr>
        <w:spacing w:after="0" w:line="240" w:lineRule="auto"/>
        <w:jc w:val="both"/>
        <w:rPr>
          <w:sz w:val="24"/>
          <w:szCs w:val="24"/>
        </w:rPr>
      </w:pPr>
      <w:r>
        <w:rPr>
          <w:sz w:val="24"/>
          <w:szCs w:val="24"/>
        </w:rPr>
        <w:t xml:space="preserve">Yesterday 05 May 2021, Anore Construction, resumed working on the Civil Works rehabilitation of Intramuros and Rizal’s Bagumbayan Light and Sound Museum. They stopped working when the government imposed Enhanced Community Quarantine in NCR Bubble on March 29, 2021. In addition, they </w:t>
      </w:r>
      <w:r w:rsidR="00A50963">
        <w:rPr>
          <w:sz w:val="24"/>
          <w:szCs w:val="24"/>
        </w:rPr>
        <w:t>have a new set of workers.</w:t>
      </w:r>
    </w:p>
    <w:p w:rsidR="00A50963" w:rsidRDefault="00A50963" w:rsidP="009D50E4">
      <w:pPr>
        <w:spacing w:after="0" w:line="240" w:lineRule="auto"/>
        <w:jc w:val="both"/>
        <w:rPr>
          <w:sz w:val="24"/>
          <w:szCs w:val="24"/>
        </w:rPr>
      </w:pPr>
    </w:p>
    <w:p w:rsidR="00A50963" w:rsidRDefault="00A50963" w:rsidP="009D50E4">
      <w:pPr>
        <w:spacing w:after="0" w:line="240" w:lineRule="auto"/>
        <w:jc w:val="both"/>
        <w:rPr>
          <w:sz w:val="24"/>
          <w:szCs w:val="24"/>
        </w:rPr>
      </w:pPr>
      <w:r>
        <w:rPr>
          <w:sz w:val="24"/>
          <w:szCs w:val="24"/>
        </w:rPr>
        <w:t>With regards to the payment of the utility (electricity &amp; water) used by the relieved workers, Engineer Ria, of Anore said that Anore will be the one who will pay for the said billings.</w:t>
      </w:r>
    </w:p>
    <w:p w:rsidR="009D50E4" w:rsidRDefault="009D50E4" w:rsidP="00A50963">
      <w:pPr>
        <w:spacing w:after="0" w:line="240" w:lineRule="auto"/>
        <w:jc w:val="both"/>
        <w:rPr>
          <w:sz w:val="24"/>
          <w:szCs w:val="24"/>
        </w:rPr>
      </w:pPr>
    </w:p>
    <w:p w:rsidR="009D50E4" w:rsidRDefault="009D50E4" w:rsidP="009D50E4">
      <w:pPr>
        <w:spacing w:after="0" w:line="240" w:lineRule="auto"/>
        <w:jc w:val="both"/>
        <w:rPr>
          <w:sz w:val="24"/>
          <w:szCs w:val="24"/>
        </w:rPr>
      </w:pPr>
      <w:r>
        <w:rPr>
          <w:sz w:val="24"/>
          <w:szCs w:val="24"/>
        </w:rPr>
        <w:t xml:space="preserve">As for the Mechanical Works (Rehabilitation of </w:t>
      </w:r>
      <w:proofErr w:type="spellStart"/>
      <w:r>
        <w:rPr>
          <w:sz w:val="24"/>
          <w:szCs w:val="24"/>
        </w:rPr>
        <w:t>Airconditioning</w:t>
      </w:r>
      <w:proofErr w:type="spellEnd"/>
      <w:r>
        <w:rPr>
          <w:sz w:val="24"/>
          <w:szCs w:val="24"/>
        </w:rPr>
        <w:t xml:space="preserve"> Units), they resumed working last April 30, 2021.</w:t>
      </w:r>
    </w:p>
    <w:p w:rsidR="009D50E4" w:rsidRDefault="009D50E4" w:rsidP="009D50E4">
      <w:pPr>
        <w:spacing w:after="0" w:line="240" w:lineRule="auto"/>
        <w:ind w:left="-720"/>
        <w:jc w:val="both"/>
        <w:rPr>
          <w:sz w:val="24"/>
          <w:szCs w:val="24"/>
        </w:rPr>
      </w:pPr>
    </w:p>
    <w:p w:rsidR="009D50E4" w:rsidRDefault="009D50E4" w:rsidP="009D50E4">
      <w:pPr>
        <w:spacing w:after="0" w:line="240" w:lineRule="auto"/>
        <w:jc w:val="both"/>
        <w:rPr>
          <w:sz w:val="24"/>
          <w:szCs w:val="24"/>
        </w:rPr>
      </w:pPr>
      <w:r>
        <w:rPr>
          <w:sz w:val="24"/>
          <w:szCs w:val="24"/>
        </w:rPr>
        <w:t>As per Engineer CJ Peralta, the Contractor requested for two (2) months extension that’s from April 22, 2021 to Ju</w:t>
      </w:r>
      <w:r w:rsidR="00A50963">
        <w:rPr>
          <w:sz w:val="24"/>
          <w:szCs w:val="24"/>
        </w:rPr>
        <w:t>ne 21, 2021</w:t>
      </w:r>
      <w:r>
        <w:rPr>
          <w:sz w:val="24"/>
          <w:szCs w:val="24"/>
        </w:rPr>
        <w:t>.</w:t>
      </w:r>
      <w:r w:rsidR="00A50963">
        <w:rPr>
          <w:sz w:val="24"/>
          <w:szCs w:val="24"/>
        </w:rPr>
        <w:t xml:space="preserve"> The reason for extension is due to the COVID 19.</w:t>
      </w:r>
    </w:p>
    <w:p w:rsidR="009D50E4" w:rsidRDefault="009D50E4" w:rsidP="009D50E4">
      <w:pPr>
        <w:spacing w:after="0" w:line="240" w:lineRule="auto"/>
        <w:ind w:left="-720"/>
        <w:jc w:val="both"/>
        <w:rPr>
          <w:sz w:val="24"/>
          <w:szCs w:val="24"/>
        </w:rPr>
      </w:pPr>
    </w:p>
    <w:p w:rsidR="009D50E4" w:rsidRDefault="009D50E4" w:rsidP="009D50E4">
      <w:pPr>
        <w:spacing w:after="0" w:line="240" w:lineRule="auto"/>
        <w:jc w:val="both"/>
        <w:rPr>
          <w:sz w:val="24"/>
          <w:szCs w:val="24"/>
        </w:rPr>
      </w:pPr>
      <w:r>
        <w:rPr>
          <w:sz w:val="24"/>
          <w:szCs w:val="24"/>
        </w:rPr>
        <w:t xml:space="preserve">This morning, 06 May 2021, Amigo Entertainment, the contractor that will rehabilitate the Light and Sound Show of IRBLSM, headed by Miss </w:t>
      </w:r>
      <w:proofErr w:type="spellStart"/>
      <w:r>
        <w:rPr>
          <w:sz w:val="24"/>
          <w:szCs w:val="24"/>
        </w:rPr>
        <w:t>Jenica</w:t>
      </w:r>
      <w:proofErr w:type="spellEnd"/>
      <w:r>
        <w:rPr>
          <w:sz w:val="24"/>
          <w:szCs w:val="24"/>
        </w:rPr>
        <w:t xml:space="preserve"> Mendoza, had an ocular on the museum. She said that they will start the rehabilitation upon the completion of the civil works.</w:t>
      </w:r>
    </w:p>
    <w:p w:rsidR="009D50E4" w:rsidRDefault="009D50E4" w:rsidP="009D50E4">
      <w:pPr>
        <w:spacing w:after="0" w:line="240" w:lineRule="auto"/>
        <w:jc w:val="both"/>
        <w:rPr>
          <w:sz w:val="24"/>
          <w:szCs w:val="24"/>
        </w:rPr>
      </w:pPr>
    </w:p>
    <w:p w:rsidR="009D50E4" w:rsidRDefault="009D50E4" w:rsidP="009D50E4">
      <w:pPr>
        <w:spacing w:after="0" w:line="240" w:lineRule="auto"/>
        <w:ind w:left="-709" w:firstLine="709"/>
        <w:jc w:val="both"/>
        <w:rPr>
          <w:sz w:val="24"/>
          <w:szCs w:val="24"/>
        </w:rPr>
      </w:pPr>
      <w:r>
        <w:rPr>
          <w:sz w:val="24"/>
          <w:szCs w:val="24"/>
        </w:rPr>
        <w:t>For your Information Ma’am</w:t>
      </w:r>
      <w:r w:rsidR="00163952">
        <w:rPr>
          <w:sz w:val="24"/>
          <w:szCs w:val="24"/>
        </w:rPr>
        <w:t>.</w:t>
      </w:r>
    </w:p>
    <w:p w:rsidR="009D50E4" w:rsidRDefault="009D50E4" w:rsidP="009D50E4">
      <w:pPr>
        <w:spacing w:after="0" w:line="240" w:lineRule="auto"/>
        <w:ind w:left="-720"/>
        <w:jc w:val="both"/>
        <w:rPr>
          <w:sz w:val="24"/>
          <w:szCs w:val="24"/>
        </w:rPr>
      </w:pPr>
    </w:p>
    <w:p w:rsidR="009D50E4" w:rsidRDefault="009D50E4" w:rsidP="009D50E4">
      <w:pPr>
        <w:spacing w:after="0" w:line="240" w:lineRule="auto"/>
        <w:ind w:left="-720"/>
        <w:jc w:val="both"/>
        <w:rPr>
          <w:sz w:val="24"/>
          <w:szCs w:val="24"/>
        </w:rPr>
      </w:pPr>
    </w:p>
    <w:p w:rsidR="009D50E4" w:rsidRPr="00634D89" w:rsidRDefault="009D50E4" w:rsidP="009D50E4">
      <w:pPr>
        <w:spacing w:after="0" w:line="240" w:lineRule="auto"/>
        <w:ind w:hanging="720"/>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34D89">
        <w:rPr>
          <w:b/>
          <w:sz w:val="24"/>
          <w:szCs w:val="24"/>
        </w:rPr>
        <w:t>JULIUS MAR G. TAMBO</w:t>
      </w:r>
    </w:p>
    <w:p w:rsidR="009D50E4" w:rsidRDefault="009D50E4" w:rsidP="009D50E4">
      <w:pPr>
        <w:spacing w:after="0" w:line="240" w:lineRule="auto"/>
        <w:ind w:left="-720"/>
        <w:jc w:val="both"/>
        <w:rPr>
          <w:sz w:val="24"/>
          <w:szCs w:val="24"/>
        </w:rPr>
      </w:pPr>
    </w:p>
    <w:p w:rsidR="00716D4C" w:rsidRDefault="00716D4C" w:rsidP="00716D4C">
      <w:pPr>
        <w:spacing w:after="0"/>
        <w:ind w:left="1440"/>
        <w:jc w:val="both"/>
      </w:pPr>
      <w:bookmarkStart w:id="0" w:name="_GoBack"/>
      <w:bookmarkEnd w:id="0"/>
    </w:p>
    <w:sectPr w:rsidR="00716D4C" w:rsidSect="00377727">
      <w:headerReference w:type="default" r:id="rId7"/>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646" w:rsidRDefault="00DA1646" w:rsidP="00657733">
      <w:pPr>
        <w:spacing w:after="0" w:line="240" w:lineRule="auto"/>
      </w:pPr>
      <w:r>
        <w:separator/>
      </w:r>
    </w:p>
  </w:endnote>
  <w:endnote w:type="continuationSeparator" w:id="0">
    <w:p w:rsidR="00DA1646" w:rsidRDefault="00DA1646" w:rsidP="0065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07" w:rsidRDefault="005349E9" w:rsidP="005349E9">
    <w:pPr>
      <w:pStyle w:val="Footer"/>
      <w:tabs>
        <w:tab w:val="clear" w:pos="4680"/>
        <w:tab w:val="clear" w:pos="9360"/>
        <w:tab w:val="left" w:pos="5835"/>
      </w:tabs>
    </w:pPr>
    <w:r>
      <w:rPr>
        <w:noProof/>
        <w:lang w:eastAsia="en-PH"/>
      </w:rPr>
      <w:drawing>
        <wp:anchor distT="0" distB="0" distL="114300" distR="114300" simplePos="0" relativeHeight="251661312" behindDoc="0" locked="0" layoutInCell="1" allowOverlap="1" wp14:anchorId="296CD444" wp14:editId="4F180015">
          <wp:simplePos x="0" y="0"/>
          <wp:positionH relativeFrom="page">
            <wp:posOffset>1476375</wp:posOffset>
          </wp:positionH>
          <wp:positionV relativeFrom="paragraph">
            <wp:posOffset>233680</wp:posOffset>
          </wp:positionV>
          <wp:extent cx="2569845" cy="38227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Approved-New-COO-Mark-Lapid-TIEZA-Letterhead-19012021-05.png"/>
                  <pic:cNvPicPr/>
                </pic:nvPicPr>
                <pic:blipFill rotWithShape="1">
                  <a:blip r:embed="rId1" cstate="print">
                    <a:extLst>
                      <a:ext uri="{28A0092B-C50C-407E-A947-70E740481C1C}">
                        <a14:useLocalDpi xmlns:a14="http://schemas.microsoft.com/office/drawing/2010/main" val="0"/>
                      </a:ext>
                    </a:extLst>
                  </a:blip>
                  <a:srcRect l="10228" t="56908" r="55675"/>
                  <a:stretch/>
                </pic:blipFill>
                <pic:spPr bwMode="auto">
                  <a:xfrm>
                    <a:off x="0" y="0"/>
                    <a:ext cx="2569845" cy="38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59264" behindDoc="1" locked="0" layoutInCell="1" allowOverlap="1">
          <wp:simplePos x="0" y="0"/>
          <wp:positionH relativeFrom="page">
            <wp:posOffset>10795</wp:posOffset>
          </wp:positionH>
          <wp:positionV relativeFrom="paragraph">
            <wp:posOffset>-271145</wp:posOffset>
          </wp:positionV>
          <wp:extent cx="7546340" cy="88773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Approved-New-COO-Mark-Lapid-TIEZA-Letterhead-19012021-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8877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658751" behindDoc="0" locked="0" layoutInCell="1" allowOverlap="1">
              <wp:simplePos x="0" y="0"/>
              <wp:positionH relativeFrom="column">
                <wp:posOffset>-95250</wp:posOffset>
              </wp:positionH>
              <wp:positionV relativeFrom="paragraph">
                <wp:posOffset>262255</wp:posOffset>
              </wp:positionV>
              <wp:extent cx="3724275" cy="238125"/>
              <wp:effectExtent l="0" t="0" r="9525" b="9525"/>
              <wp:wrapNone/>
              <wp:docPr id="4" name="Rectangle 4"/>
              <wp:cNvGraphicFramePr/>
              <a:graphic xmlns:a="http://schemas.openxmlformats.org/drawingml/2006/main">
                <a:graphicData uri="http://schemas.microsoft.com/office/word/2010/wordprocessingShape">
                  <wps:wsp>
                    <wps:cNvSpPr/>
                    <wps:spPr>
                      <a:xfrm>
                        <a:off x="0" y="0"/>
                        <a:ext cx="3724275"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2CF8E" id="Rectangle 4" o:spid="_x0000_s1026" style="position:absolute;margin-left:-7.5pt;margin-top:20.65pt;width:293.25pt;height:18.75pt;z-index:2516587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" fillcolor="white [3212]" stroked="f" strokeweight="1p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646" w:rsidRDefault="00DA1646" w:rsidP="00657733">
      <w:pPr>
        <w:spacing w:after="0" w:line="240" w:lineRule="auto"/>
      </w:pPr>
      <w:r>
        <w:separator/>
      </w:r>
    </w:p>
  </w:footnote>
  <w:footnote w:type="continuationSeparator" w:id="0">
    <w:p w:rsidR="00DA1646" w:rsidRDefault="00DA1646" w:rsidP="00657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733" w:rsidRDefault="00657733" w:rsidP="00EF57D4">
    <w:pPr>
      <w:pStyle w:val="Header"/>
      <w:tabs>
        <w:tab w:val="clear" w:pos="4680"/>
        <w:tab w:val="clear" w:pos="9360"/>
        <w:tab w:val="center" w:pos="4513"/>
      </w:tabs>
    </w:pPr>
    <w:r>
      <w:rPr>
        <w:noProof/>
        <w:lang w:eastAsia="en-PH"/>
      </w:rPr>
      <w:drawing>
        <wp:anchor distT="0" distB="0" distL="114300" distR="114300" simplePos="0" relativeHeight="251658240" behindDoc="1" locked="0" layoutInCell="1" allowOverlap="1">
          <wp:simplePos x="0" y="0"/>
          <wp:positionH relativeFrom="column">
            <wp:posOffset>-1033153</wp:posOffset>
          </wp:positionH>
          <wp:positionV relativeFrom="paragraph">
            <wp:posOffset>-485206</wp:posOffset>
          </wp:positionV>
          <wp:extent cx="7699397" cy="1632359"/>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Approved-New-COO-Mark-Lapid-TIEZA-Letterhead-19012021-0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9397" cy="1632359"/>
                  </a:xfrm>
                  <a:prstGeom prst="rect">
                    <a:avLst/>
                  </a:prstGeom>
                </pic:spPr>
              </pic:pic>
            </a:graphicData>
          </a:graphic>
          <wp14:sizeRelH relativeFrom="margin">
            <wp14:pctWidth>0</wp14:pctWidth>
          </wp14:sizeRelH>
          <wp14:sizeRelV relativeFrom="margin">
            <wp14:pctHeight>0</wp14:pctHeight>
          </wp14:sizeRelV>
        </wp:anchor>
      </w:drawing>
    </w:r>
    <w:r w:rsidR="00EF57D4">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33"/>
    <w:rsid w:val="00067DB5"/>
    <w:rsid w:val="00163952"/>
    <w:rsid w:val="00321AD3"/>
    <w:rsid w:val="00377727"/>
    <w:rsid w:val="003B051F"/>
    <w:rsid w:val="00463307"/>
    <w:rsid w:val="005177E4"/>
    <w:rsid w:val="005349E9"/>
    <w:rsid w:val="00583F07"/>
    <w:rsid w:val="00655C9E"/>
    <w:rsid w:val="00657733"/>
    <w:rsid w:val="006752E4"/>
    <w:rsid w:val="00696028"/>
    <w:rsid w:val="006D3DB2"/>
    <w:rsid w:val="00716D4C"/>
    <w:rsid w:val="007C32D5"/>
    <w:rsid w:val="0090337F"/>
    <w:rsid w:val="00983F31"/>
    <w:rsid w:val="009D50E4"/>
    <w:rsid w:val="009E3D18"/>
    <w:rsid w:val="00A26978"/>
    <w:rsid w:val="00A50963"/>
    <w:rsid w:val="00A61FC7"/>
    <w:rsid w:val="00A847BB"/>
    <w:rsid w:val="00AA170B"/>
    <w:rsid w:val="00AD6E28"/>
    <w:rsid w:val="00B011B7"/>
    <w:rsid w:val="00D12A58"/>
    <w:rsid w:val="00D152C0"/>
    <w:rsid w:val="00D306BD"/>
    <w:rsid w:val="00DA1646"/>
    <w:rsid w:val="00DF1115"/>
    <w:rsid w:val="00E55BAB"/>
    <w:rsid w:val="00EE19FA"/>
    <w:rsid w:val="00EF57D4"/>
    <w:rsid w:val="00F943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DBD50-1FFC-4EB7-A700-156E864C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F0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733"/>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657733"/>
  </w:style>
  <w:style w:type="paragraph" w:styleId="Footer">
    <w:name w:val="footer"/>
    <w:basedOn w:val="Normal"/>
    <w:link w:val="FooterChar"/>
    <w:uiPriority w:val="99"/>
    <w:unhideWhenUsed/>
    <w:rsid w:val="00657733"/>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657733"/>
  </w:style>
  <w:style w:type="paragraph" w:styleId="BalloonText">
    <w:name w:val="Balloon Text"/>
    <w:basedOn w:val="Normal"/>
    <w:link w:val="BalloonTextChar"/>
    <w:uiPriority w:val="99"/>
    <w:semiHidden/>
    <w:unhideWhenUsed/>
    <w:rsid w:val="00EF5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7D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0C982-D24E-414E-AF2E-0CA4F67E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Evelyne Francisco</dc:creator>
  <cp:keywords/>
  <dc:description/>
  <cp:lastModifiedBy>Julius Tambo</cp:lastModifiedBy>
  <cp:revision>4</cp:revision>
  <cp:lastPrinted>2021-03-22T02:55:00Z</cp:lastPrinted>
  <dcterms:created xsi:type="dcterms:W3CDTF">2021-05-06T06:20:00Z</dcterms:created>
  <dcterms:modified xsi:type="dcterms:W3CDTF">2021-05-06T06:41:00Z</dcterms:modified>
</cp:coreProperties>
</file>