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8E3" w14:textId="77777777" w:rsidR="00FD4BDF" w:rsidRDefault="00FD4BDF">
      <w:pPr>
        <w:pStyle w:val="Textoindependiente"/>
        <w:spacing w:before="11"/>
        <w:jc w:val="left"/>
        <w:rPr>
          <w:rFonts w:ascii="Times New Roman"/>
          <w:sz w:val="14"/>
        </w:rPr>
      </w:pPr>
    </w:p>
    <w:p w14:paraId="5F981C7B" w14:textId="77777777" w:rsidR="00FD4BDF" w:rsidRDefault="00FD4BDF">
      <w:pPr>
        <w:rPr>
          <w:rFonts w:ascii="Times New Roman"/>
          <w:sz w:val="14"/>
        </w:rPr>
        <w:sectPr w:rsidR="00FD4BDF" w:rsidSect="00D46D23">
          <w:headerReference w:type="default" r:id="rId7"/>
          <w:footerReference w:type="default" r:id="rId8"/>
          <w:type w:val="continuous"/>
          <w:pgSz w:w="11910" w:h="16840"/>
          <w:pgMar w:top="1660" w:right="1580" w:bottom="1160" w:left="1580" w:header="346" w:footer="970" w:gutter="0"/>
          <w:pgNumType w:start="1"/>
          <w:cols w:space="720"/>
        </w:sectPr>
      </w:pPr>
    </w:p>
    <w:p w14:paraId="698989B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5C7585C0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23990725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0B3DB9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EFC6F85" w14:textId="77777777" w:rsidR="00FD4BDF" w:rsidRDefault="00000000">
      <w:pPr>
        <w:pStyle w:val="Ttulo1"/>
        <w:spacing w:before="203"/>
        <w:jc w:val="left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0</w:t>
      </w:r>
    </w:p>
    <w:p w14:paraId="454F3395" w14:textId="77777777" w:rsidR="00FD4BDF" w:rsidRDefault="00000000">
      <w:pPr>
        <w:pStyle w:val="Ttulo"/>
        <w:spacing w:line="357" w:lineRule="auto"/>
      </w:pPr>
      <w:r>
        <w:rPr>
          <w:b w:val="0"/>
        </w:rPr>
        <w:br w:type="column"/>
      </w:r>
      <w:r>
        <w:rPr>
          <w:color w:val="6666FF"/>
        </w:rPr>
        <w:t>EJERCICIOS DE DIAGRAMAS</w:t>
      </w:r>
      <w:r>
        <w:rPr>
          <w:color w:val="6666FF"/>
          <w:spacing w:val="-108"/>
        </w:rPr>
        <w:t xml:space="preserve"> </w:t>
      </w:r>
      <w:r>
        <w:rPr>
          <w:color w:val="6666FF"/>
        </w:rPr>
        <w:t>DE</w:t>
      </w:r>
      <w:r>
        <w:rPr>
          <w:color w:val="6666FF"/>
          <w:spacing w:val="-1"/>
        </w:rPr>
        <w:t xml:space="preserve"> </w:t>
      </w:r>
      <w:r>
        <w:rPr>
          <w:color w:val="6666FF"/>
        </w:rPr>
        <w:t>CLASE</w:t>
      </w:r>
    </w:p>
    <w:p w14:paraId="0A7AB50C" w14:textId="77777777" w:rsidR="00FD4BDF" w:rsidRDefault="00FD4BDF">
      <w:pPr>
        <w:spacing w:line="357" w:lineRule="auto"/>
        <w:sectPr w:rsidR="00FD4BDF" w:rsidSect="00D46D23">
          <w:type w:val="continuous"/>
          <w:pgSz w:w="11910" w:h="16840"/>
          <w:pgMar w:top="1660" w:right="1580" w:bottom="1160" w:left="1580" w:header="720" w:footer="720" w:gutter="0"/>
          <w:cols w:num="2" w:space="720" w:equalWidth="0">
            <w:col w:w="1194" w:space="423"/>
            <w:col w:w="7133"/>
          </w:cols>
        </w:sectPr>
      </w:pPr>
    </w:p>
    <w:p w14:paraId="7316257B" w14:textId="2700728E" w:rsidR="00FD4BDF" w:rsidRPr="00AA7C75" w:rsidRDefault="00000000" w:rsidP="00AA7C75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 banco quiere crear una aplicación para la gestión de sus clientes, de los que necesita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conocer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nombre,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dni,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edad.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abrir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cuentas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banco,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identificadas por un número único, y de las que se puede consultar el saldo, además 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poder realizar aportaciones y reintegros. Además, de cada cuenta necesitamos 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movimientos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realizan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(ingresos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retiradas)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producen.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último, también queremos saber la información de las sucursales, identificadas por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las 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además debemos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teléfono.</w:t>
      </w:r>
    </w:p>
    <w:p w14:paraId="202573AD" w14:textId="52B200A9" w:rsidR="00AA7C75" w:rsidRDefault="00AA7C75">
      <w:pPr>
        <w:pStyle w:val="Textoindependiente"/>
        <w:spacing w:before="10"/>
        <w:jc w:val="left"/>
        <w:rPr>
          <w:sz w:val="32"/>
        </w:rPr>
      </w:pPr>
      <w:r w:rsidRPr="00AA7C75">
        <w:rPr>
          <w:sz w:val="32"/>
        </w:rPr>
        <w:drawing>
          <wp:inline distT="0" distB="0" distL="0" distR="0" wp14:anchorId="11D0278B" wp14:editId="5B3F5082">
            <wp:extent cx="5556250" cy="3366135"/>
            <wp:effectExtent l="0" t="0" r="6350" b="571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1BD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5F2E88B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C081700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6566D2B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1DCB3FBA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4EE76E9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F92D406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DC1F03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3A8D4A6" w14:textId="77777777" w:rsidR="00FD4BDF" w:rsidRDefault="00000000">
      <w:pPr>
        <w:pStyle w:val="Ttulo1"/>
      </w:pPr>
      <w:r>
        <w:rPr>
          <w:color w:val="6666FF"/>
        </w:rPr>
        <w:lastRenderedPageBreak/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1</w:t>
      </w:r>
    </w:p>
    <w:p w14:paraId="6EF2AC9C" w14:textId="77777777" w:rsidR="00FD4BDF" w:rsidRDefault="00000000">
      <w:pPr>
        <w:pStyle w:val="Textoindependiente"/>
        <w:spacing w:before="142" w:line="357" w:lineRule="auto"/>
        <w:ind w:left="107" w:right="415"/>
      </w:pPr>
      <w:r>
        <w:rPr>
          <w:color w:val="000009"/>
        </w:rPr>
        <w:t>Una aplicación necesita almacenar información sobre empresas, sus empleados y sus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clientes.</w:t>
      </w:r>
    </w:p>
    <w:p w14:paraId="6ED4C15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ind w:hanging="361"/>
      </w:pP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 y 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 edad.</w:t>
      </w:r>
    </w:p>
    <w:p w14:paraId="730B5E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2"/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7CAA363C" wp14:editId="28EF9ABA">
            <wp:simplePos x="0" y="0"/>
            <wp:positionH relativeFrom="page">
              <wp:posOffset>1537969</wp:posOffset>
            </wp:positionH>
            <wp:positionV relativeFrom="paragraph">
              <wp:posOffset>956692</wp:posOffset>
            </wp:positionV>
            <wp:extent cx="179831" cy="18592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Los empleados tienen un sueldo bruto, los empleados que son directivos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categoría,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conjunto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subordinados.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 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directivo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necesitaremos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 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cargo.</w:t>
      </w:r>
    </w:p>
    <w:p w14:paraId="16358AF4" w14:textId="77777777" w:rsidR="00FD4BDF" w:rsidRDefault="00000000">
      <w:pPr>
        <w:pStyle w:val="Textoindependiente"/>
        <w:spacing w:line="292" w:lineRule="exact"/>
        <w:ind w:left="1046"/>
      </w:pP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además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necesita conocer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teléfono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contacto.</w:t>
      </w:r>
    </w:p>
    <w:p w14:paraId="1F2071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78" w:line="362" w:lineRule="auto"/>
        <w:ind w:left="841" w:right="110"/>
      </w:pPr>
      <w:r>
        <w:rPr>
          <w:color w:val="000009"/>
        </w:rPr>
        <w:t>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empresa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también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contiene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empleados,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pero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necesariamente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interesará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tiene.</w:t>
      </w:r>
    </w:p>
    <w:p w14:paraId="3AAF4AE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6"/>
        <w:ind w:hanging="361"/>
      </w:pP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mostrar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clientes.</w:t>
      </w:r>
    </w:p>
    <w:p w14:paraId="71D9BFC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1"/>
      </w:pPr>
      <w:r>
        <w:rPr>
          <w:color w:val="000009"/>
        </w:rPr>
        <w:t>Un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empleado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sólo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trabajar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mientras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cliente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pedidos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 empresa 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más.</w:t>
      </w:r>
    </w:p>
    <w:p w14:paraId="38B25737" w14:textId="77777777" w:rsidR="00FD4BDF" w:rsidRDefault="00FD4BDF">
      <w:pPr>
        <w:spacing w:line="362" w:lineRule="auto"/>
        <w:jc w:val="both"/>
      </w:pPr>
    </w:p>
    <w:p w14:paraId="5224BA57" w14:textId="77777777" w:rsidR="00572732" w:rsidRDefault="00572732">
      <w:pPr>
        <w:spacing w:line="362" w:lineRule="auto"/>
        <w:jc w:val="both"/>
      </w:pPr>
    </w:p>
    <w:p w14:paraId="49A04902" w14:textId="3AADF928" w:rsidR="00572732" w:rsidRDefault="00572732">
      <w:pPr>
        <w:spacing w:line="362" w:lineRule="auto"/>
        <w:jc w:val="both"/>
        <w:sectPr w:rsidR="00572732" w:rsidSect="00D46D23">
          <w:type w:val="continuous"/>
          <w:pgSz w:w="11910" w:h="16840"/>
          <w:pgMar w:top="1660" w:right="1580" w:bottom="1160" w:left="1580" w:header="720" w:footer="720" w:gutter="0"/>
          <w:cols w:space="720"/>
        </w:sectPr>
      </w:pPr>
      <w:r w:rsidRPr="00572732">
        <w:drawing>
          <wp:inline distT="0" distB="0" distL="0" distR="0" wp14:anchorId="3F3C4D85" wp14:editId="54526125">
            <wp:extent cx="5556250" cy="3820795"/>
            <wp:effectExtent l="0" t="0" r="635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F48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7C74408E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2</w:t>
      </w:r>
    </w:p>
    <w:p w14:paraId="12DD78A8" w14:textId="77777777" w:rsidR="00FD4BDF" w:rsidRDefault="00000000">
      <w:pPr>
        <w:pStyle w:val="Textoindependiente"/>
        <w:spacing w:before="142" w:line="364" w:lineRule="auto"/>
        <w:ind w:left="117" w:right="114" w:hanging="10"/>
      </w:pP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pretende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informatización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biblioteca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pública.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entrevistas,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 recogidos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556A7C41" w14:textId="77777777" w:rsidR="00FD4BDF" w:rsidRDefault="00FD4BDF">
      <w:pPr>
        <w:pStyle w:val="Textoindependiente"/>
        <w:spacing w:before="6"/>
        <w:jc w:val="left"/>
        <w:rPr>
          <w:sz w:val="35"/>
        </w:rPr>
      </w:pPr>
    </w:p>
    <w:p w14:paraId="712D9E6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0" w:line="362" w:lineRule="auto"/>
        <w:ind w:left="841" w:right="113"/>
      </w:pPr>
      <w:r>
        <w:rPr>
          <w:color w:val="000009"/>
        </w:rPr>
        <w:t>Los libros se caracterizan por su nombre, tipo (novela, teatro, poesía, ensayo),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editorial, año 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autor.</w:t>
      </w:r>
    </w:p>
    <w:p w14:paraId="7E23D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/>
        <w:ind w:hanging="361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caracterizan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nacionalidad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nacimiento.</w:t>
      </w:r>
    </w:p>
    <w:p w14:paraId="3F74D05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1" w:line="364" w:lineRule="auto"/>
        <w:ind w:left="841" w:right="116"/>
      </w:pPr>
      <w:r>
        <w:rPr>
          <w:color w:val="000009"/>
        </w:rPr>
        <w:t>Cada copia tiene un identificador, y puede estar en la biblioteca, prestada,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retraso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reparación.</w:t>
      </w:r>
    </w:p>
    <w:p w14:paraId="7F69EF3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27" w:line="362" w:lineRule="auto"/>
        <w:ind w:left="841" w:right="111"/>
      </w:pPr>
      <w:r>
        <w:rPr>
          <w:color w:val="000009"/>
        </w:rPr>
        <w:t>De los lectores conocemos el número de socio, el nombre, el teléfono y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dirección. Nos interesará saber cuántos libros tiene prestados en un momento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dado.</w:t>
      </w:r>
    </w:p>
    <w:p w14:paraId="1E0B5871" w14:textId="77777777" w:rsidR="00FD4BDF" w:rsidRPr="008B73D0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5" w:line="362" w:lineRule="auto"/>
        <w:ind w:left="841" w:right="112"/>
      </w:pPr>
      <w:r>
        <w:rPr>
          <w:color w:val="000009"/>
        </w:rPr>
        <w:t>Los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lectores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tener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máximo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copias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préstamo.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Cuando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realiza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necesario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almacenar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inicio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devolución.</w:t>
      </w:r>
    </w:p>
    <w:p w14:paraId="1F6EFE09" w14:textId="77777777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</w:p>
    <w:p w14:paraId="365BAE11" w14:textId="2609BE3C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  <w:r w:rsidRPr="008B73D0">
        <w:drawing>
          <wp:inline distT="0" distB="0" distL="0" distR="0" wp14:anchorId="5ED3CB80" wp14:editId="53501E59">
            <wp:extent cx="5556250" cy="2882900"/>
            <wp:effectExtent l="0" t="0" r="6350" b="0"/>
            <wp:docPr id="6" name="Imagen 6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EE8" w14:textId="77659F94" w:rsidR="00572732" w:rsidRDefault="00572732">
      <w:pPr>
        <w:rPr>
          <w:sz w:val="32"/>
        </w:rPr>
      </w:pPr>
      <w:r>
        <w:rPr>
          <w:sz w:val="32"/>
        </w:rPr>
        <w:br w:type="page"/>
      </w:r>
    </w:p>
    <w:p w14:paraId="10A7FA7D" w14:textId="77777777" w:rsidR="00FD4BDF" w:rsidRDefault="00FD4BDF">
      <w:pPr>
        <w:pStyle w:val="Textoindependiente"/>
        <w:spacing w:before="8"/>
        <w:jc w:val="left"/>
        <w:rPr>
          <w:sz w:val="32"/>
        </w:rPr>
      </w:pPr>
    </w:p>
    <w:p w14:paraId="7CDEDB89" w14:textId="77777777" w:rsidR="00FD4BDF" w:rsidRDefault="00000000">
      <w:pPr>
        <w:pStyle w:val="Ttulo1"/>
        <w:spacing w:before="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3</w:t>
      </w:r>
    </w:p>
    <w:p w14:paraId="0C990E22" w14:textId="77777777" w:rsidR="00FD4BDF" w:rsidRDefault="00000000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Una empresa ubicada en distintos edificios de distintos polígonos industriales desea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registrar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distribución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sus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departamentos.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departamento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estar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distribuido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 varios edificios. Del departamento tenemos su nombre y el número de 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lo integran. De los edificios sabemos su nombre y el número de despachos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tienen.</w:t>
      </w:r>
    </w:p>
    <w:p w14:paraId="66BFEF76" w14:textId="77777777" w:rsidR="00FD4BDF" w:rsidRDefault="00FD4BDF">
      <w:pPr>
        <w:pStyle w:val="Textoindependiente"/>
        <w:jc w:val="left"/>
        <w:rPr>
          <w:sz w:val="33"/>
        </w:rPr>
      </w:pPr>
    </w:p>
    <w:p w14:paraId="6C527C26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En cada edificio (que está localizado en un polígono industrial, y del que se conoce su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 y la ciudad en la que está situado) pueden ubicarse distintos departamentos.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Debido a esto, se desea controlar el número de despachos que cada departamento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cada edificio.</w:t>
      </w:r>
    </w:p>
    <w:p w14:paraId="3371A86E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2A5749B9" w14:textId="77777777" w:rsidR="00FD4BDF" w:rsidRDefault="00000000">
      <w:pPr>
        <w:pStyle w:val="Textoindependiente"/>
        <w:spacing w:line="364" w:lineRule="auto"/>
        <w:ind w:left="117" w:right="111" w:hanging="10"/>
      </w:pPr>
      <w:r>
        <w:rPr>
          <w:color w:val="000009"/>
        </w:rPr>
        <w:t>La aplicación necesita mostrar el nombre del departamento, el nombre del edificio y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polígono.</w:t>
      </w:r>
    </w:p>
    <w:p w14:paraId="71B3F5CD" w14:textId="77777777" w:rsidR="00FD4BDF" w:rsidRDefault="00FD4BDF">
      <w:pPr>
        <w:spacing w:line="364" w:lineRule="auto"/>
        <w:sectPr w:rsidR="00FD4BDF" w:rsidSect="00D46D23">
          <w:pgSz w:w="11910" w:h="16840"/>
          <w:pgMar w:top="1660" w:right="1580" w:bottom="1160" w:left="1580" w:header="346" w:footer="970" w:gutter="0"/>
          <w:cols w:space="720"/>
        </w:sectPr>
      </w:pPr>
    </w:p>
    <w:p w14:paraId="1FE9B123" w14:textId="77777777" w:rsidR="00FD4BDF" w:rsidRDefault="00FD4BDF">
      <w:pPr>
        <w:pStyle w:val="Textoindependiente"/>
        <w:jc w:val="left"/>
        <w:rPr>
          <w:sz w:val="20"/>
        </w:rPr>
      </w:pPr>
    </w:p>
    <w:p w14:paraId="633D4256" w14:textId="77777777" w:rsidR="00FD4BDF" w:rsidRDefault="00FD4BDF">
      <w:pPr>
        <w:pStyle w:val="Textoindependiente"/>
        <w:spacing w:before="10"/>
        <w:jc w:val="left"/>
        <w:rPr>
          <w:sz w:val="16"/>
        </w:rPr>
      </w:pPr>
    </w:p>
    <w:p w14:paraId="4026C70B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4</w:t>
      </w:r>
    </w:p>
    <w:p w14:paraId="2AAEB6C2" w14:textId="77777777" w:rsidR="00FD4BDF" w:rsidRDefault="00000000">
      <w:pPr>
        <w:pStyle w:val="Textoindependiente"/>
        <w:spacing w:before="142" w:line="362" w:lineRule="auto"/>
        <w:ind w:left="117" w:right="110" w:hanging="10"/>
      </w:pPr>
      <w:r>
        <w:rPr>
          <w:color w:val="000009"/>
        </w:rPr>
        <w:t>Antes de comenzar el curso, los encargados de realizar los horarios de una diplomatura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 decidido automatizar el proceso, en un intento de racionalizar el reparto de horas 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aulas. Para ello, se cuenta con una relación de las asignaturas a impartir (con su nombre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cuatrimestre correspondiente) y de los profesores (con su nombre y departamento 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pertenecen) responsable de cada una de ellas. Una misma asignatura puede 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impartida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más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profesor;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profesor puede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impartir más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asignatura.</w:t>
      </w:r>
    </w:p>
    <w:p w14:paraId="0BA5E814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76C4F232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Cada asignatura se imparte en una sola aula. De cada aula se conoce su número (del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aula),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el número de ordenadores que hay. Sólo algunas aulas tienen pizarra. Si la tienen, sólo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una, 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tamaño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(ancho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alto).</w:t>
      </w:r>
    </w:p>
    <w:p w14:paraId="7C8C6B6F" w14:textId="77777777" w:rsidR="00FD4BDF" w:rsidRDefault="00FD4BDF">
      <w:pPr>
        <w:pStyle w:val="Textoindependiente"/>
        <w:spacing w:before="12"/>
        <w:jc w:val="left"/>
        <w:rPr>
          <w:sz w:val="32"/>
        </w:rPr>
      </w:pPr>
    </w:p>
    <w:p w14:paraId="32028A85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La aplicación necesita mostrar el nombre de la asignatura, el nombre del profesor,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aula,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informática,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ordenadores.</w:t>
      </w:r>
    </w:p>
    <w:p w14:paraId="2688DA46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B2A6D9E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5</w:t>
      </w:r>
    </w:p>
    <w:p w14:paraId="55BC3D75" w14:textId="77777777" w:rsidR="00FD4BDF" w:rsidRDefault="00000000">
      <w:pPr>
        <w:pStyle w:val="Textoindependiente"/>
        <w:spacing w:before="142"/>
        <w:ind w:left="107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gestión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nuestro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videojuego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318EA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3" w:line="362" w:lineRule="auto"/>
        <w:ind w:left="841" w:right="113"/>
      </w:pPr>
      <w:r>
        <w:rPr>
          <w:color w:val="000009"/>
        </w:rPr>
        <w:t>En el videojuego aparecerán: personajes, enemigos, objetos muebles (o móviles)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objetos inmuebles (o inmóviles). Algunos ejemplos de objetos inmuebles 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muros,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torres,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árboles,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Ejemplos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muebles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alimentos,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proyectiles, armas, etc. En el caso de estos objetos deberemos saber si han sido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cogidos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no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algún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personaje,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qué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personaje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 cogido.</w:t>
      </w:r>
    </w:p>
    <w:p w14:paraId="482216F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 w:line="362" w:lineRule="auto"/>
        <w:ind w:left="841" w:right="112"/>
      </w:pPr>
      <w:r>
        <w:rPr>
          <w:color w:val="000009"/>
        </w:rPr>
        <w:t>Todos los elementos anteriores dispondrán de unas coordenadas “x” e “y” 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ubicarlos.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personajes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enemigos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energía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 ofensiva (todos ellos son números enteros). Los personajes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además número de vidas. Además, sobre los personajes se pueden realizar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serie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acciones: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mover,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disparar,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coger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–objeto-,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usar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dejar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–objeto-.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Algunos</w:t>
      </w:r>
    </w:p>
    <w:p w14:paraId="5ED91DC2" w14:textId="77777777" w:rsidR="00FD4BDF" w:rsidRDefault="00FD4BDF">
      <w:pPr>
        <w:spacing w:line="362" w:lineRule="auto"/>
        <w:jc w:val="both"/>
        <w:sectPr w:rsidR="00FD4BDF" w:rsidSect="00D46D23">
          <w:pgSz w:w="11910" w:h="16840"/>
          <w:pgMar w:top="1660" w:right="1580" w:bottom="1160" w:left="1580" w:header="346" w:footer="970" w:gutter="0"/>
          <w:cols w:space="720"/>
        </w:sectPr>
      </w:pPr>
    </w:p>
    <w:p w14:paraId="4A57959C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1D135E5C" w14:textId="77777777" w:rsidR="00FD4BDF" w:rsidRDefault="00000000">
      <w:pPr>
        <w:pStyle w:val="Textoindependiente"/>
        <w:spacing w:before="101" w:line="364" w:lineRule="auto"/>
        <w:ind w:left="841"/>
        <w:jc w:val="left"/>
      </w:pPr>
      <w:r>
        <w:rPr>
          <w:color w:val="000009"/>
        </w:rPr>
        <w:t>enemigos,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parte,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transformarse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otro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tipo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enemigo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ser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alcanzado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proyectil,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hecho 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deberemos 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reflejar.</w:t>
      </w:r>
    </w:p>
    <w:p w14:paraId="0B17BD5A" w14:textId="77777777" w:rsidR="00FD4BDF" w:rsidRDefault="00FD4BDF">
      <w:pPr>
        <w:pStyle w:val="Textoindependiente"/>
        <w:spacing w:before="7"/>
        <w:jc w:val="left"/>
        <w:rPr>
          <w:sz w:val="32"/>
        </w:rPr>
      </w:pPr>
    </w:p>
    <w:p w14:paraId="28C7D594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6</w:t>
      </w:r>
    </w:p>
    <w:p w14:paraId="155944DE" w14:textId="77777777" w:rsidR="00FD4BDF" w:rsidRDefault="00000000">
      <w:pPr>
        <w:pStyle w:val="Textoindependiente"/>
        <w:spacing w:before="142" w:line="362" w:lineRule="auto"/>
        <w:ind w:left="117" w:right="111" w:hanging="10"/>
      </w:pPr>
      <w:r>
        <w:rPr>
          <w:color w:val="000009"/>
        </w:rPr>
        <w:t>La base de datos de una empresa de trabajo temporal (ETT) contiene información sobre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ofertan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empleo.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trabajo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almacenados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han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sido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ofertados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alguna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informando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solicitada,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lugar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destinado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condiciones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exigidas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dicho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puesto.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tenemos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DNI,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estudios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deseada.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hayan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ofrecido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ninguno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que tenemos registrado, y puede que alguna persona se haya ofrecido para alguno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puestos.</w:t>
      </w:r>
    </w:p>
    <w:p w14:paraId="1CB3B1AC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4B3CFB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algunos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formalizarán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almacenaremos la fecha de firma, duración y sueldo del contrato. Se supone que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 sólo puede ser contratada por una empresa. De la empresa tenemos los 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 CIF, nombre y sector. Además, se distinguirán pymes y multinacionales: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primeras almacenaremos la ciudad en la que se ubica y de las segundas el número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países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tiene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representación.</w:t>
      </w:r>
    </w:p>
    <w:p w14:paraId="7134EDE8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1697C73C" w14:textId="77777777" w:rsidR="00FD4BDF" w:rsidRDefault="00000000">
      <w:pPr>
        <w:pStyle w:val="Textoindependiente"/>
        <w:spacing w:line="362" w:lineRule="auto"/>
        <w:ind w:left="117" w:right="109" w:hanging="10"/>
      </w:pPr>
      <w:r>
        <w:rPr>
          <w:color w:val="000009"/>
        </w:rPr>
        <w:t>La aplicación necesita mostrar el nombre, el CIF y el sector de la empresa, además, en 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caso de las pymes mostrará el nombre de la ciudad, y en el caso de multinacionales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 de países; también se mostrará el nombre de las personas y las condiciones del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puesto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trabajo.</w:t>
      </w:r>
    </w:p>
    <w:p w14:paraId="57C2F647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D6EE572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7</w:t>
      </w:r>
    </w:p>
    <w:p w14:paraId="52653695" w14:textId="77777777" w:rsidR="00FD4BDF" w:rsidRDefault="00000000">
      <w:pPr>
        <w:pStyle w:val="Textoindependiente"/>
        <w:spacing w:before="144" w:line="362" w:lineRule="auto"/>
        <w:ind w:left="117" w:right="116" w:hanging="10"/>
      </w:pP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persona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amante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desea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construir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museos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mundo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 obras de arte de cada uno. Por las limitaciones de su equipo informático (y las suyas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propias)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 a considerar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únicamente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pinturas y esculturas.</w:t>
      </w:r>
    </w:p>
    <w:p w14:paraId="0FEBC8D3" w14:textId="77777777" w:rsidR="00FD4BDF" w:rsidRDefault="00FD4BDF">
      <w:pPr>
        <w:spacing w:line="362" w:lineRule="auto"/>
        <w:sectPr w:rsidR="00FD4BDF" w:rsidSect="00D46D23">
          <w:pgSz w:w="11910" w:h="16840"/>
          <w:pgMar w:top="1660" w:right="1580" w:bottom="1160" w:left="1580" w:header="346" w:footer="970" w:gutter="0"/>
          <w:cols w:space="720"/>
        </w:sectPr>
      </w:pPr>
    </w:p>
    <w:p w14:paraId="63840032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5A086B2F" w14:textId="77777777" w:rsidR="00FD4BDF" w:rsidRDefault="00000000">
      <w:pPr>
        <w:pStyle w:val="Textoindependiente"/>
        <w:spacing w:before="101" w:line="362" w:lineRule="auto"/>
        <w:ind w:left="117" w:right="110" w:hanging="10"/>
      </w:pPr>
      <w:r>
        <w:rPr>
          <w:color w:val="000009"/>
        </w:rPr>
        <w:t>Como aficionado a la materia que es, sabe que toda obra de arte tiene un título. Sin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embargo, otros datos son específicos del tipo de obra de arte que considere: pintura 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escultura. Así, de las pinturas se conoce su formato de ancho x alto y el tipo de pintura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(oleo,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pastel,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acuarelas).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esculturas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considera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están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hechas</w:t>
      </w:r>
    </w:p>
    <w:p w14:paraId="1004CEEE" w14:textId="77777777" w:rsidR="00FD4BDF" w:rsidRDefault="00000000">
      <w:pPr>
        <w:pStyle w:val="Textoindependiente"/>
        <w:spacing w:before="114"/>
        <w:ind w:left="107"/>
      </w:pPr>
      <w:r>
        <w:rPr>
          <w:color w:val="000009"/>
        </w:rPr>
        <w:t>(bronce,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hierro,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mármol,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…)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sitio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escultura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(neoclásico,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grecorromana,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cubista,</w:t>
      </w:r>
    </w:p>
    <w:p w14:paraId="238346AC" w14:textId="77777777" w:rsidR="00FD4BDF" w:rsidRDefault="00000000">
      <w:pPr>
        <w:pStyle w:val="Textoindependiente"/>
        <w:spacing w:before="149" w:line="362" w:lineRule="auto"/>
        <w:ind w:left="117" w:right="113"/>
      </w:pPr>
      <w:r>
        <w:rPr>
          <w:color w:val="000009"/>
        </w:rPr>
        <w:t>…). Le interesará también, conocer los autores de las obras. Los datos generales de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autores serán su nombre y nacionalidad. Como es natural, existen obras de arte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autor.</w:t>
      </w:r>
    </w:p>
    <w:p w14:paraId="7E3AEF86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3603ECF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De los museos recogerá la siguiente información: el nombre del museo (char de 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caracteres), dirección con el nombre de la calle y el número, además de la ciudad (char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 y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país donde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está.</w:t>
      </w:r>
    </w:p>
    <w:p w14:paraId="4FA7120E" w14:textId="77777777" w:rsidR="00FD4BDF" w:rsidRDefault="00FD4BDF">
      <w:pPr>
        <w:pStyle w:val="Textoindependiente"/>
        <w:jc w:val="left"/>
        <w:rPr>
          <w:sz w:val="33"/>
        </w:rPr>
      </w:pPr>
    </w:p>
    <w:p w14:paraId="576C77C1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Por la información de que dispone, puede saber en qué museo está cada obra de arte y,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además, para algunas obras de algunos museos conoce incluso la sala del museo en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está la obra. Las salas de los museos tienen un nombre y puede haber salas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mismo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distintos museos.</w:t>
      </w:r>
    </w:p>
    <w:p w14:paraId="773B0AB1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2F161180" w14:textId="77777777" w:rsidR="00FD4BDF" w:rsidRDefault="00000000">
      <w:pPr>
        <w:pStyle w:val="Textoindependiente"/>
        <w:spacing w:before="1" w:line="362" w:lineRule="auto"/>
        <w:ind w:left="117" w:right="111" w:hanging="10"/>
      </w:pP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mostrar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campos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salas,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los campos de los museos, el título de las obras, en el caso de las pinturas el tipo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pintura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formato,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cuanto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las esculturas,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sitio.</w:t>
      </w:r>
    </w:p>
    <w:sectPr w:rsidR="00FD4BDF">
      <w:pgSz w:w="11910" w:h="16840"/>
      <w:pgMar w:top="1660" w:right="1580" w:bottom="1160" w:left="1580" w:header="346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A0F7" w14:textId="77777777" w:rsidR="00D46D23" w:rsidRDefault="00D46D23">
      <w:r>
        <w:separator/>
      </w:r>
    </w:p>
  </w:endnote>
  <w:endnote w:type="continuationSeparator" w:id="0">
    <w:p w14:paraId="62F65427" w14:textId="77777777" w:rsidR="00D46D23" w:rsidRDefault="00D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3ED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pict w14:anchorId="51651415">
        <v:group id="_x0000_s1027" style="position:absolute;margin-left:83.65pt;margin-top:779.4pt;width:428.2pt;height:31.45pt;z-index:-15801856;mso-position-horizontal-relative:page;mso-position-vertical-relative:page" coordorigin="1673,15588" coordsize="8564,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436;top:15607;width:1776;height:610">
            <v:imagedata r:id="rId1" o:title=""/>
          </v:shape>
          <v:rect id="_x0000_s1028" style="position:absolute;left:1672;top:15588;width:8564;height:15" fillcolor="#000009" stroked="f"/>
          <w10:wrap anchorx="page" anchory="page"/>
        </v:group>
      </w:pict>
    </w:r>
    <w:r>
      <w:pict w14:anchorId="2DC054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80.35pt;width:153.6pt;height:30.3pt;z-index:-15801344;mso-position-horizontal-relative:page;mso-position-vertical-relative:page" filled="f" stroked="f">
          <v:textbox inset="0,0,0,0">
            <w:txbxContent>
              <w:p w14:paraId="263E422F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desarrollo</w:t>
                </w:r>
                <w:r>
                  <w:rPr>
                    <w:rFonts w:ascii="Verdana" w:hAnsi="Verdana"/>
                    <w:i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–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UD</w:t>
                </w:r>
                <w:r>
                  <w:rPr>
                    <w:rFonts w:ascii="Verdana" w:hAnsi="Verdana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  <w:p w14:paraId="3D7DC0B8" w14:textId="77777777" w:rsidR="00FD4BDF" w:rsidRDefault="00000000">
                <w:pPr>
                  <w:spacing w:before="59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Diagramas</w:t>
                </w:r>
                <w:r>
                  <w:rPr>
                    <w:rFonts w:ascii="Calibri"/>
                    <w:i/>
                    <w:spacing w:val="-4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de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clase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-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Ejercicios</w:t>
                </w:r>
              </w:p>
            </w:txbxContent>
          </v:textbox>
          <w10:wrap anchorx="page" anchory="page"/>
        </v:shape>
      </w:pict>
    </w:r>
    <w:r>
      <w:pict w14:anchorId="467886C7">
        <v:shape id="_x0000_s1025" type="#_x0000_t202" style="position:absolute;margin-left:387.65pt;margin-top:780.35pt;width:126.95pt;height:30.3pt;z-index:-15800832;mso-position-horizontal-relative:page;mso-position-vertical-relative:page" filled="f" stroked="f">
          <v:textbox inset="0,0,0,0">
            <w:txbxContent>
              <w:p w14:paraId="54F8A2AA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J.R.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García /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R.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Sánchez</w:t>
                </w:r>
              </w:p>
              <w:p w14:paraId="61852474" w14:textId="77777777" w:rsidR="00FD4BDF" w:rsidRDefault="00000000">
                <w:pPr>
                  <w:spacing w:before="59"/>
                  <w:ind w:left="1249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Página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i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de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0093" w14:textId="77777777" w:rsidR="00D46D23" w:rsidRDefault="00D46D23">
      <w:r>
        <w:separator/>
      </w:r>
    </w:p>
  </w:footnote>
  <w:footnote w:type="continuationSeparator" w:id="0">
    <w:p w14:paraId="7597F83B" w14:textId="77777777" w:rsidR="00D46D23" w:rsidRDefault="00D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E24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368C7E6" wp14:editId="05C9750F">
          <wp:simplePos x="0" y="0"/>
          <wp:positionH relativeFrom="page">
            <wp:posOffset>2465832</wp:posOffset>
          </wp:positionH>
          <wp:positionV relativeFrom="page">
            <wp:posOffset>219455</wp:posOffset>
          </wp:positionV>
          <wp:extent cx="738978" cy="6993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78" cy="69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576" behindDoc="1" locked="0" layoutInCell="1" allowOverlap="1" wp14:anchorId="1C9C8443" wp14:editId="3B8AC094">
          <wp:simplePos x="0" y="0"/>
          <wp:positionH relativeFrom="page">
            <wp:posOffset>873664</wp:posOffset>
          </wp:positionH>
          <wp:positionV relativeFrom="page">
            <wp:posOffset>277367</wp:posOffset>
          </wp:positionV>
          <wp:extent cx="1181842" cy="5943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1842" cy="59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088" behindDoc="1" locked="0" layoutInCell="1" allowOverlap="1" wp14:anchorId="550AB71F" wp14:editId="171FF36F">
          <wp:simplePos x="0" y="0"/>
          <wp:positionH relativeFrom="page">
            <wp:posOffset>5937526</wp:posOffset>
          </wp:positionH>
          <wp:positionV relativeFrom="page">
            <wp:posOffset>355104</wp:posOffset>
          </wp:positionV>
          <wp:extent cx="923521" cy="53186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21" cy="531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600" behindDoc="1" locked="0" layoutInCell="1" allowOverlap="1" wp14:anchorId="3FCAB4A1" wp14:editId="5E804D04">
          <wp:simplePos x="0" y="0"/>
          <wp:positionH relativeFrom="page">
            <wp:posOffset>4842636</wp:posOffset>
          </wp:positionH>
          <wp:positionV relativeFrom="page">
            <wp:posOffset>406907</wp:posOffset>
          </wp:positionV>
          <wp:extent cx="131063" cy="13563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178C0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6.45pt;margin-top:16.5pt;width:149.7pt;height:49.5pt;z-index:-15802368;mso-position-horizontal-relative:page;mso-position-vertical-relative:page" filled="f" stroked="f">
          <v:textbox inset="0,0,0,0">
            <w:txbxContent>
              <w:p w14:paraId="18D76D2B" w14:textId="77777777" w:rsidR="00FD4BDF" w:rsidRDefault="00000000">
                <w:pPr>
                  <w:spacing w:before="10"/>
                  <w:ind w:left="173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I.</w:t>
                </w:r>
                <w:r>
                  <w:rPr>
                    <w:rFonts w:ascii="Times New Roman"/>
                    <w:spacing w:val="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E.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S.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MARE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NOSTRUM</w:t>
                </w:r>
              </w:p>
              <w:p w14:paraId="1B83BB2D" w14:textId="77777777" w:rsidR="00FD4BDF" w:rsidRDefault="00000000">
                <w:pPr>
                  <w:spacing w:before="48" w:line="268" w:lineRule="auto"/>
                  <w:ind w:left="19" w:right="18"/>
                  <w:jc w:val="center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Beato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Fco.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Castelló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Aleu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 xml:space="preserve">s/n   </w:t>
                </w:r>
                <w:r>
                  <w:rPr>
                    <w:rFonts w:ascii="Times New Roman" w:hAnsi="Times New Roman"/>
                    <w:spacing w:val="23"/>
                    <w:sz w:val="16"/>
                  </w:rPr>
                  <w:t xml:space="preserve"> </w:t>
                </w:r>
                <w:r>
                  <w:rPr>
                    <w:rFonts w:ascii="Wingdings" w:hAnsi="Wingdings"/>
                    <w:sz w:val="16"/>
                  </w:rPr>
                  <w:t>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965936520</w:t>
                </w:r>
                <w:r>
                  <w:rPr>
                    <w:rFonts w:ascii="Times New Roman" w:hAnsi="Times New Roman"/>
                    <w:spacing w:val="-37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03008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ALICANTE</w:t>
                </w:r>
              </w:p>
              <w:p w14:paraId="27B07BCD" w14:textId="77777777" w:rsidR="00FD4BDF" w:rsidRDefault="00000000">
                <w:pPr>
                  <w:spacing w:before="39"/>
                  <w:ind w:left="19" w:right="18"/>
                  <w:jc w:val="center"/>
                  <w:rPr>
                    <w:rFonts w:ascii="Times New Roman"/>
                    <w:sz w:val="16"/>
                  </w:rPr>
                </w:pPr>
                <w:hyperlink r:id="rId5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www.iesmarenostrum.com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B0DBD"/>
    <w:multiLevelType w:val="hybridMultilevel"/>
    <w:tmpl w:val="669841C8"/>
    <w:lvl w:ilvl="0" w:tplc="FA3A11B6">
      <w:numFmt w:val="bullet"/>
      <w:lvlText w:val="•"/>
      <w:lvlJc w:val="left"/>
      <w:pPr>
        <w:ind w:left="842" w:hanging="360"/>
      </w:pPr>
      <w:rPr>
        <w:rFonts w:ascii="Arial MT" w:eastAsia="Arial MT" w:hAnsi="Arial MT" w:cs="Arial MT" w:hint="default"/>
        <w:color w:val="00AFEF"/>
        <w:w w:val="100"/>
        <w:sz w:val="22"/>
        <w:szCs w:val="22"/>
        <w:lang w:val="es-ES" w:eastAsia="en-US" w:bidi="ar-SA"/>
      </w:rPr>
    </w:lvl>
    <w:lvl w:ilvl="1" w:tplc="D190175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728D990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28EE24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CC1CE95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87ED8B2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B69278E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C888A742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410A6E14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 w16cid:durableId="20522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BDF"/>
    <w:rsid w:val="00572732"/>
    <w:rsid w:val="008B73D0"/>
    <w:rsid w:val="00AA7C75"/>
    <w:rsid w:val="00D46D23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07498"/>
  <w15:docId w15:val="{792F5A59-6D62-475C-9EBC-03295882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7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before="101"/>
      <w:ind w:left="1862" w:right="1714" w:hanging="1755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82"/>
      <w:ind w:left="8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http://www.iesmarenostrum.com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jrgarcia</dc:creator>
  <cp:lastModifiedBy>Veronica Amat Puig</cp:lastModifiedBy>
  <cp:revision>2</cp:revision>
  <dcterms:created xsi:type="dcterms:W3CDTF">2024-04-09T13:48:00Z</dcterms:created>
  <dcterms:modified xsi:type="dcterms:W3CDTF">2024-04-09T16:35:00Z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