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3134" w14:textId="77777777" w:rsidR="00121153" w:rsidRPr="00121153" w:rsidRDefault="00121153" w:rsidP="00121153">
      <w:pPr>
        <w:rPr>
          <w:rFonts w:hint="eastAsia"/>
        </w:rPr>
      </w:pPr>
      <w:r w:rsidRPr="00121153">
        <w:t>{标题}大模型与知识图谱互增技术与应用综述</w:t>
      </w:r>
    </w:p>
    <w:p w14:paraId="20074680" w14:textId="77777777" w:rsidR="00121153" w:rsidRPr="0014171E" w:rsidRDefault="00121153" w:rsidP="005614F1">
      <w:pPr>
        <w:jc w:val="center"/>
        <w:rPr>
          <w:rFonts w:ascii="楷体_GB2312" w:eastAsia="楷体_GB2312" w:hint="eastAsia"/>
          <w:sz w:val="28"/>
        </w:rPr>
      </w:pPr>
      <w:r w:rsidRPr="0014171E">
        <w:rPr>
          <w:rFonts w:ascii="楷体_GB2312" w:eastAsia="楷体_GB2312"/>
          <w:sz w:val="28"/>
        </w:rPr>
        <w:t>{作者}贾子硕，张俭鸽，贺浩峰，冯世忠，刘伊琳</w:t>
      </w:r>
    </w:p>
    <w:p w14:paraId="52284F3A" w14:textId="77777777" w:rsidR="00121153" w:rsidRPr="007B55BC" w:rsidRDefault="00121153" w:rsidP="009D4F80">
      <w:pPr>
        <w:jc w:val="center"/>
        <w:rPr>
          <w:rFonts w:ascii="楷体_GB2312" w:eastAsia="楷体_GB2312" w:hint="eastAsia"/>
        </w:rPr>
      </w:pPr>
      <w:r w:rsidRPr="007B55BC">
        <w:rPr>
          <w:rFonts w:ascii="楷体_GB2312" w:eastAsia="楷体_GB2312"/>
        </w:rPr>
        <w:t>{单位信息}网络空间部队信息工程大学，郑州450001</w:t>
      </w:r>
    </w:p>
    <w:p w14:paraId="6F743CC8" w14:textId="77777777" w:rsidR="00121153" w:rsidRPr="00416D2C" w:rsidRDefault="00121153" w:rsidP="00214BB9">
      <w:pPr>
        <w:rPr>
          <w:rFonts w:ascii="黑体" w:eastAsia="黑体" w:hAnsi="黑体" w:hint="eastAsia"/>
          <w:sz w:val="18"/>
        </w:rPr>
      </w:pPr>
      <w:r w:rsidRPr="00416D2C">
        <w:rPr>
          <w:rFonts w:ascii="黑体" w:eastAsia="黑体" w:hAnsi="黑体"/>
          <w:sz w:val="18"/>
        </w:rPr>
        <w:t>{摘要}随着人工智能的发展，大模型与知识图谱在自然语言处理领域的能力得到广泛关注。大模型凭借强大的自然语言理解与生成能力，在开放域问答、文本创作等任务中展现出惊人的涌现能力，然而大模型面临着可解释性不足、知识表达存在幻觉等问题；知识图谱结构化的知识表达为复杂推理与决策提供可解释的符号化支撑，但存在构成本高、内容不完整等问题，因此大模型与知识图谱的互增技术成为了重点研究方向。论文系统梳理了大模型与知识图谱的相关知识，介绍了大模型与知识图谱互增技术，包括知识图谱增强大模型、大模型增强知识图谱、知识图谱与大模型互增协同，此外对大模型与知识图谱互增协同应用进行了阐述，最后总结了大模型与知识图谱互增的挑战与展望，为大模型与知识图谱的互增研究提供借鉴。</w:t>
      </w:r>
    </w:p>
    <w:p w14:paraId="594CC741" w14:textId="77777777" w:rsidR="00121153" w:rsidRPr="00162F4B" w:rsidRDefault="00121153" w:rsidP="00AB6C82">
      <w:pPr>
        <w:rPr>
          <w:rFonts w:ascii="楷体_GB2312" w:eastAsia="楷体_GB2312" w:hint="eastAsia"/>
          <w:sz w:val="18"/>
        </w:rPr>
      </w:pPr>
      <w:r w:rsidRPr="00162F4B">
        <w:rPr>
          <w:rFonts w:ascii="楷体_GB2312" w:eastAsia="楷体_GB2312"/>
          <w:sz w:val="18"/>
        </w:rPr>
        <w:t>{关键词}大模型；知识图谱；互增协同；自然语言处理；可解释</w:t>
      </w:r>
    </w:p>
    <w:p w14:paraId="7184F987" w14:textId="77777777" w:rsidR="00121153" w:rsidRPr="009F5AFB" w:rsidRDefault="00121153" w:rsidP="00760047">
      <w:pPr>
        <w:jc w:val="center"/>
        <w:rPr>
          <w:rFonts w:ascii="Times New Roman" w:eastAsia="宋体" w:hAnsi="宋体" w:hint="eastAsia"/>
          <w:b/>
          <w:sz w:val="28"/>
        </w:rPr>
      </w:pPr>
      <w:r w:rsidRPr="009F5AFB">
        <w:rPr>
          <w:rFonts w:ascii="Times New Roman" w:eastAsia="宋体" w:hAnsi="宋体"/>
          <w:b/>
          <w:sz w:val="28"/>
        </w:rPr>
        <w:t>{</w:t>
      </w:r>
      <w:r w:rsidRPr="009F5AFB">
        <w:rPr>
          <w:rFonts w:ascii="Times New Roman" w:eastAsia="宋体" w:hAnsi="宋体"/>
          <w:b/>
          <w:sz w:val="28"/>
        </w:rPr>
        <w:t>英文题目</w:t>
      </w:r>
      <w:r w:rsidRPr="009F5AFB">
        <w:rPr>
          <w:rFonts w:ascii="Times New Roman" w:eastAsia="宋体" w:hAnsi="宋体"/>
          <w:b/>
          <w:sz w:val="28"/>
        </w:rPr>
        <w:t>}A Survey on Mutually Augmenting Technologies and Applications of Large Models and Knowledge Graphs</w:t>
      </w:r>
    </w:p>
    <w:p w14:paraId="1565A5FC" w14:textId="77777777" w:rsidR="00121153" w:rsidRPr="00E1761A" w:rsidRDefault="00121153" w:rsidP="004F74C6">
      <w:pPr>
        <w:jc w:val="center"/>
        <w:rPr>
          <w:rFonts w:ascii="Times New Roman" w:eastAsia="宋体" w:hAnsi="宋体" w:hint="eastAsia"/>
        </w:rPr>
      </w:pPr>
      <w:r w:rsidRPr="00E1761A">
        <w:rPr>
          <w:rFonts w:ascii="Times New Roman" w:eastAsia="宋体" w:hAnsi="宋体"/>
        </w:rPr>
        <w:t>{</w:t>
      </w:r>
      <w:r w:rsidRPr="00E1761A">
        <w:rPr>
          <w:rFonts w:ascii="Times New Roman" w:eastAsia="宋体" w:hAnsi="宋体"/>
        </w:rPr>
        <w:t>英文作者名字</w:t>
      </w:r>
      <w:r w:rsidRPr="00E1761A">
        <w:rPr>
          <w:rFonts w:ascii="Times New Roman" w:eastAsia="宋体" w:hAnsi="宋体"/>
        </w:rPr>
        <w:t>}JIA Zishuo, ZHANG Jiange, HE Haofeng, FENG Shizhong and LIU Yilin</w:t>
      </w:r>
    </w:p>
    <w:p w14:paraId="779D646C" w14:textId="77777777" w:rsidR="00121153" w:rsidRPr="00AE4FD2" w:rsidRDefault="00121153" w:rsidP="00895264">
      <w:pPr>
        <w:jc w:val="left"/>
        <w:rPr>
          <w:rFonts w:ascii="Times New Roman" w:eastAsia="宋体" w:hAnsi="宋体" w:hint="eastAsia"/>
          <w:sz w:val="18"/>
        </w:rPr>
      </w:pPr>
      <w:r w:rsidRPr="00AE4FD2">
        <w:rPr>
          <w:rFonts w:ascii="Times New Roman" w:eastAsia="宋体" w:hAnsi="宋体"/>
          <w:sz w:val="18"/>
        </w:rPr>
        <w:t>{</w:t>
      </w:r>
      <w:r w:rsidRPr="00AE4FD2">
        <w:rPr>
          <w:rFonts w:ascii="Times New Roman" w:eastAsia="宋体" w:hAnsi="宋体"/>
          <w:sz w:val="18"/>
        </w:rPr>
        <w:t>作者单位英文</w:t>
      </w:r>
      <w:r w:rsidRPr="00AE4FD2">
        <w:rPr>
          <w:rFonts w:ascii="Times New Roman" w:eastAsia="宋体" w:hAnsi="宋体"/>
          <w:sz w:val="18"/>
        </w:rPr>
        <w:t>}Information Engineering University, Zhengzhou 450001, China</w:t>
      </w:r>
    </w:p>
    <w:p w14:paraId="6C22860F" w14:textId="77777777" w:rsidR="00121153" w:rsidRPr="008B07C1" w:rsidRDefault="00121153" w:rsidP="00A8395B">
      <w:pPr>
        <w:rPr>
          <w:rFonts w:ascii="Times New Roman" w:eastAsia="宋体" w:hAnsi="宋体" w:hint="eastAsia"/>
          <w:b/>
          <w:sz w:val="18"/>
        </w:rPr>
      </w:pPr>
      <w:r w:rsidRPr="008B07C1">
        <w:rPr>
          <w:rFonts w:ascii="Times New Roman" w:eastAsia="宋体" w:hAnsi="宋体"/>
          <w:b/>
          <w:sz w:val="18"/>
        </w:rPr>
        <w:t>{</w:t>
      </w:r>
      <w:r w:rsidRPr="008B07C1">
        <w:rPr>
          <w:rFonts w:ascii="Times New Roman" w:eastAsia="宋体" w:hAnsi="宋体"/>
          <w:b/>
          <w:sz w:val="18"/>
        </w:rPr>
        <w:t>摘要英文版</w:t>
      </w:r>
      <w:r w:rsidRPr="008B07C1">
        <w:rPr>
          <w:rFonts w:ascii="Times New Roman" w:eastAsia="宋体" w:hAnsi="宋体"/>
          <w:b/>
          <w:sz w:val="18"/>
        </w:rPr>
        <w:t xml:space="preserve">}With the development of artificial intelligence, the capabilities of large language models(LLMs) and knowledge graphs(KGs) in the field of natural language processing gained a lot of attention. Endowed with robust natural language understanding and generation capacities, large language models (LLMs) have exhibited prominent emergent abilities in tasks including open-domain question answering and text generation. Nevertheless, LLMs are confronted with challenges such as inadequate interpretability and the existence of hallucinations in knowledge representation. Similarly, knowledge graphs provide interpretable symbolic support for complex reasoning and decision-making through structured knowledge representation, </w:t>
      </w:r>
      <w:r w:rsidRPr="008B07C1">
        <w:rPr>
          <w:rFonts w:ascii="Times New Roman" w:eastAsia="宋体" w:hAnsi="宋体"/>
          <w:b/>
          <w:sz w:val="18"/>
        </w:rPr>
        <w:t>yet suffer from high construction costs and incomplete content. Therefore, the mutual enhancement technology of large language models and knowledge graphs has become a key research direction. This paper systematically reviews the relevant knowledge of large language models and knowledge graphs and introduces the mutual enhancement technologies between large language models and knowledge graphs, including knowledge graph-enhanced large models, large language model-enhanced knowledge graphs, and the mutual enhancement and collaboration between large language models and knowledge graphs. Additionally, it elaborates on the application of this synergistic framework. Finally, it summarizes the challenges and prospects of the mutually reinforced large language model-knowledge graph system, providing references for subsequent studies of this technology.</w:t>
      </w:r>
    </w:p>
    <w:p w14:paraId="037DCCFD" w14:textId="77777777" w:rsidR="00121153" w:rsidRPr="005079FB" w:rsidRDefault="00121153" w:rsidP="00622021">
      <w:pPr>
        <w:rPr>
          <w:rFonts w:ascii="Times New Roman" w:eastAsia="宋体" w:hAnsi="宋体" w:hint="eastAsia"/>
          <w:b/>
          <w:sz w:val="18"/>
        </w:rPr>
      </w:pPr>
      <w:r w:rsidRPr="005079FB">
        <w:rPr>
          <w:rFonts w:ascii="Times New Roman" w:eastAsia="宋体" w:hAnsi="宋体"/>
          <w:b/>
          <w:sz w:val="18"/>
        </w:rPr>
        <w:t>{</w:t>
      </w:r>
      <w:r w:rsidRPr="005079FB">
        <w:rPr>
          <w:rFonts w:ascii="Times New Roman" w:eastAsia="宋体" w:hAnsi="宋体"/>
          <w:b/>
          <w:sz w:val="18"/>
        </w:rPr>
        <w:t>关键词英文版</w:t>
      </w:r>
      <w:r w:rsidRPr="005079FB">
        <w:rPr>
          <w:rFonts w:ascii="Times New Roman" w:eastAsia="宋体" w:hAnsi="宋体"/>
          <w:b/>
          <w:sz w:val="18"/>
        </w:rPr>
        <w:t>}Large language model; Knowledge graph; Mutual enhancement and synergy; Natural language processing; Explicable</w:t>
      </w:r>
    </w:p>
    <w:p w14:paraId="0C2DA9CE"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{一级标题}1、引言</w:t>
      </w:r>
    </w:p>
    <w:p w14:paraId="4ED7F789" w14:textId="77777777" w:rsidR="00121153" w:rsidRPr="00BF6DFE" w:rsidRDefault="00121153" w:rsidP="001D3F48">
      <w:pPr>
        <w:rPr>
          <w:rFonts w:ascii="宋体" w:eastAsia="宋体" w:hAnsi="宋体" w:hint="eastAsia"/>
          <w:b/>
          <w:sz w:val="28"/>
        </w:rPr>
      </w:pPr>
      <w:r w:rsidRPr="00BF6DFE">
        <w:rPr>
          <w:rFonts w:ascii="宋体" w:eastAsia="宋体" w:hAnsi="宋体"/>
          <w:b/>
          <w:sz w:val="28"/>
        </w:rPr>
        <w:t>{引言标题}1、引言</w:t>
      </w:r>
    </w:p>
    <w:p w14:paraId="4E402959" w14:textId="77777777" w:rsidR="00121153" w:rsidRPr="00B37B46" w:rsidRDefault="00121153" w:rsidP="001779EC">
      <w:pPr>
        <w:rPr>
          <w:rFonts w:ascii="宋体" w:eastAsia="宋体" w:hAnsi="宋体" w:hint="eastAsia"/>
        </w:rPr>
      </w:pPr>
      <w:r w:rsidRPr="00B37B46">
        <w:rPr>
          <w:rFonts w:ascii="宋体" w:eastAsia="宋体" w:hAnsi="宋体"/>
        </w:rPr>
        <w:t>{引言正文}随着人工智能的深度发展，大语言模型（如GPT[1]系列、Llama[2]等）与知识图谱（Knowledge Graph, KG)作为支撑认知智能发展的两大核心技术，其互增研究正成为学术界与产业界共同关注的前沿领域。大模型凭借强大的自然语言理解与生成能力，在开放域问答、文本创作等任务中展现出惊人的涌现能力[3]，大模型的快速发展虽然对自然语言处理领域带来了极大的进步，仍然面临着预训练过程需要对大量知识进行学习，而且存在明显的局限性，一方面，大模型对知识表达存在幻觉问题，由于大模型对知识理解是隐形的，在知识表示的过程中会存在一些错误的不符合现实逻辑的问题。另一方面，黑箱模型非显式的推理过程缺乏可解释性。</w:t>
      </w:r>
    </w:p>
    <w:p w14:paraId="0E7F085D" w14:textId="77777777" w:rsidR="00121153" w:rsidRPr="00B37B46" w:rsidRDefault="00121153" w:rsidP="001779EC">
      <w:pPr>
        <w:rPr>
          <w:rFonts w:ascii="宋体" w:eastAsia="宋体" w:hAnsi="宋体" w:hint="eastAsia"/>
        </w:rPr>
      </w:pPr>
      <w:r w:rsidRPr="00B37B46">
        <w:rPr>
          <w:rFonts w:ascii="宋体" w:eastAsia="宋体" w:hAnsi="宋体"/>
        </w:rPr>
        <w:t>{引言正文}知识图谱以“实体-关系-属性”三元组形式[4]，将人类知识显性化表达，为复杂推理与决策提供可解释的符号化支撑，两者之间的互增可以缓解所存在的局限性，推动大模型的发展。二者的结合不仅是技术路径上的优势互补，更是破解当前AI系统“幻觉频发[5]”“逻辑脆弱”“黑箱不可解释[6]”等核心问题的关键突破口。随着DeepSeek-R1[7]的爆火，其中的深度思考模式应用了思维链模式展示了模型的思考过程，开始了对推理过程的显式表达进一步的研究。</w:t>
      </w:r>
    </w:p>
    <w:p w14:paraId="3A7080C6" w14:textId="77777777" w:rsidR="00121153" w:rsidRPr="00B37B46" w:rsidRDefault="00121153" w:rsidP="001779EC">
      <w:pPr>
        <w:rPr>
          <w:rFonts w:ascii="宋体" w:eastAsia="宋体" w:hAnsi="宋体" w:hint="eastAsia"/>
        </w:rPr>
      </w:pPr>
      <w:r w:rsidRPr="00B37B46">
        <w:rPr>
          <w:rFonts w:ascii="宋体" w:eastAsia="宋体" w:hAnsi="宋体"/>
        </w:rPr>
        <w:lastRenderedPageBreak/>
        <w:t>{引言正文}大模型与知识图谱互增是一个大模型研究的重要领域，本文中详细讨论了相关研究中的重要突破以及最新的研究结果，通过知识图谱增强大模型，大模型增强知识图谱，相互融合以及应用的垂直领域等方面进行阐述，在知识图谱增强大模型中按照知识访问、知识推理、知识表征、知识管理四个方面进行分类对比，在大模型增强知识图谱中，按照大模型增强知识图谱构建、增强知识图谱补全、增强知识图谱问答、智能体增强知识图谱四个方面进行分类对比，在互增协同中按照复杂推理增强、统一表示学习、知识自动构建三个方面进行分类对比，总结了大模型与知识图谱的特点与构建技术以及互增路线与代表性方法，分析了大模型与知识图谱互增的挑战与未来发展方向。</w:t>
      </w:r>
    </w:p>
    <w:p w14:paraId="0908ED1F"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{一级标题}2、大模型与知识图谱概述</w:t>
      </w:r>
    </w:p>
    <w:p w14:paraId="367D72CA"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{二级标题}2.1. 大模型的特点与发展历程</w:t>
      </w:r>
    </w:p>
    <w:p w14:paraId="05A96F86" w14:textId="77777777" w:rsidR="00121153" w:rsidRPr="001276DF" w:rsidRDefault="00121153" w:rsidP="00CF2FA9">
      <w:pPr>
        <w:rPr>
          <w:rFonts w:ascii="宋体" w:eastAsia="宋体" w:hAnsi="宋体" w:hint="eastAsia"/>
        </w:rPr>
      </w:pPr>
      <w:r w:rsidRPr="001276DF">
        <w:rPr>
          <w:rFonts w:ascii="宋体" w:eastAsia="宋体" w:hAnsi="宋体"/>
        </w:rPr>
        <w:t>{正文内容}大模型是拥有海量数据集信息的机器学习模型，应用transformer[8]架构的深度学习技术，能够处理复杂的自然语言问题。大模型使用预训练加微调的模型对知识进行学习，通过对大规模的数据进行预训练，然后通过使用特定任务的数据进行微调，使得模型可以更好地完成特定任务。但由于训练过程中使用数据庞大，需要大量的计算资源支持，导致了高昂的计算成本和时间成本，限制了大模型在一些领域的应用。大模型的内部机制复杂，且不透明，输出的结果会缺乏一定的可解释性，思维链的应用会缓解这个问题，但无法彻底解决。大模型的特点与应用实例如表1所示。</w:t>
      </w:r>
    </w:p>
    <w:p w14:paraId="50282DBD"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1 大模型特点</w:t>
      </w:r>
    </w:p>
    <w:p w14:paraId="306F7F22"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{表格内容}|特点分类|详细描述|应用实例|</w:t>
      </w:r>
    </w:p>
    <w:p w14:paraId="406CFC2A" w14:textId="77777777" w:rsidR="00121153" w:rsidRPr="00121153" w:rsidRDefault="00121153" w:rsidP="00121153">
      <w:pPr>
        <w:rPr>
          <w:rFonts w:hint="eastAsia"/>
        </w:rPr>
      </w:pPr>
      <w:r w:rsidRPr="00121153">
        <w:t>|---|---|---|</w:t>
      </w:r>
    </w:p>
    <w:p w14:paraId="3012B5AB" w14:textId="77777777" w:rsidR="00121153" w:rsidRPr="00121153" w:rsidRDefault="00121153" w:rsidP="00121153">
      <w:pPr>
        <w:rPr>
          <w:rFonts w:hint="eastAsia"/>
        </w:rPr>
      </w:pPr>
      <w:r w:rsidRPr="00121153">
        <w:t>|规模庞大|参数量级是数十亿至数万亿、训练数据是海量文本、算力需求依赖GPU/TPU集群|GPT-4[9]、PaLM[10]、LLaMA[2]|</w:t>
      </w:r>
    </w:p>
    <w:p w14:paraId="58D035DD" w14:textId="77777777" w:rsidR="00121153" w:rsidRPr="00121153" w:rsidRDefault="00121153" w:rsidP="00121153">
      <w:pPr>
        <w:rPr>
          <w:rFonts w:hint="eastAsia"/>
        </w:rPr>
      </w:pPr>
      <w:r w:rsidRPr="00121153">
        <w:t>|训练范式|预训练（无监督）+微调（有监督）|BERT[11]、ChatGPT[12]|</w:t>
      </w:r>
    </w:p>
    <w:p w14:paraId="46AF49D5" w14:textId="77777777" w:rsidR="00121153" w:rsidRPr="00121153" w:rsidRDefault="00121153" w:rsidP="00121153">
      <w:pPr>
        <w:rPr>
          <w:rFonts w:hint="eastAsia"/>
        </w:rPr>
      </w:pPr>
      <w:r w:rsidRPr="00121153">
        <w:t>|能力表现|处理复杂自然语言任务（文本生成、问答、翻译等）|GPT-4o[13]解决数学证明题、DeepSeek-R1[7]编程竞赛及代码生成|</w:t>
      </w:r>
    </w:p>
    <w:p w14:paraId="4DB05575" w14:textId="77777777" w:rsidR="00121153" w:rsidRPr="00121153" w:rsidRDefault="00121153" w:rsidP="00121153">
      <w:pPr>
        <w:rPr>
          <w:rFonts w:hint="eastAsia"/>
        </w:rPr>
      </w:pPr>
      <w:r w:rsidRPr="00121153">
        <w:t>|多模态交互|跨模态理解、支持多模态生成任务|GPT-4V[14]分析医学影像并生成诊断报告、DALL·E 3[15]根据抽象概念描述生成高保真图像|</w:t>
      </w:r>
    </w:p>
    <w:p w14:paraId="00CB449F" w14:textId="77777777" w:rsidR="00121153" w:rsidRPr="001276DF" w:rsidRDefault="00121153" w:rsidP="00CF2FA9">
      <w:pPr>
        <w:rPr>
          <w:rFonts w:ascii="宋体" w:eastAsia="宋体" w:hAnsi="宋体" w:hint="eastAsia"/>
        </w:rPr>
      </w:pPr>
      <w:r w:rsidRPr="001276DF">
        <w:rPr>
          <w:rFonts w:ascii="宋体" w:eastAsia="宋体" w:hAnsi="宋体"/>
        </w:rPr>
        <w:t>{正文内容}1956年，计算机专家约翰·麦卡提出了人工智能的概念，AI发展开始发展为机器学习。随着1980年的卷积神经网络 CNN[16]的诞生，AI 发展进入了更高层次，1998 年的现代卷积神经网络的基本结构LeNet-5[17]诞生，使得机器学习变为了现有的深度学习模型。2017年Google提出了震惊世人的基于自主以及神经网络结构Transformer架构，为现有的大模型预训练算法架构奠定了基础。2018年OpenAI和Google相继提出了GPT和BERT大模型，使得预训练大模型成为主流。2022年ChatGPT的横空出世，迅速引爆互联网，成为了现代大模型发展的一个高潮。2023年发布了超大规模多模态预训练模型GPT-4.2024年随着OpenAi o1[18]的提出，开始了内部思维链模式，年底出现的DeepSeek-R1因其低成本高效能的特点迅速爆火，对全球AI发展产生了深远的影响。大模型的发展流程如图1所示。</w:t>
      </w:r>
    </w:p>
    <w:p w14:paraId="11143672" w14:textId="77777777" w:rsidR="00121153" w:rsidRPr="00434B48" w:rsidRDefault="00121153" w:rsidP="000F3E68">
      <w:pPr>
        <w:jc w:val="center"/>
        <w:rPr>
          <w:rFonts w:ascii="黑体" w:eastAsia="黑体" w:hAnsi="黑体" w:hint="eastAsia"/>
          <w:sz w:val="18"/>
        </w:rPr>
      </w:pPr>
      <w:r w:rsidRPr="00434B48">
        <w:rPr>
          <w:rFonts w:ascii="黑体" w:eastAsia="黑体" w:hAnsi="黑体"/>
          <w:sz w:val="18"/>
        </w:rPr>
        <w:t>{图注}图1大模型发展过程</w:t>
      </w:r>
    </w:p>
    <w:p w14:paraId="4F796D1C"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{二级标题}2.2.知识图谱结构与构建方法</w:t>
      </w:r>
    </w:p>
    <w:p w14:paraId="005BAB46" w14:textId="77777777" w:rsidR="00121153" w:rsidRPr="001276DF" w:rsidRDefault="00121153" w:rsidP="00CF2FA9">
      <w:pPr>
        <w:rPr>
          <w:rFonts w:ascii="宋体" w:eastAsia="宋体" w:hAnsi="宋体" w:hint="eastAsia"/>
        </w:rPr>
      </w:pPr>
      <w:r w:rsidRPr="001276DF">
        <w:rPr>
          <w:rFonts w:ascii="宋体" w:eastAsia="宋体" w:hAnsi="宋体"/>
        </w:rPr>
        <w:t>{正文内容}知识图谱通过“实体-关系-实体”的三元组形式将知识存储起来，用来描述现实生活中的事实物品及其之间的关系，是一种将真实世界中的数据转化为实体和它们之间的关系的图结构，通常使用节点和边来表示。</w:t>
      </w:r>
    </w:p>
    <w:p w14:paraId="57C63B00" w14:textId="77777777" w:rsidR="00121153" w:rsidRPr="001276DF" w:rsidRDefault="00121153" w:rsidP="00CF2FA9">
      <w:pPr>
        <w:rPr>
          <w:rFonts w:ascii="宋体" w:eastAsia="宋体" w:hAnsi="宋体" w:hint="eastAsia"/>
        </w:rPr>
      </w:pPr>
      <w:r w:rsidRPr="001276DF">
        <w:rPr>
          <w:rFonts w:ascii="宋体" w:eastAsia="宋体" w:hAnsi="宋体"/>
        </w:rPr>
        <w:t>{正文内容}在逻辑上分为模式层和数据层[19]，模式层用来规定知识图谱的结构信息，定义了知识图谱中实体的类型、属性以及实体之间的关系。在数据层中存储真实的数据，往往以“实体-关系-实体”或“实体-属性-属性值”的形式存储，形成一个图知识库。</w:t>
      </w:r>
    </w:p>
    <w:p w14:paraId="6AD24D09" w14:textId="77777777" w:rsidR="00121153" w:rsidRPr="001276DF" w:rsidRDefault="00121153" w:rsidP="00CF2FA9">
      <w:pPr>
        <w:rPr>
          <w:rFonts w:ascii="宋体" w:eastAsia="宋体" w:hAnsi="宋体" w:hint="eastAsia"/>
        </w:rPr>
      </w:pPr>
      <w:r w:rsidRPr="001276DF">
        <w:rPr>
          <w:rFonts w:ascii="宋体" w:eastAsia="宋体" w:hAnsi="宋体"/>
        </w:rPr>
        <w:t>{正文内容}知识图谱的构建有两种方式，分别是自顶向下和自底向上[19]。自顶向下是从结构化的数据源中抽取其中的数据信息和结构模式，加入到知识库中。自底向上是从非结构化的数据源中，获取到其中的实体和关系，并且选出去其中置信度较高的三元组，经过人为选择构建出知识图谱。知识图谱构建[20]就是将各种形式的数据通过实体识别、关系抽取、知识融合等技术将处理过的知识存储到知识库中。知识图谱的具体构建方式与流程如图2所示。</w:t>
      </w:r>
    </w:p>
    <w:p w14:paraId="20E238EC" w14:textId="77777777" w:rsidR="00121153" w:rsidRPr="00434B48" w:rsidRDefault="00121153" w:rsidP="000F3E68">
      <w:pPr>
        <w:jc w:val="center"/>
        <w:rPr>
          <w:rFonts w:ascii="黑体" w:eastAsia="黑体" w:hAnsi="黑体" w:hint="eastAsia"/>
          <w:sz w:val="18"/>
        </w:rPr>
      </w:pPr>
      <w:r w:rsidRPr="00434B48">
        <w:rPr>
          <w:rFonts w:ascii="黑体" w:eastAsia="黑体" w:hAnsi="黑体"/>
          <w:sz w:val="18"/>
        </w:rPr>
        <w:t>{图注}图2知识图谱构建方法</w:t>
      </w:r>
    </w:p>
    <w:p w14:paraId="21AE89E2"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{一级标题}3、大模型与知识图谱相互增强技术</w:t>
      </w:r>
    </w:p>
    <w:p w14:paraId="3FEC55E7"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{二级标题}3.1. 知识图谱增强大模型</w:t>
      </w:r>
    </w:p>
    <w:p w14:paraId="68A85E99" w14:textId="77777777" w:rsidR="00121153" w:rsidRPr="001276DF" w:rsidRDefault="00121153" w:rsidP="00CF2FA9">
      <w:pPr>
        <w:rPr>
          <w:rFonts w:ascii="宋体" w:eastAsia="宋体" w:hAnsi="宋体" w:hint="eastAsia"/>
        </w:rPr>
      </w:pPr>
      <w:r w:rsidRPr="001276DF">
        <w:rPr>
          <w:rFonts w:ascii="宋体" w:eastAsia="宋体" w:hAnsi="宋体"/>
        </w:rPr>
        <w:t>{正文内容}现有的大型语言模型主要依赖于大规模语料库上的无监督学习，训练后得到的模型可以在下游任务去中发挥很好的作用，仍然存在模型不能理解最新或专有知识、无法进行复杂逻辑推理、对专业术语理解差、内部知识错误或过时等问题，现有的工作可以通过知识访问、知识推理、知识表征、知识管理四个方面的技术突破来解决问题。在解决知识访问问题时，将知识图谱从外部为模型注入知识；解决知识推理问题时，利用知识图谱使得模型进行结构化思考；解决知识表征问题时，利用知识图谱优化模型对知识的理解与表达；解决知识管理问题时，利用知识图谱诊断与修正模型的内在知识。接下来将从这四方面介绍知识图谱增强大模型的技术进展。</w:t>
      </w:r>
    </w:p>
    <w:p w14:paraId="1E421210"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{二级标题}3.1.1. 知识访问</w:t>
      </w:r>
    </w:p>
    <w:p w14:paraId="67BBBAAA" w14:textId="77777777" w:rsidR="00121153" w:rsidRPr="001276DF" w:rsidRDefault="00121153" w:rsidP="00CF2FA9">
      <w:pPr>
        <w:rPr>
          <w:rFonts w:ascii="宋体" w:eastAsia="宋体" w:hAnsi="宋体" w:hint="eastAsia"/>
        </w:rPr>
      </w:pPr>
      <w:r w:rsidRPr="001276DF">
        <w:rPr>
          <w:rFonts w:ascii="宋体" w:eastAsia="宋体" w:hAnsi="宋体"/>
        </w:rPr>
        <w:t>{正文内容}解决知识访问问题主要是解决如何让模型获取并利用训练数据之外的最新、专有或结构化知识，可以将知识图谱直接集成到语言模型的输入中。ERNIE 3.0[21] 将三元组表示为标记序列，直接与相关的句子连接起来，从而实现知识与文本的结合，但是这种随机交互会导致知识噪音。为了解决这个问题，K-BERT[22]引入了可见矩阵与三元组标记结合，在自注意力计算过程中，通过一个掩码（MARK）矩阵来控制每个 token能够“看到”哪些其他 token，从而避免无关信息之间的干扰，确保只有知识实体能够接触关键信息。进一步 RAG[23]提出结合非参数化和参数化模块来处理外部知识。在已有的输入文本中，RAG 通过 MIPS[24]（在 BERT 编码后的句向量匹配中，使用 MIPS 可以高效地找到最相关的句子，但受限于语义相似度计算的粗粒度对齐）在非参数模块中搜索相关的 KG 来获取文档，然后将这些视为隐藏变量 z，通过 Seq2Seq[25]LLM 加强的输出生成器作为额外的上下文信息反馈，但是面对多跳推理时存在明显的不足。KAP-ING[26]直接在知识图谱中检索相关的事实以提示的形式前置到输入问题中，通过检索式知识提示模板，在零样本场景下实现大模型的知识推理能力，但是对复杂推理链的支持有限。</w:t>
      </w:r>
    </w:p>
    <w:p w14:paraId="27F4F735"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{二级标题}3.1.2. 知识推理</w:t>
      </w:r>
    </w:p>
    <w:p w14:paraId="7BBC71DC" w14:textId="77777777" w:rsidR="00121153" w:rsidRPr="001276DF" w:rsidRDefault="00121153" w:rsidP="00CF2FA9">
      <w:pPr>
        <w:rPr>
          <w:rFonts w:ascii="宋体" w:eastAsia="宋体" w:hAnsi="宋体" w:hint="eastAsia"/>
        </w:rPr>
      </w:pPr>
      <w:r w:rsidRPr="001276DF">
        <w:rPr>
          <w:rFonts w:ascii="宋体" w:eastAsia="宋体" w:hAnsi="宋体"/>
        </w:rPr>
        <w:t>{正文内容}解决知识推理问题主要是解决如何让模型完成需要多步逻辑推理的复杂问题，而不是仅依赖参数化知识的浅层关联。Colake[27]提出了知识图，将输入中的标识形成了一个完全连接词图，其中与知识实体对齐的标记与临近实体相连，实现在模型内部模拟更深度的语义交互以支持推理。KELDaR[28]提出了基于问题分解和原子检索的知识图谱增强框架，首次将符号推理的层次化分解思想引入神经架构。使用原子分解树作为LLMs推理的框架，在对问题进行理解时对问题进行多次的分解以获得更为细致的认识，从而支持多跳推理。同时提出了原子检索策略，用于提取和检索与问题相关的子图，帮助LLM回答问题，提高了复杂推理任务的准确率。KagNet[29]基于卷积网络和长短期记忆网络，采用了层次化路径注意力机制。直接将一个问题-答案对从语义空间映射到基于知识的符号空间，作为模式图，然后利用这个模型表示模式图，以解释推理过程，但受限于路径组合爆炸问题。为了解决LLMs在生成文本时的事实不准确性，提出了KELP[30]框架，通过知识路径选取，样本编码和细粒度路径选择捕捉与输入文本没有直接语义关系的潜在有用知识来增强LLMs。</w:t>
      </w:r>
    </w:p>
    <w:p w14:paraId="0768FB50"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{二级标题}3.1.3. 知识表征</w:t>
      </w:r>
    </w:p>
    <w:p w14:paraId="617DDF3D" w14:textId="77777777" w:rsidR="00121153" w:rsidRPr="001276DF" w:rsidRDefault="00121153" w:rsidP="00CF2FA9">
      <w:pPr>
        <w:rPr>
          <w:rFonts w:ascii="宋体" w:eastAsia="宋体" w:hAnsi="宋体" w:hint="eastAsia"/>
        </w:rPr>
      </w:pPr>
      <w:r w:rsidRPr="001276DF">
        <w:rPr>
          <w:rFonts w:ascii="宋体" w:eastAsia="宋体" w:hAnsi="宋体"/>
        </w:rPr>
        <w:t>{正文内容}解决知识表征问题主要是解决如何让模型更好地理解和表示特定类型的知识，尤其是低频、长尾的专业知识。DkPLM[31]通过计算实体e的实体频率、语义重要性和知识连通性确定知识感知的长尾实体，用嵌入层中的伪标记来替换选定实体作为输入，而且不引入任何其他新的知识编码参数，实现了所有实体的知识表示。Dai[32]等人提出了知识神经元概念，通过知识归因方法来表达该事实的神经元，利用积分梯度计算出从极限状态到当前状态整个路径上某个神经元的梯度平均值，捕捉了该神经元在整个激活过程中所做的全部贡献，最终来发现知识在GLMs中的存储参数。</w:t>
      </w:r>
    </w:p>
    <w:p w14:paraId="34EA0353"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{二级标题}3.1.4. 知识管理</w:t>
      </w:r>
    </w:p>
    <w:p w14:paraId="108E4AAA" w14:textId="77777777" w:rsidR="00121153" w:rsidRPr="001276DF" w:rsidRDefault="00121153" w:rsidP="00CF2FA9">
      <w:pPr>
        <w:rPr>
          <w:rFonts w:ascii="宋体" w:eastAsia="宋体" w:hAnsi="宋体" w:hint="eastAsia"/>
        </w:rPr>
      </w:pPr>
      <w:r w:rsidRPr="001276DF">
        <w:rPr>
          <w:rFonts w:ascii="宋体" w:eastAsia="宋体" w:hAnsi="宋体"/>
        </w:rPr>
        <w:t>{正文内容}解决知识管理问题主要是解决如何探测、理解和直接修正模型内部知识的已经出错或过时的参数化知识。shaobo[33]等人通过一种启发式的分析来发现PLMs依赖的关联词是什么，发现PLMs更依赖于位置接近和高频出现的词，而非依赖知识，说明PLMs对事实知识的捕捉效果不佳。Swamy[34]等人从掩码语言模型中使用填空语句提取知识图谱，使用图编辑距离、graph2vec指标以及词性过度预测率来评估生成的知识图谱，并通过对比不同训练周期的模型生成的知识图谱提取结果来揭示模型知识获取的时间线。GLAME[35]方法是一种利用知识图谱解决现有编辑方法在处理编辑后的知识时难以跟踪和整合相关知识的问题。主要是通过知识图谱增强模块和图基知识编辑模块来对编辑的新关联知识进行标识与识别，来增强目标知识的表示，但依赖完整的知识图谱。</w:t>
      </w:r>
    </w:p>
    <w:p w14:paraId="3DD3287C" w14:textId="77777777" w:rsidR="00121153" w:rsidRPr="001276DF" w:rsidRDefault="00121153" w:rsidP="00CF2FA9">
      <w:pPr>
        <w:rPr>
          <w:rFonts w:ascii="宋体" w:eastAsia="宋体" w:hAnsi="宋体" w:hint="eastAsia"/>
        </w:rPr>
      </w:pPr>
      <w:r w:rsidRPr="001276DF">
        <w:rPr>
          <w:rFonts w:ascii="宋体" w:eastAsia="宋体" w:hAnsi="宋体"/>
        </w:rPr>
        <w:t>{正文内容}总结的知识图谱增强大模型技术如表2所示。</w:t>
      </w:r>
    </w:p>
    <w:p w14:paraId="68C4F6E2"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2 知识图谱增强大模型技术</w:t>
      </w:r>
    </w:p>
    <w:p w14:paraId="67403422"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{表格内容}|技术方向|技术名称|核心思想|优缺点|典型应用场景|</w:t>
      </w:r>
    </w:p>
    <w:p w14:paraId="251CFC1B" w14:textId="77777777" w:rsidR="00121153" w:rsidRPr="00121153" w:rsidRDefault="00121153" w:rsidP="00121153">
      <w:pPr>
        <w:rPr>
          <w:rFonts w:hint="eastAsia"/>
        </w:rPr>
      </w:pPr>
      <w:r w:rsidRPr="00121153">
        <w:t>|---|---|---|---|---|</w:t>
      </w:r>
    </w:p>
    <w:p w14:paraId="64006608" w14:textId="77777777" w:rsidR="00121153" w:rsidRPr="00121153" w:rsidRDefault="00121153" w:rsidP="00121153">
      <w:pPr>
        <w:rPr>
          <w:rFonts w:hint="eastAsia"/>
        </w:rPr>
      </w:pPr>
      <w:r w:rsidRPr="00121153">
        <w:t>|知识访问|ERNIE 3.0[21]|将三元组转为标记序列，与文本直接拼接|实现简单，直观易懂但引入知识噪音，破坏句子结构|噪音敏感性差的模型|</w:t>
      </w:r>
    </w:p>
    <w:p w14:paraId="7E573305" w14:textId="77777777" w:rsidR="00121153" w:rsidRPr="00121153" w:rsidRDefault="00121153" w:rsidP="00121153">
      <w:pPr>
        <w:rPr>
          <w:rFonts w:hint="eastAsia"/>
        </w:rPr>
      </w:pPr>
      <w:r w:rsidRPr="00121153">
        <w:t>|知识访问|K-BERT[22]|引入可见矩阵，限制知识实体仅接触关键信息|有效隔离噪音，保持语言完整性但计算开销大，结构被破坏|精准知识注入的问答、阅读理解|</w:t>
      </w:r>
    </w:p>
    <w:p w14:paraId="724D3927" w14:textId="77777777" w:rsidR="00121153" w:rsidRPr="00121153" w:rsidRDefault="00121153" w:rsidP="00121153">
      <w:pPr>
        <w:rPr>
          <w:rFonts w:hint="eastAsia"/>
        </w:rPr>
      </w:pPr>
      <w:r w:rsidRPr="00121153">
        <w:t>|知识访问|RAG[23]|非参数化检索+参数化生成混合架构|解决静态知识滞后，减少幻觉但多跳推理能力弱|用于开放域问答、知识密集型任务|</w:t>
      </w:r>
    </w:p>
    <w:p w14:paraId="17969491" w14:textId="77777777" w:rsidR="00121153" w:rsidRPr="00121153" w:rsidRDefault="00121153" w:rsidP="00121153">
      <w:pPr>
        <w:rPr>
          <w:rFonts w:hint="eastAsia"/>
        </w:rPr>
      </w:pPr>
      <w:r w:rsidRPr="00121153">
        <w:t>|知识访问|KAP-ING[26]|检索相关事实作为提示模板前置输入|零样本能力强，架构灵活但复杂推理能力弱，依赖检索质量|快速构建领域问答，零样本学习|</w:t>
      </w:r>
    </w:p>
    <w:p w14:paraId="06CE3AD9" w14:textId="77777777" w:rsidR="00121153" w:rsidRPr="00121153" w:rsidRDefault="00121153" w:rsidP="00121153">
      <w:pPr>
        <w:rPr>
          <w:rFonts w:hint="eastAsia"/>
        </w:rPr>
      </w:pPr>
      <w:r w:rsidRPr="00121153">
        <w:t>|知识访问|Colake[27]|构建完全连接词图，对齐实体与邻近节点|深度融合知识，上下文感知但计算复杂度高，偏向热门实体|用于深度语义理解和推理任务|</w:t>
      </w:r>
    </w:p>
    <w:p w14:paraId="30B444D7" w14:textId="77777777" w:rsidR="00121153" w:rsidRPr="00121153" w:rsidRDefault="00121153" w:rsidP="00121153">
      <w:pPr>
        <w:rPr>
          <w:rFonts w:hint="eastAsia"/>
        </w:rPr>
      </w:pPr>
      <w:r w:rsidRPr="00121153">
        <w:t>|知识推理|KELDaR[28]|问题分解为原子子问题+原子检索策略提取KG子图|支持多跳推理，准确率高但系统架构复杂|复杂推理问答|</w:t>
      </w:r>
    </w:p>
    <w:p w14:paraId="0EC1B3D1" w14:textId="77777777" w:rsidR="00121153" w:rsidRPr="00121153" w:rsidRDefault="00121153" w:rsidP="00121153">
      <w:pPr>
        <w:rPr>
          <w:rFonts w:hint="eastAsia"/>
        </w:rPr>
      </w:pPr>
      <w:r w:rsidRPr="00121153">
        <w:t>|知识推理|KagNet[29]|问题-答案对映射到符号空间，构建模式图解释推理|推理过程可解释但路径组合爆炸，难以扩展|需要路径解释的推理|</w:t>
      </w:r>
    </w:p>
    <w:p w14:paraId="381C05E2" w14:textId="77777777" w:rsidR="00121153" w:rsidRPr="00121153" w:rsidRDefault="00121153" w:rsidP="00121153">
      <w:pPr>
        <w:rPr>
          <w:rFonts w:hint="eastAsia"/>
        </w:rPr>
      </w:pPr>
      <w:r w:rsidRPr="00121153">
        <w:t>|知识推理|KELP[30]|知识路径选取+细粒度路径选择捕捉潜在关联知识|捕捉潜在知识，增强事实性但路径挖掘难度大|提升生成任务准确性|</w:t>
      </w:r>
    </w:p>
    <w:p w14:paraId="261A8858" w14:textId="77777777" w:rsidR="00121153" w:rsidRPr="00121153" w:rsidRDefault="00121153" w:rsidP="00121153">
      <w:pPr>
        <w:rPr>
          <w:rFonts w:hint="eastAsia"/>
        </w:rPr>
      </w:pPr>
      <w:r w:rsidRPr="00121153">
        <w:t>|知识表征|DkPLM[31]|提出长尾实体度量方法，用伪标记替换文本实体|专注长尾实体，参数高效但依赖指标设计，知识表示较浅|专业领域知识补全|</w:t>
      </w:r>
    </w:p>
    <w:p w14:paraId="62ED5841" w14:textId="77777777" w:rsidR="00121153" w:rsidRPr="00121153" w:rsidRDefault="00121153" w:rsidP="00121153">
      <w:pPr>
        <w:rPr>
          <w:rFonts w:hint="eastAsia"/>
        </w:rPr>
      </w:pPr>
      <w:r w:rsidRPr="00121153">
        <w:t>|知识表征|Dai [32]|通过知识归因定位存储特定事实的神经元|可解释性强，精准定位知识但编辑规模有限|模型可解释性分析|</w:t>
      </w:r>
    </w:p>
    <w:p w14:paraId="465FAFF9" w14:textId="77777777" w:rsidR="00121153" w:rsidRPr="00121153" w:rsidRDefault="00121153" w:rsidP="00121153">
      <w:pPr>
        <w:rPr>
          <w:rFonts w:hint="eastAsia"/>
        </w:rPr>
      </w:pPr>
      <w:r w:rsidRPr="00121153">
        <w:t>|知识管理|Shaobo[33]|PLMs决策严重依赖位置邻近性（如相邻词）和高频词，模型倾向于捕捉表面统计特征而非深层语义关联|揭示了PLMs的本质缺陷但缺乏标准化评估指标，未能提出解决方案|模型可依赖性研究|</w:t>
      </w:r>
    </w:p>
    <w:p w14:paraId="5FEEAEAF" w14:textId="77777777" w:rsidR="00121153" w:rsidRPr="00121153" w:rsidRDefault="00121153" w:rsidP="00121153">
      <w:pPr>
        <w:rPr>
          <w:rFonts w:hint="eastAsia"/>
        </w:rPr>
      </w:pPr>
      <w:r w:rsidRPr="00121153">
        <w:t>|知识管理|Swamy[34]|揭示PLMs知识获取的渐进时间线|提供评估基准，可用于动态监测但严重依赖查询模板，知识碎片化|模型能力评审以及训练过程诊断|</w:t>
      </w:r>
    </w:p>
    <w:p w14:paraId="62B0577F" w14:textId="77777777" w:rsidR="00121153" w:rsidRPr="00121153" w:rsidRDefault="00121153" w:rsidP="00121153">
      <w:pPr>
        <w:rPr>
          <w:rFonts w:hint="eastAsia"/>
        </w:rPr>
      </w:pPr>
      <w:r w:rsidRPr="00121153">
        <w:t>|知识管理|GLAME[35]|知识图谱增强模块+图基编辑模块标识新关联知识|保持编辑后知识一致性但以来完整的知识图谱|知识更新与修正，修改模型幻觉|</w:t>
      </w:r>
    </w:p>
    <w:p w14:paraId="2219A0DE"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{二级标题}3.2. 大模型增强知识图谱</w:t>
      </w:r>
    </w:p>
    <w:p w14:paraId="4C3D368B" w14:textId="77777777" w:rsidR="00121153" w:rsidRPr="001276DF" w:rsidRDefault="00121153" w:rsidP="00CF2FA9">
      <w:pPr>
        <w:rPr>
          <w:rFonts w:ascii="宋体" w:eastAsia="宋体" w:hAnsi="宋体" w:hint="eastAsia"/>
        </w:rPr>
      </w:pPr>
      <w:r w:rsidRPr="001276DF">
        <w:rPr>
          <w:rFonts w:ascii="宋体" w:eastAsia="宋体" w:hAnsi="宋体"/>
        </w:rPr>
        <w:t>{正文内容}传统的知识图谱的优势是结构化的知识表示，适用于下游任务，比如问答、检索和推荐等，但是知识并不全是完整的。过去的方法很少去利用文本信息来解决这个问题，现有的学者开始考虑使用大模型来增强知识图谱，利用处理文本信息的能力来实现知识图谱的构建、补全和问答等问题，进而可以利用智能体更加自动化的优势来解决这个问题。</w:t>
      </w:r>
    </w:p>
    <w:p w14:paraId="636260CA"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{二级标题}3.2.1. 大模型增强知识图谱构建</w:t>
      </w:r>
    </w:p>
    <w:p w14:paraId="50280D9B" w14:textId="77777777" w:rsidR="00121153" w:rsidRPr="001276DF" w:rsidRDefault="00121153" w:rsidP="00CF2FA9">
      <w:pPr>
        <w:rPr>
          <w:rFonts w:ascii="宋体" w:eastAsia="宋体" w:hAnsi="宋体" w:hint="eastAsia"/>
        </w:rPr>
      </w:pPr>
      <w:r w:rsidRPr="001276DF">
        <w:rPr>
          <w:rFonts w:ascii="宋体" w:eastAsia="宋体" w:hAnsi="宋体"/>
        </w:rPr>
        <w:t>{正文内容}在知识图谱构建方面，早期的研究过程中，主要使用LLM从非结构化的数据源中进行实体发现和关系提取，还进行了参考消除工作，逐步完善LLM增强知识图谱的构建过程。目前，研究人员正在探索LLMs进行端到端知识图谱构建。FDKG-LLMP[36]框架是一种基于大模型提示技术的领域知识图谱构建框架，创新性地提出了分层提示技术，通过零样本提示自主确定领域本体，在子域拓展阶段通过大模型采用零样本提示去寻找子领域，在拓展到一定层次时采用一定的少样本提示去获得未曾出现过的子领域。采用生成知识提示和提示链技术完成关系抽取，最后的逻辑规则生成和知识推理通过一次自洽性提示，预先选择手动构造部分常识性的逻辑推理过程实现。这种分层递进的提示策略显著提升了领域知识挖掘的深度。AutoCTI2KG[37]进一步利用了指令提示和上下文提示的协同机制，实现了全自动知识图谱构建。其突破在于完全依赖于调用大语言模型的接口完成知识图谱构建。AutoRD[38]是一个基于增强本体论的大语言模型的自动化的端对端的知识图谱构建系统，用于从文本中提取罕见病信息以构建知识图谱。验证了领域适应性改进的有效性，为垂直领域知识工程提供了新思路。谢明华[39]提出了一种基于大模型的电子信息领域知识图谱自动构建与检索技术，利用了“预训练+微调”的方法实现了领域知识的深度挖掘。通过采用电子信息领域的知识对开源模型进行LoRA[40]微调，然后使用思维链使得模型可以一步步根据提示词进行实体提取，后续通过使用大模型自我验证的方法判断结果的正确性并修改。这种方法，不仅提升了知识抽取的准确率，更展示了领域知识与大模型能力融合的技术潜力。</w:t>
      </w:r>
    </w:p>
    <w:p w14:paraId="2B9EE68D"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{二级标题}3.2.2. 大模型增强知识图谱补全</w:t>
      </w:r>
    </w:p>
    <w:p w14:paraId="09FF70A4" w14:textId="77777777" w:rsidR="00121153" w:rsidRPr="001276DF" w:rsidRDefault="00121153" w:rsidP="00CF2FA9">
      <w:pPr>
        <w:rPr>
          <w:rFonts w:ascii="宋体" w:eastAsia="宋体" w:hAnsi="宋体" w:hint="eastAsia"/>
        </w:rPr>
      </w:pPr>
      <w:r w:rsidRPr="001276DF">
        <w:rPr>
          <w:rFonts w:ascii="宋体" w:eastAsia="宋体" w:hAnsi="宋体"/>
        </w:rPr>
        <w:t>{正文内容}知识图谱补全指的是在给定的知识图谱中推断缺失事实的任务[41]。LLM可以作为知识图谱补全过程中的编码器，对需要补全的信息进行预测，核心在于将知识图谱的语义与结构信息深度融合。BERT[11]是一种预训练的上下文语言表示模型，预训练阶段中分为两个阶段，第一个阶段是掩码语言建模，通过BERT去预测随即掩码的输入标记（直接预测标记的内容），第二个阶段是预测两个输入句子是否连续。在微调阶段，将参数都初始化，然后使用来自下游任务的标注数据进行微调。进而KG-BERT[42]创新性地将实体、关系和三元组视为文本序列，将知识图谱补全问题转化为序列分类问题。在这些序列上对BERT模型进行微调，来预测三元组和关系的合理性，为基于文本的知识推理提供了新范式。LDCA[39]则是通过结合语言模型双编码和坐标注意力卷积的KGC模型，在编码过程中兼顾文本语义和局部结构特征，进一步提升了模型的表达能力。进一步CBT-KGC[43]模型同时考虑了知识图谱的文本语义信息和结构信息。通过语言模型来增强结构化表示，同时提出了同批次内负样本和自我批评负样本两种对比学习方法。同批次负样本是使用同一批次的其他样本全部作为负样本，自我批评样本是将头实体作为尾实体的负样本。从而在联合嵌入空间中实现更精准的实体关系建模。</w:t>
      </w:r>
    </w:p>
    <w:p w14:paraId="2790E6A5" w14:textId="77777777" w:rsidR="00121153" w:rsidRPr="001276DF" w:rsidRDefault="00121153" w:rsidP="00CF2FA9">
      <w:pPr>
        <w:rPr>
          <w:rFonts w:ascii="宋体" w:eastAsia="宋体" w:hAnsi="宋体" w:hint="eastAsia"/>
        </w:rPr>
      </w:pPr>
      <w:r w:rsidRPr="001276DF">
        <w:rPr>
          <w:rFonts w:ascii="宋体" w:eastAsia="宋体" w:hAnsi="宋体"/>
        </w:rPr>
        <w:t>{正文内容}为了缓解将上下文知识和结构化知识整合到一个模型时使用更好泛化能力的文本编码范式固有的缺点，即过高的开销和结构化知识不足，STAR[44]提出了一种将三元组分为两部分，通过将连体风格的文本编码器应用于文本，进行单独的上下文表示。同时提出了一种将模型输出与现有图嵌入模型产生的三元组分数进行结合，从而提高性能。Sim-KGC[45]也是用双编码器架构，通过对比学习来进行知识表示，引入了三种负样本来改进基于文本的KGC方法，分别是批内负样本、批前负样本和自我负样本。这一过程涉及计算给定三元组及其正负样本的编码表示之间的相似性。其核心在于最大化三元组编码表示与正面样本之间的相似性，以及最小化三元组编码表示与负面样本之间的相似性。这使得SimKGC能够学习一个区分合理和不合理三元组的表示空间。CP-KGC[46]通过动态提示工程和上下文约束策略设计了适应不同数据集的提示，使用“协作提示”的方法，将关系提示和实体提示的表示进行交互融合，共同预测缺失的实体，最大限度地激发和利用了PLMs内部蕴含的知识，增强语义丰富性的同时可以有效识别KGC数据集中的多义实体。</w:t>
      </w:r>
    </w:p>
    <w:p w14:paraId="7CED2214" w14:textId="77777777" w:rsidR="00121153" w:rsidRPr="001276DF" w:rsidRDefault="00121153" w:rsidP="00CF2FA9">
      <w:pPr>
        <w:rPr>
          <w:rFonts w:ascii="宋体" w:eastAsia="宋体" w:hAnsi="宋体" w:hint="eastAsia"/>
        </w:rPr>
      </w:pPr>
      <w:r w:rsidRPr="001276DF">
        <w:rPr>
          <w:rFonts w:ascii="宋体" w:eastAsia="宋体" w:hAnsi="宋体"/>
        </w:rPr>
        <w:t>{正文内容}LLM 还可以用来预测头实体和尾实体的工具。SEPS-KGC[47]针对预测头实体和预测尾实体的不同任务，利用 LLM 为 PLM 生成两种更有针对性的关系提示模板，并结合语义辅助信息，使 PLM 更好地理解实体之间的语义关联。chen[48]等人为了解决传统的KGR在知识图谱严重不完整时性能会受到严重限制的情况，提出了一种不进行微调的利用LLM中的知识来辅助和增强传统的KGR模型，主要是在对齐时的三阶段（封闭域，开放域和半封闭域）实现LLM与传统KGR模型的互补，在封闭域严格对齐已知实体关系，开放域引入外部知识扩展推理边界，半封闭域平衡二者优势。最后通过LLM推理将词嵌入平均值作为丰富KG边缘的嵌入，将得到的实体的准确率进行实体重新排名，有效缓解了知识图谱严重残缺时的性能退化问题。这些方法共同推动了知识图谱补全从单一模态推理向多模态协同、从静态建模向动态演进的范式升级。</w:t>
      </w:r>
    </w:p>
    <w:p w14:paraId="304146D0"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{二级标题}3.2.3. 大模型增强知识图谱问答</w:t>
      </w:r>
    </w:p>
    <w:p w14:paraId="5346629E" w14:textId="77777777" w:rsidR="00121153" w:rsidRPr="001276DF" w:rsidRDefault="00121153" w:rsidP="00CF2FA9">
      <w:pPr>
        <w:rPr>
          <w:rFonts w:ascii="宋体" w:eastAsia="宋体" w:hAnsi="宋体" w:hint="eastAsia"/>
        </w:rPr>
      </w:pPr>
      <w:r w:rsidRPr="001276DF">
        <w:rPr>
          <w:rFonts w:ascii="宋体" w:eastAsia="宋体" w:hAnsi="宋体"/>
        </w:rPr>
        <w:t>{正文内容}知识图谱问答是利用知识图谱中存储的知识来回答现实中的问题[49]。KGQA一直面临的挑战是如何快速的检索相关事实知识以及回答结果的生成，研究者开始将LLM用于KGQA的过程中。LLM可以用于实体和关系的提取，DEK-KGQA[50]提出了一种融合外部知识的知识图谱问答方法。通过连接问题、选项和知识图谱构建一个联合图，以更好地表示问题与知识之间的关系。使用语言模型计算节点之间的相关性分数，并选取评分最高的三元组获取问题和选项最相关的知识。最后引入外部知识源以增强实体的语义理解。这种方法通过多源知识融合显著提升了复杂问题的推理能力。</w:t>
      </w:r>
    </w:p>
    <w:p w14:paraId="4E42250F" w14:textId="77777777" w:rsidR="00121153" w:rsidRPr="001276DF" w:rsidRDefault="00121153" w:rsidP="00CF2FA9">
      <w:pPr>
        <w:rPr>
          <w:rFonts w:ascii="宋体" w:eastAsia="宋体" w:hAnsi="宋体" w:hint="eastAsia"/>
        </w:rPr>
      </w:pPr>
      <w:r w:rsidRPr="001276DF">
        <w:rPr>
          <w:rFonts w:ascii="宋体" w:eastAsia="宋体" w:hAnsi="宋体"/>
        </w:rPr>
        <w:t>{正文内容}LLM可以用来推理并生成答案，RGR-KBQA[51]一种基于语义解析的检索-生成-检索方法，通过微调大型语言模型生成初步逻辑形式后二次检索知识库中的事实性知识来验证生成结果。该框架通过逻辑表达式的多轮优化确保答案与知识图谱的严格对齐，有效提升了生成结果的准确性。LMBK_KG[52]是一个融合大预言模型和区块链漏洞知识图谱的问答系统框架。通过利用LangChain技术通过结合BERT来实现将有向无环图转换为带位置编码的序列化格式，基于Word2Vec的多粒度嵌入来捕捉句子或文档中的丰富语义信息，通过将知识库中得到的专业信息融入到大模型中，最终实现专业问答模型构建。这些方法共同推动了KGQA从单一知识检索向“知识关联-逻辑推理-领域适配”的全流程智能化演进，为复杂场景下的知识驱动问答提供了可扩展的技术范式。</w:t>
      </w:r>
    </w:p>
    <w:p w14:paraId="5A948C3C"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{二级标题}3.2.4. 智能体增强知识图谱</w:t>
      </w:r>
    </w:p>
    <w:p w14:paraId="0FD4C732" w14:textId="77777777" w:rsidR="00121153" w:rsidRPr="001276DF" w:rsidRDefault="00121153" w:rsidP="00CF2FA9">
      <w:pPr>
        <w:rPr>
          <w:rFonts w:ascii="宋体" w:eastAsia="宋体" w:hAnsi="宋体" w:hint="eastAsia"/>
        </w:rPr>
      </w:pPr>
      <w:r w:rsidRPr="001276DF">
        <w:rPr>
          <w:rFonts w:ascii="宋体" w:eastAsia="宋体" w:hAnsi="宋体"/>
        </w:rPr>
        <w:t>{正文内容}智能体可以利用知识图谱中的知识，借助大模型的语言处理能力，实现复杂任务的自动化处理。多智能体系统的崛起，为大模型与知识图谱互增提供新型的交互模式，将任务分配给各个专业的AI智能体，从而优化效率、提升准确性与适应性。</w:t>
      </w:r>
    </w:p>
    <w:p w14:paraId="70EA8421" w14:textId="77777777" w:rsidR="00121153" w:rsidRPr="001276DF" w:rsidRDefault="00121153" w:rsidP="00CF2FA9">
      <w:pPr>
        <w:rPr>
          <w:rFonts w:ascii="宋体" w:eastAsia="宋体" w:hAnsi="宋体" w:hint="eastAsia"/>
        </w:rPr>
      </w:pPr>
      <w:r w:rsidRPr="001276DF">
        <w:rPr>
          <w:rFonts w:ascii="宋体" w:eastAsia="宋体" w:hAnsi="宋体"/>
        </w:rPr>
        <w:t>{正文内容}为了解决利用知识图谱减少大模型幻觉时可能产生的知识覆盖不全和知识更新不及时的问题，提出了一个知识图谱与大模型协同增强的框架CogMG[53]，明确表示出了在查询时所需的必要逻辑，利用React智能体框架训练的LLM根据知识图谱中查询到的三元组自动生成答案，在查询到的三元组不足以生成答案或者超出范围时，利用大模型补全并生成答案，同时引入管理员可以决定查询到的不完整三元组是否被纳入KG。这种设计将知识边界划分为“确定性检索”与“生成性补全”两种模式，既缓解知识更新滞后问题，又通过人工审核平衡开放性与准确性。针对只是提出的效率优化，AgentRE[54]提出了将大模型作为代理并使用检索-记忆-抽取模块来实现知识抽取的框架，可以在低资源的情况下利用LLM的推理和记忆能力来提升知识抽取的效果。还提出了一种将AgentRE的推理轨迹转换为高质量数据的方法，通过蒸馏学习将大模型中的推理能力转移到相对较小的模型上，降低成本。面对复杂任务处理，KG-Agent[55]实现了大模型对知识图谱复杂任务的自主推理。首先为KG策划了一个拥有涵盖实体检索（精准定位节点）、路径推理（挖掘多跳关系）与语义验证（过滤冲突结果）三类核心功能的工具箱，来完成推理过程。通过设计一个选择工具的自主迭代多轮决策机制，其中也包括记忆模块用来依次寻找答案实体，利用已有的KGQA数据集合成指令调整数据集，在少量调优样本情况下，实现了自治智能体。这些系统标志着智能体技术已从单一任务处理演进至“知识约束-动态协作-工具分解”的综合范式，为构建可扩展的认知智能体系奠定基础。</w:t>
      </w:r>
    </w:p>
    <w:p w14:paraId="6FDBE451" w14:textId="77777777" w:rsidR="00121153" w:rsidRPr="001276DF" w:rsidRDefault="00121153" w:rsidP="00CF2FA9">
      <w:pPr>
        <w:rPr>
          <w:rFonts w:ascii="宋体" w:eastAsia="宋体" w:hAnsi="宋体" w:hint="eastAsia"/>
        </w:rPr>
      </w:pPr>
      <w:r w:rsidRPr="001276DF">
        <w:rPr>
          <w:rFonts w:ascii="宋体" w:eastAsia="宋体" w:hAnsi="宋体"/>
        </w:rPr>
        <w:t>{正文内容}总结的大模型增强知识图谱技术如表3所示。</w:t>
      </w:r>
    </w:p>
    <w:p w14:paraId="61D2DADB"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3 大模型增强知识图谱技术</w:t>
      </w:r>
    </w:p>
    <w:p w14:paraId="7122DEE5"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{表格内容}|技术方向|技术名称|核心思想|优缺点|典型应用场景|</w:t>
      </w:r>
    </w:p>
    <w:p w14:paraId="61CDE123" w14:textId="77777777" w:rsidR="00121153" w:rsidRPr="00121153" w:rsidRDefault="00121153" w:rsidP="00121153">
      <w:pPr>
        <w:rPr>
          <w:rFonts w:hint="eastAsia"/>
        </w:rPr>
      </w:pPr>
      <w:r w:rsidRPr="00121153">
        <w:t>|---|---|---|---|---|</w:t>
      </w:r>
    </w:p>
    <w:p w14:paraId="3242F5ED" w14:textId="77777777" w:rsidR="00121153" w:rsidRPr="00121153" w:rsidRDefault="00121153" w:rsidP="00121153">
      <w:pPr>
        <w:rPr>
          <w:rFonts w:hint="eastAsia"/>
        </w:rPr>
      </w:pPr>
      <w:r w:rsidRPr="00121153">
        <w:t>|大模型增强知识图谱构建|FDKG-LLMP[36]|分层提示工程|自动化程度高，深度挖掘但依赖LLM能力，设计复杂|垂直领域深度构建|</w:t>
      </w:r>
    </w:p>
    <w:p w14:paraId="4DE14263" w14:textId="77777777" w:rsidR="00121153" w:rsidRPr="00121153" w:rsidRDefault="00121153" w:rsidP="00121153">
      <w:pPr>
        <w:rPr>
          <w:rFonts w:hint="eastAsia"/>
        </w:rPr>
      </w:pPr>
      <w:r w:rsidRPr="00121153">
        <w:t>|大模型增强知识图谱构建|AutoCTI2KG[37]|全自动构建|流程简单，端到端自动化但可控性差，存在幻觉|通用领域快速构建|</w:t>
      </w:r>
    </w:p>
    <w:p w14:paraId="55BCC022" w14:textId="77777777" w:rsidR="00121153" w:rsidRPr="00121153" w:rsidRDefault="00121153" w:rsidP="00121153">
      <w:pPr>
        <w:rPr>
          <w:rFonts w:hint="eastAsia"/>
        </w:rPr>
      </w:pPr>
      <w:r w:rsidRPr="00121153">
        <w:t>|大模型增强知识图谱构建|AutoRD[38]|增强本体论设计|专业领域准确率高但领域迁移能力弱|专业领域高精度构建|</w:t>
      </w:r>
    </w:p>
    <w:p w14:paraId="4523AEF8" w14:textId="77777777" w:rsidR="00121153" w:rsidRPr="00121153" w:rsidRDefault="00121153" w:rsidP="00121153">
      <w:pPr>
        <w:rPr>
          <w:rFonts w:hint="eastAsia"/>
        </w:rPr>
      </w:pPr>
      <w:r w:rsidRPr="00121153">
        <w:t>|大模型增强知识图谱构建|谢明华方法[39]|“预训练+LoRA微调”|准确率极高，可靠性强但流程复杂，技术要求高|高精度领域构建|</w:t>
      </w:r>
    </w:p>
    <w:p w14:paraId="04FC390A" w14:textId="77777777" w:rsidR="00121153" w:rsidRPr="00121153" w:rsidRDefault="00121153" w:rsidP="00121153">
      <w:pPr>
        <w:rPr>
          <w:rFonts w:hint="eastAsia"/>
        </w:rPr>
      </w:pPr>
      <w:r w:rsidRPr="00121153">
        <w:t>|大模型增强知识图谱构建|BERT[11]|双向编码上下文表征|语义理解力强，通用性强但计算开销大，静态表征|基本文本编码，为下游任务提供特征|</w:t>
      </w:r>
    </w:p>
    <w:p w14:paraId="5B24D90C" w14:textId="77777777" w:rsidR="00121153" w:rsidRPr="00121153" w:rsidRDefault="00121153" w:rsidP="00121153">
      <w:pPr>
        <w:rPr>
          <w:rFonts w:hint="eastAsia"/>
        </w:rPr>
      </w:pPr>
      <w:r w:rsidRPr="00121153">
        <w:t>|大模型增强知识图谱构建|KG-BERT[42]|文本序列分类|捕捉文本语义能力强但忽略结构，计算开销大|文本丰富的链接预测|</w:t>
      </w:r>
    </w:p>
    <w:p w14:paraId="2FA785D7" w14:textId="77777777" w:rsidR="00121153" w:rsidRPr="00121153" w:rsidRDefault="00121153" w:rsidP="00121153">
      <w:pPr>
        <w:rPr>
          <w:rFonts w:hint="eastAsia"/>
        </w:rPr>
      </w:pPr>
      <w:r w:rsidRPr="00121153">
        <w:t>|大模型增强知识图谱构建|LDCA[39]|双编码+坐标注意力|文本与结构信息兼顾但模型复杂，训练开销大|通用KGC任务|</w:t>
      </w:r>
    </w:p>
    <w:p w14:paraId="48C652D6" w14:textId="77777777" w:rsidR="00121153" w:rsidRPr="00121153" w:rsidRDefault="00121153" w:rsidP="00121153">
      <w:pPr>
        <w:rPr>
          <w:rFonts w:hint="eastAsia"/>
        </w:rPr>
      </w:pPr>
      <w:r w:rsidRPr="00121153">
        <w:t>|大模型增强知识图谱补全|CBT-KGC[43]|对比学习优化|表示质量高，区分力强但负采样策略复杂|区分相似实体|</w:t>
      </w:r>
    </w:p>
    <w:p w14:paraId="7B64AB63" w14:textId="77777777" w:rsidR="00121153" w:rsidRPr="00121153" w:rsidRDefault="00121153" w:rsidP="00121153">
      <w:pPr>
        <w:rPr>
          <w:rFonts w:hint="eastAsia"/>
        </w:rPr>
      </w:pPr>
      <w:r w:rsidRPr="00121153">
        <w:t>|大模型增强知识图谱补全|STAR[44]|双编码融合|性能强劲，兼容性好但架构复杂，需要调优|融合文本与图嵌入|</w:t>
      </w:r>
    </w:p>
    <w:p w14:paraId="600FF863" w14:textId="77777777" w:rsidR="00121153" w:rsidRPr="00121153" w:rsidRDefault="00121153" w:rsidP="00121153">
      <w:pPr>
        <w:rPr>
          <w:rFonts w:hint="eastAsia"/>
        </w:rPr>
      </w:pPr>
      <w:r w:rsidRPr="00121153">
        <w:t>|大模型增强知识图谱补全|Sim-KGC[45]|多负样本|训练高效，区分力强但依赖负样本质量|大规模KGC|</w:t>
      </w:r>
    </w:p>
    <w:p w14:paraId="5FB8DEE1" w14:textId="77777777" w:rsidR="00121153" w:rsidRPr="00121153" w:rsidRDefault="00121153" w:rsidP="00121153">
      <w:pPr>
        <w:rPr>
          <w:rFonts w:hint="eastAsia"/>
        </w:rPr>
      </w:pPr>
      <w:r w:rsidRPr="00121153">
        <w:t>|大模型增强知识图谱补全|CP-KGC[46]|动态提示工程|无需训练，处理多义性但效果依赖LLM本身|轻量级零样本KGC|</w:t>
      </w:r>
    </w:p>
    <w:p w14:paraId="524B53AD" w14:textId="77777777" w:rsidR="00121153" w:rsidRPr="00121153" w:rsidRDefault="00121153" w:rsidP="00121153">
      <w:pPr>
        <w:rPr>
          <w:rFonts w:hint="eastAsia"/>
        </w:rPr>
      </w:pPr>
      <w:r w:rsidRPr="00121153">
        <w:t>|大模型增强知识图谱补全|SEPS-KGC[47]|任务感知|提示针对性强但需要为不同任务设计|区分预测方向的任务|</w:t>
      </w:r>
    </w:p>
    <w:p w14:paraId="2ED5E9F1" w14:textId="77777777" w:rsidR="00121153" w:rsidRPr="00121153" w:rsidRDefault="00121153" w:rsidP="00121153">
      <w:pPr>
        <w:rPr>
          <w:rFonts w:hint="eastAsia"/>
        </w:rPr>
      </w:pPr>
      <w:r w:rsidRPr="00121153">
        <w:t>|大模型增强知识图谱补全|chen[48]|知识增强|缓解KG不完整问题但流程复杂，实现难|高度不完整KG补全|</w:t>
      </w:r>
    </w:p>
    <w:p w14:paraId="5F7C9113" w14:textId="77777777" w:rsidR="00121153" w:rsidRPr="00121153" w:rsidRDefault="00121153" w:rsidP="00121153">
      <w:pPr>
        <w:rPr>
          <w:rFonts w:hint="eastAsia"/>
        </w:rPr>
      </w:pPr>
      <w:r w:rsidRPr="00121153">
        <w:t>|大模型增强知识图谱问答|DEK-KGQA[50]|联合图构建|增强复杂推理能力但计算复杂度高|复杂多跳问答|</w:t>
      </w:r>
    </w:p>
    <w:p w14:paraId="48D66D87" w14:textId="77777777" w:rsidR="00121153" w:rsidRPr="00121153" w:rsidRDefault="00121153" w:rsidP="00121153">
      <w:pPr>
        <w:rPr>
          <w:rFonts w:hint="eastAsia"/>
        </w:rPr>
      </w:pPr>
      <w:r w:rsidRPr="00121153">
        <w:t>|大模型增强知识图谱问答|RGR-KBQA[51]|检索-生成-检索框架|生成结果准确性高但流程复杂，依赖解析|高准确性问答|</w:t>
      </w:r>
    </w:p>
    <w:p w14:paraId="6534B5E6" w14:textId="77777777" w:rsidR="00121153" w:rsidRPr="00121153" w:rsidRDefault="00121153" w:rsidP="00121153">
      <w:pPr>
        <w:rPr>
          <w:rFonts w:hint="eastAsia"/>
        </w:rPr>
      </w:pPr>
      <w:r w:rsidRPr="00121153">
        <w:t>|大模型增强知识图谱问答|LMBK_KG[52]|多粒度语义融合|专业领域效果佳但领域迁移性弱|垂直领域专业问答|</w:t>
      </w:r>
    </w:p>
    <w:p w14:paraId="32331AF0" w14:textId="77777777" w:rsidR="00121153" w:rsidRPr="00121153" w:rsidRDefault="00121153" w:rsidP="00121153">
      <w:pPr>
        <w:rPr>
          <w:rFonts w:hint="eastAsia"/>
        </w:rPr>
      </w:pPr>
      <w:r w:rsidRPr="00121153">
        <w:t>|智能体增强知识图谱|CogMG[53]|双模式协同|平衡确定性与生成性但需人工审核介入|动态知识库问答|</w:t>
      </w:r>
    </w:p>
    <w:p w14:paraId="6D9D2F9E" w14:textId="77777777" w:rsidR="00121153" w:rsidRPr="00121153" w:rsidRDefault="00121153" w:rsidP="00121153">
      <w:pPr>
        <w:rPr>
          <w:rFonts w:hint="eastAsia"/>
        </w:rPr>
      </w:pPr>
      <w:r w:rsidRPr="00121153">
        <w:t>|智能体增强知识图谱|AgentRE[54]|检索-记忆-抽取框架|低资源高效抽取但依赖轨迹质量|低成本知识抽取|</w:t>
      </w:r>
    </w:p>
    <w:p w14:paraId="4238B6B6" w14:textId="77777777" w:rsidR="00121153" w:rsidRPr="00121153" w:rsidRDefault="00121153" w:rsidP="00121153">
      <w:pPr>
        <w:rPr>
          <w:rFonts w:hint="eastAsia"/>
        </w:rPr>
      </w:pPr>
      <w:r w:rsidRPr="00121153">
        <w:t>|智能体增强知识图谱|KG-Agent[55]|工具化推理|复杂任务自动化但依赖工具集设计|自治复杂推理任务|</w:t>
      </w:r>
    </w:p>
    <w:p w14:paraId="14C636C4"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{二级标题}3.3. 大模型与知识图谱互增协同</w:t>
      </w:r>
    </w:p>
    <w:p w14:paraId="132FBE18" w14:textId="77777777" w:rsidR="00121153" w:rsidRPr="001276DF" w:rsidRDefault="00121153" w:rsidP="00CF2FA9">
      <w:pPr>
        <w:rPr>
          <w:rFonts w:ascii="宋体" w:eastAsia="宋体" w:hAnsi="宋体" w:hint="eastAsia"/>
        </w:rPr>
      </w:pPr>
      <w:r w:rsidRPr="001276DF">
        <w:rPr>
          <w:rFonts w:ascii="宋体" w:eastAsia="宋体" w:hAnsi="宋体"/>
        </w:rPr>
        <w:t>{正文内容}大模型与知识图谱的协同是人工智能迈向更高层次水平的必然选择，将大模型强大的能力与知识图谱存储的知识以及可追溯的推理路径结合起来。现有的方向主要是在复杂推理增强、统一表示学习和领域知识工程自动化，通过知识图谱与大模型的互增协同解决复杂逻辑推理问题、训练一个基础更好知识更扎实的领域模型、快速且低成本地构建和利用领域知识图谱。</w:t>
      </w:r>
    </w:p>
    <w:p w14:paraId="299C5DBC"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{二级标题}3.3.1. 复杂推理增强</w:t>
      </w:r>
    </w:p>
    <w:p w14:paraId="6EC4C5EB" w14:textId="77777777" w:rsidR="00121153" w:rsidRPr="001276DF" w:rsidRDefault="00121153" w:rsidP="00CF2FA9">
      <w:pPr>
        <w:rPr>
          <w:rFonts w:ascii="宋体" w:eastAsia="宋体" w:hAnsi="宋体" w:hint="eastAsia"/>
        </w:rPr>
      </w:pPr>
      <w:r w:rsidRPr="001276DF">
        <w:rPr>
          <w:rFonts w:ascii="宋体" w:eastAsia="宋体" w:hAnsi="宋体"/>
        </w:rPr>
        <w:t>{正文内容}为了更好地利用文本语料库和知识图谱推理的知识，解决LLM在需要进行多步逻辑推理时的核心瓶颈，复杂推理增强旨在设计一个能够有效进行LLMs和KGs推理的融合模型。ROG[56]构建了分阶段推理框架，其核心价值在于将一阶逻辑（FOL）查询分解为可操作的推理链：规划阶段通过LLM解析查询语义生成推理路径，检索阶段基于抽象知识图谱定位相关子图，推理阶段通过链式提示实现多跳逻辑推导。li[57]等人提出了一种多功能的无训练推理方案传统范式依赖标注数据的限制。通过利用LLMs迭代执行束搜索并且主动搜索图，从而可以检索特定任务的知识子图，与LLMs自身的隐含知识逐步对子图进行推理，同时可以解释过程，为低资源场景下的知识推理提供了新范式。</w:t>
      </w:r>
    </w:p>
    <w:p w14:paraId="0DE9B34C"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{二级标题}3.3.2. 统一表示学习</w:t>
      </w:r>
    </w:p>
    <w:p w14:paraId="599025E0" w14:textId="77777777" w:rsidR="00121153" w:rsidRPr="001276DF" w:rsidRDefault="00121153" w:rsidP="00CF2FA9">
      <w:pPr>
        <w:rPr>
          <w:rFonts w:ascii="宋体" w:eastAsia="宋体" w:hAnsi="宋体" w:hint="eastAsia"/>
        </w:rPr>
      </w:pPr>
      <w:r w:rsidRPr="001276DF">
        <w:rPr>
          <w:rFonts w:ascii="宋体" w:eastAsia="宋体" w:hAnsi="宋体"/>
        </w:rPr>
        <w:t>{正文内容}统一表示学习旨在设计一个能够协同作用的模型，以增强知识表示的性能。ERNIE[58]提出了一种文本-知识双编码器架构，其中T-编码器首先编码输入句子，然后K-编码器处理知识图谱，并将它们与T-编码器的文本表示融合。KEPLER[59]的突破在于将知识嵌入与语言建模目标联合优化，用于知识嵌入和预训练的语言表示。在KEPLER中，使用大型语言模型作为嵌入来编码文本实体描述，然后与知识图谱一同进行知识嵌入与语言建模目标的优化，从根本上增强了模型的知识性。</w:t>
      </w:r>
    </w:p>
    <w:p w14:paraId="0A09F638" w14:textId="77777777" w:rsidR="00121153" w:rsidRPr="00E9603B" w:rsidRDefault="00121153" w:rsidP="005F5010">
      <w:pPr>
        <w:jc w:val="left"/>
        <w:rPr>
          <w:rFonts w:ascii="宋体" w:eastAsia="宋体" w:hAnsi="宋体" w:hint="eastAsia"/>
          <w:b/>
        </w:rPr>
      </w:pPr>
      <w:r w:rsidRPr="00E9603B">
        <w:rPr>
          <w:rFonts w:ascii="宋体" w:eastAsia="宋体" w:hAnsi="宋体"/>
          <w:b/>
        </w:rPr>
        <w:t>{二级标题}3.3.3. 知识自动构建</w:t>
      </w:r>
    </w:p>
    <w:p w14:paraId="3B376EC7" w14:textId="77777777" w:rsidR="00121153" w:rsidRPr="001276DF" w:rsidRDefault="00121153" w:rsidP="00CF2FA9">
      <w:pPr>
        <w:rPr>
          <w:rFonts w:ascii="宋体" w:eastAsia="宋体" w:hAnsi="宋体" w:hint="eastAsia"/>
        </w:rPr>
      </w:pPr>
      <w:r w:rsidRPr="001276DF">
        <w:rPr>
          <w:rFonts w:ascii="宋体" w:eastAsia="宋体" w:hAnsi="宋体"/>
        </w:rPr>
        <w:t>{正文内容}知识自动构建彻底改变了知识图谱的构建和应用模式，其核心功能是利用LLM自动地完成从非结构化文本到结构化知识的提取过程，并能实现知识图谱对大模型推理能力的增强闭环。陈[60]验证了大语言模型直接作为时态知识图谱推理任务外部知识库的可能性与有效性，通过构建大语言模型与时态知识图谱的协同模式，最终结果显示这种协同模式有着很高的积极意义，为构建更丰富的知识系统提供了新思路。CCTK-KG[61]实现了一种知识智能整合方法，该方法利用大语言模型管理知识内容，抽取地区文旅的关键特征进行构建图谱；基于检索生成增强，大语言模型在回答问题过程中引入深层次的文旅知识，证明了领域知识表示与生成能力的协同优化价值。这些方法共同推动了统一表示学习从理论探索走向实际应用，为构建可解释、可扩展的跨模态知识系统提供了关键技术路径。</w:t>
      </w:r>
    </w:p>
    <w:p w14:paraId="58A1971E" w14:textId="77777777" w:rsidR="00121153" w:rsidRPr="001276DF" w:rsidRDefault="00121153" w:rsidP="00CF2FA9">
      <w:pPr>
        <w:rPr>
          <w:rFonts w:ascii="宋体" w:eastAsia="宋体" w:hAnsi="宋体" w:hint="eastAsia"/>
        </w:rPr>
      </w:pPr>
      <w:r w:rsidRPr="001276DF">
        <w:rPr>
          <w:rFonts w:ascii="宋体" w:eastAsia="宋体" w:hAnsi="宋体"/>
        </w:rPr>
        <w:t>{正文内容}总结的大模型与知识图谱协同技术如表4所示。</w:t>
      </w:r>
    </w:p>
    <w:p w14:paraId="4A2F3709"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4 大模型与知识图谱协同技术</w:t>
      </w:r>
    </w:p>
    <w:p w14:paraId="105F25A5"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{表格内容}|技术方向|技术名称|核心思想|优缺点|典型应用场景|</w:t>
      </w:r>
    </w:p>
    <w:p w14:paraId="2D33E876" w14:textId="77777777" w:rsidR="00121153" w:rsidRPr="00121153" w:rsidRDefault="00121153" w:rsidP="00121153">
      <w:pPr>
        <w:rPr>
          <w:rFonts w:hint="eastAsia"/>
        </w:rPr>
      </w:pPr>
      <w:r w:rsidRPr="00121153">
        <w:t>|---|---|---|---|---|</w:t>
      </w:r>
    </w:p>
    <w:p w14:paraId="3B69AF37" w14:textId="77777777" w:rsidR="00121153" w:rsidRPr="00121153" w:rsidRDefault="00121153" w:rsidP="00121153">
      <w:pPr>
        <w:rPr>
          <w:rFonts w:hint="eastAsia"/>
        </w:rPr>
      </w:pPr>
      <w:r w:rsidRPr="00121153">
        <w:t>|复杂推理增强|ROG[56]|分阶段推理框架|过程可解释，逻辑严谨但系统架构复杂|复杂逻辑查询|</w:t>
      </w:r>
    </w:p>
    <w:p w14:paraId="60739B3C" w14:textId="77777777" w:rsidR="00121153" w:rsidRPr="00121153" w:rsidRDefault="00121153" w:rsidP="00121153">
      <w:pPr>
        <w:rPr>
          <w:rFonts w:hint="eastAsia"/>
        </w:rPr>
      </w:pPr>
      <w:r w:rsidRPr="00121153">
        <w:t>|复杂推理增强|Li[57]无训练推理|零样本束搜索优化|低资源使用，主动探索但依赖搜索策略|低资源多跳推理|</w:t>
      </w:r>
    </w:p>
    <w:p w14:paraId="4E1726DC" w14:textId="77777777" w:rsidR="00121153" w:rsidRPr="00121153" w:rsidRDefault="00121153" w:rsidP="00121153">
      <w:pPr>
        <w:rPr>
          <w:rFonts w:hint="eastAsia"/>
        </w:rPr>
      </w:pPr>
      <w:r w:rsidRPr="00121153">
        <w:t>|统一表示学习|ERNIE[58]|文本-知识双编码器|文本与知识特征融合但模型结构较复杂|需要联合表征的任务|</w:t>
      </w:r>
    </w:p>
    <w:p w14:paraId="693AAC7F" w14:textId="77777777" w:rsidR="00121153" w:rsidRPr="00121153" w:rsidRDefault="00121153" w:rsidP="00121153">
      <w:pPr>
        <w:rPr>
          <w:rFonts w:hint="eastAsia"/>
        </w:rPr>
      </w:pPr>
      <w:r w:rsidRPr="00121153">
        <w:t>|统一表示学习|KEPLER[59]|嵌入联合优化|深度知识内化，基本扎实但训练成本高|知识密集型任务|</w:t>
      </w:r>
    </w:p>
    <w:p w14:paraId="0AF87788" w14:textId="77777777" w:rsidR="00121153" w:rsidRPr="00121153" w:rsidRDefault="00121153" w:rsidP="00121153">
      <w:pPr>
        <w:rPr>
          <w:rFonts w:hint="eastAsia"/>
        </w:rPr>
      </w:pPr>
      <w:r w:rsidRPr="00121153">
        <w:t>|知识自动构建|陈[60]协同模式|LLM作为时态KG外部知识库|扩展知识来源，动态灵活但可靠性需验证|时态推理，增强知识库|</w:t>
      </w:r>
    </w:p>
    <w:p w14:paraId="790E4564" w14:textId="77777777" w:rsidR="00121153" w:rsidRPr="00121153" w:rsidRDefault="00121153" w:rsidP="00121153">
      <w:pPr>
        <w:rPr>
          <w:rFonts w:hint="eastAsia"/>
        </w:rPr>
      </w:pPr>
      <w:r w:rsidRPr="00121153">
        <w:t>|知识自动构建|CCTK-KG[61]|领域知识协同优化|自动化构建，领域适配性强但领域迁移性弱|垂直领域知识工程|</w:t>
      </w:r>
    </w:p>
    <w:p w14:paraId="3388F4E1"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{一级标题}4、大模型与知识图谱互增协同应用</w:t>
      </w:r>
    </w:p>
    <w:p w14:paraId="282736C7" w14:textId="77777777" w:rsidR="00121153" w:rsidRPr="001276DF" w:rsidRDefault="00121153" w:rsidP="00CF2FA9">
      <w:pPr>
        <w:rPr>
          <w:rFonts w:ascii="宋体" w:eastAsia="宋体" w:hAnsi="宋体" w:hint="eastAsia"/>
        </w:rPr>
      </w:pPr>
      <w:r w:rsidRPr="001276DF">
        <w:rPr>
          <w:rFonts w:ascii="宋体" w:eastAsia="宋体" w:hAnsi="宋体"/>
        </w:rPr>
        <w:t>{正文内容}大模型与知识图谱结合可以应用到各种特定的领域中，包括各领域的知识图谱构建，智能问答系统等。在区块链漏洞描述中充满专业术语（如“重入攻击”、“时间戳依赖”）、代码片段和缩写，传统NLP模型难以理解。MGKG_QA[62]是一种融合多粒度语义信息和知识图谱的智能问答匹配模型。通过结合Lattice网络和多种词向量技术，有效构建了针对区块链漏洞相关信息的多层次语义向量。该模型在区块链漏洞文本分析中可以准确识别字符与特定词序列，并生成复合的语义向量。模型还融合了知识图谱，并通过双重通道注意力机制，实现了问答内容与外部知识之间的深入语义互动。这种多粒度语义融合策略有效解决了传统方法对代码语义和漏洞模式关联性捕捉不足的问题。模型为智能合约审计平台构建了一个高效的专家系统，安全工程师可以用自然语言查询“某某合约是否存在重入漏洞”，系统能快速从海量代码和报告中定位关键信息，极大提升审计效率。在生物医疗中直接依赖LLM进行诊断风险极高，其生成的诊断可能看似合理但缺乏医学证据支持，或遗漏关键可能性。medlKAL[63]构建了"生成-校验-优化"的诊疗闭环系统。通过LLMs初步诊断，将知识图谱中的知识与结果进行合并，基于路径的重新排序算法对结果进行排名，同时设计了一个特殊的填空式提示模板，来帮助LLMs进行推理与纠正，并且应用辅助工具如业务流程建模与标记（BPMN）增强对话系统。作为临床医生的辅助决策工具，尤其在罕见病或复杂病例会诊中，能系统性地罗列可能性、提供证据支持、避免误诊漏诊，但最终决策权始终在医生手中。预测未来事件需要像编写一个逻辑连贯的故事一样，基于历史事件序列进行推理。陈[64]等人提出了一种故事启发大模型的时序知识图谱预测的方法，通过利用知识图谱构建一个关键事件树，通过设计实体历史统计特征，实体关系历史统计特征和权重计算原则来规定关键事件树的构建，基于关键事件树来微调时序故事生成和推理的大模型。应用于金融风控（预测企业风险事件）、舆情监控（预测热点事件发展趋势）、网络安全（预测攻击链下一步动作）等领域，提供了一种可解释的、基于叙事的预测方法。TransKG-LLM[65]是一种知识增强的城市交通领域大模型，提出通过数据增强，知识增强，模型增强和任务增强四个方面来增强大模型在城市交通领域的实用性。数据增强方面融合多源数据的城市交通领域知识图谱构建，知识增强通过融合和知识图谱与通用大模型的交通行业知识问答，模型增强环节构造了一个城市出行规划智能助手，任务增强通过结合多智能体协同框架来实现多个智能体信息交互，任务联动，验证了通用大模型在领域应用中消除幻觉的有效性。打造了真正实用的城市级智能交通助手，不仅能回答问题，还能完成复杂的出行规划任务。</w:t>
      </w:r>
    </w:p>
    <w:p w14:paraId="036D3E5F" w14:textId="77777777" w:rsidR="00121153" w:rsidRPr="001276DF" w:rsidRDefault="00121153" w:rsidP="00CF2FA9">
      <w:pPr>
        <w:rPr>
          <w:rFonts w:ascii="宋体" w:eastAsia="宋体" w:hAnsi="宋体" w:hint="eastAsia"/>
        </w:rPr>
      </w:pPr>
      <w:r w:rsidRPr="001276DF">
        <w:rPr>
          <w:rFonts w:ascii="宋体" w:eastAsia="宋体" w:hAnsi="宋体"/>
        </w:rPr>
        <w:t>{正文内容}总结的大模型与知识图谱协同增强应用技术如表5所示。</w:t>
      </w:r>
    </w:p>
    <w:p w14:paraId="10FE8055"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5 大模型与知识图谱协同增强应用技术</w:t>
      </w:r>
    </w:p>
    <w:p w14:paraId="0E8DEABD"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{表格内容}|技术名称|核心思想|优缺点|典型应用场景|</w:t>
      </w:r>
    </w:p>
    <w:p w14:paraId="75730E6D" w14:textId="77777777" w:rsidR="00121153" w:rsidRPr="00121153" w:rsidRDefault="00121153" w:rsidP="00121153">
      <w:pPr>
        <w:rPr>
          <w:rFonts w:hint="eastAsia"/>
        </w:rPr>
      </w:pPr>
      <w:r w:rsidRPr="00121153">
        <w:t>|---|---|---|---|</w:t>
      </w:r>
    </w:p>
    <w:p w14:paraId="59FD6D86" w14:textId="77777777" w:rsidR="00121153" w:rsidRPr="00121153" w:rsidRDefault="00121153" w:rsidP="00121153">
      <w:pPr>
        <w:rPr>
          <w:rFonts w:hint="eastAsia"/>
        </w:rPr>
      </w:pPr>
      <w:r w:rsidRPr="00121153">
        <w:t>|MGKG_QA[62]|多粒度语义融合|精准识别专业术语但依赖高质量 KG|智能合约审计|</w:t>
      </w:r>
    </w:p>
    <w:p w14:paraId="6A5F8651" w14:textId="77777777" w:rsidR="00121153" w:rsidRPr="00121153" w:rsidRDefault="00121153" w:rsidP="00121153">
      <w:pPr>
        <w:rPr>
          <w:rFonts w:hint="eastAsia"/>
        </w:rPr>
      </w:pPr>
      <w:r w:rsidRPr="00121153">
        <w:t>|medIKAL[63]|“生成-校验-优化”闭环|减少误诊，辅助决策但需要医生最终确认|临床诊断支持|</w:t>
      </w:r>
    </w:p>
    <w:p w14:paraId="6DB0CD0E" w14:textId="77777777" w:rsidR="00121153" w:rsidRPr="00121153" w:rsidRDefault="00121153" w:rsidP="00121153">
      <w:pPr>
        <w:rPr>
          <w:rFonts w:hint="eastAsia"/>
        </w:rPr>
      </w:pPr>
      <w:r w:rsidRPr="00121153">
        <w:t>|陈[64]方法|关键事件树构建|可解释的预测但依赖历史数据质量|企业风险预警|</w:t>
      </w:r>
    </w:p>
    <w:p w14:paraId="32B7870D" w14:textId="77777777" w:rsidR="00121153" w:rsidRPr="00121153" w:rsidRDefault="00121153" w:rsidP="00121153">
      <w:pPr>
        <w:rPr>
          <w:rFonts w:hint="eastAsia"/>
        </w:rPr>
      </w:pPr>
      <w:r w:rsidRPr="00121153">
        <w:t>|TransKG-LLM[65]|四重增强机制|多任务处理能力强但系统集成复杂|智能出行规划|</w:t>
      </w:r>
    </w:p>
    <w:p w14:paraId="45C4C607"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{一级标题}5、挑战与展望</w:t>
      </w:r>
    </w:p>
    <w:p w14:paraId="28EDDF40" w14:textId="77777777" w:rsidR="00121153" w:rsidRPr="001276DF" w:rsidRDefault="00121153" w:rsidP="00CF2FA9">
      <w:pPr>
        <w:rPr>
          <w:rFonts w:ascii="宋体" w:eastAsia="宋体" w:hAnsi="宋体" w:hint="eastAsia"/>
        </w:rPr>
      </w:pPr>
      <w:r w:rsidRPr="001276DF">
        <w:rPr>
          <w:rFonts w:ascii="宋体" w:eastAsia="宋体" w:hAnsi="宋体"/>
        </w:rPr>
        <w:t>{正文内容}大模型（LLM）与知识图谱（KG）的融合面临数据一致性冲突、计算复杂度高、动态适配困难等技术瓶颈，以及知识冲突与幻觉、更新滞后、跨领域迁移难等知识管理挑战，同时在可解释性不足、领域适配困难、隐私合规风险等应用场景存在挑战。通过神经符号混合系统结合符号推理与神经网络优势，利用轻量化架构降低资源消耗，并开发增量学习机制实现动态知识注入；同时推进知识增强预训练、自动化构建工具及多模态对齐技术，以提升知识完备性与实时性。在未来的发展中，通过实现神经符号深度融合，让LLM的语义理解与KG的逻辑推理无缝协作；推动全流程自动化，是系统自动构建、更新与演化；打造新型智能体，将KG作为知识记忆库，完成复杂决策与任务；构建多模态知识生态系统，融合图像音频等多模态知识，并且通过可解释推理与事实追踪确保输出可靠。未来的发展不在只将LLM与KG作为工具与资源，而是构建下一代人工智能认知基础设施的“双脑”，共同赋能科学研究，迈向具有持续学习能力的智能，最终目标是构建“知识约束-动态协作”的认知智能体系，结合人机协同反馈与跨学科技术突破，实现技术在医疗、金融、智能审计等场景的高效应用。</w:t>
      </w:r>
    </w:p>
    <w:p w14:paraId="489A5285" w14:textId="77777777" w:rsidR="00121153" w:rsidRPr="001276DF" w:rsidRDefault="00121153" w:rsidP="00CF2FA9">
      <w:pPr>
        <w:rPr>
          <w:rFonts w:ascii="宋体" w:eastAsia="宋体" w:hAnsi="宋体" w:hint="eastAsia"/>
        </w:rPr>
      </w:pPr>
      <w:r w:rsidRPr="001276DF">
        <w:rPr>
          <w:rFonts w:ascii="宋体" w:eastAsia="宋体" w:hAnsi="宋体"/>
        </w:rPr>
        <w:t>{正文内容}总结的挑战与展望以及解决方案如表6所示。</w:t>
      </w:r>
    </w:p>
    <w:p w14:paraId="635CA1F7" w14:textId="77777777" w:rsidR="00121153" w:rsidRPr="00192F45" w:rsidRDefault="00121153" w:rsidP="00721077">
      <w:pPr>
        <w:jc w:val="center"/>
        <w:rPr>
          <w:rFonts w:ascii="黑体" w:eastAsia="黑体" w:hAnsi="黑体" w:hint="eastAsia"/>
          <w:sz w:val="18"/>
        </w:rPr>
      </w:pPr>
      <w:r w:rsidRPr="00192F45">
        <w:rPr>
          <w:rFonts w:ascii="黑体" w:eastAsia="黑体" w:hAnsi="黑体"/>
          <w:sz w:val="18"/>
        </w:rPr>
        <w:t>{表注}表 6 挑战与展望</w:t>
      </w:r>
    </w:p>
    <w:p w14:paraId="73BE5EEA" w14:textId="77777777" w:rsidR="00121153" w:rsidRPr="00E96128" w:rsidRDefault="00121153" w:rsidP="001A648F">
      <w:pPr>
        <w:rPr>
          <w:rFonts w:ascii="宋体" w:eastAsia="宋体" w:hAnsi="宋体" w:hint="eastAsia"/>
          <w:sz w:val="18"/>
        </w:rPr>
      </w:pPr>
      <w:r w:rsidRPr="00E96128">
        <w:rPr>
          <w:rFonts w:ascii="宋体" w:eastAsia="宋体" w:hAnsi="宋体"/>
          <w:sz w:val="18"/>
        </w:rPr>
        <w:t>{表格内容}| |挑战|展望与解决方案|</w:t>
      </w:r>
    </w:p>
    <w:p w14:paraId="694C1D35" w14:textId="77777777" w:rsidR="00121153" w:rsidRPr="00121153" w:rsidRDefault="00121153" w:rsidP="00121153">
      <w:pPr>
        <w:rPr>
          <w:rFonts w:hint="eastAsia"/>
        </w:rPr>
      </w:pPr>
      <w:r w:rsidRPr="00121153">
        <w:t>|---|---|---|</w:t>
      </w:r>
    </w:p>
    <w:p w14:paraId="2809712B" w14:textId="77777777" w:rsidR="00121153" w:rsidRPr="00121153" w:rsidRDefault="00121153" w:rsidP="00121153">
      <w:pPr>
        <w:rPr>
          <w:rFonts w:hint="eastAsia"/>
        </w:rPr>
      </w:pPr>
      <w:r w:rsidRPr="00121153">
        <w:t>|技术瓶颈|数据一致性冲突：LLM的隐式知识（如语义泛化）与KG的显式知识（如实体关系）存在语义歧义|神经符号系统：结合符号推理（如路径验证）与神经网络（如GNN）的混合架构（如KagNet[29]）|</w:t>
      </w:r>
    </w:p>
    <w:p w14:paraId="0D473C37" w14:textId="77777777" w:rsidR="00121153" w:rsidRPr="00121153" w:rsidRDefault="00121153" w:rsidP="00121153">
      <w:pPr>
        <w:rPr>
          <w:rFonts w:hint="eastAsia"/>
        </w:rPr>
      </w:pPr>
      <w:r w:rsidRPr="00121153">
        <w:t>|技术瓶颈|计算复杂度高：融合架构需同步处理参数计算和图谱查询，GPU资源消耗巨大|轻量化技术：采用知识蒸馏与MoE架构降低计算成本|</w:t>
      </w:r>
    </w:p>
    <w:p w14:paraId="00DDC94D" w14:textId="77777777" w:rsidR="00121153" w:rsidRPr="00121153" w:rsidRDefault="00121153" w:rsidP="00121153">
      <w:pPr>
        <w:rPr>
          <w:rFonts w:hint="eastAsia"/>
        </w:rPr>
      </w:pPr>
      <w:r w:rsidRPr="00121153">
        <w:t>|技术瓶颈|动态适配困难：KG更新后难以快速同步至LLM参数|增量学习机制：开发动态知识注入算法（如KAP-ING[25]）|</w:t>
      </w:r>
    </w:p>
    <w:p w14:paraId="57802EBE" w14:textId="77777777" w:rsidR="00121153" w:rsidRPr="00121153" w:rsidRDefault="00121153" w:rsidP="00121153">
      <w:pPr>
        <w:rPr>
          <w:rFonts w:hint="eastAsia"/>
        </w:rPr>
      </w:pPr>
      <w:r w:rsidRPr="00121153">
        <w:t>|知识可靠性|知识冲突与幻觉：LLM生成内容与KG确定性知识难以兼容（如历史事件描述矛盾）|知识增强预训练：将KG三元组嵌入LLM预训练语料（如KEPLER[59]联合优化）|</w:t>
      </w:r>
    </w:p>
    <w:p w14:paraId="6B8E0976" w14:textId="77777777" w:rsidR="00121153" w:rsidRPr="00121153" w:rsidRDefault="00121153" w:rsidP="00121153">
      <w:pPr>
        <w:rPr>
          <w:rFonts w:hint="eastAsia"/>
        </w:rPr>
      </w:pPr>
      <w:r w:rsidRPr="00121153">
        <w:t>|知识可靠性|更新滞后：KG构建成本高，实时性差（如金融政策变化未同步）|自动化构建工具：基于LLM的零样本知识抽取（如AutoCTI2KG[37]）|</w:t>
      </w:r>
    </w:p>
    <w:p w14:paraId="430DE263" w14:textId="77777777" w:rsidR="00121153" w:rsidRPr="00121153" w:rsidRDefault="00121153" w:rsidP="00121153">
      <w:pPr>
        <w:rPr>
          <w:rFonts w:hint="eastAsia"/>
        </w:rPr>
      </w:pPr>
      <w:r w:rsidRPr="00121153">
        <w:t>|知识可靠性|跨领域迁移难：领域专用KG(如医疗本体)与通用LLM存在语义鸿沟|多模态对齐：融合文本、图像与图谱的联合表示学习（如GLAME[35]）|</w:t>
      </w:r>
    </w:p>
    <w:p w14:paraId="06B2C6D0" w14:textId="77777777" w:rsidR="00121153" w:rsidRPr="00121153" w:rsidRDefault="00121153" w:rsidP="00121153">
      <w:pPr>
        <w:rPr>
          <w:rFonts w:hint="eastAsia"/>
        </w:rPr>
      </w:pPr>
      <w:r w:rsidRPr="00121153">
        <w:t>|知识可靠性|可解释性不足：LLM黑箱特性难以满足医疗/金融等高可信场景需求|可解释性增强：结合KG路径验证与解释工具（如MGKG_QA[62]）|</w:t>
      </w:r>
    </w:p>
    <w:p w14:paraId="1381BAAF" w14:textId="77777777" w:rsidR="00121153" w:rsidRPr="00121153" w:rsidRDefault="00121153" w:rsidP="00121153">
      <w:pPr>
        <w:rPr>
          <w:rFonts w:hint="eastAsia"/>
        </w:rPr>
      </w:pPr>
      <w:r w:rsidRPr="00121153">
        <w:t>|应用局限性|领域适配困难：通用LLM在专业领域的幻觉风险|垂直领域框架：开发行业专用系统（如medlKAL[63]医疗诊断框架）|</w:t>
      </w:r>
    </w:p>
    <w:p w14:paraId="72E389FD" w14:textId="77777777" w:rsidR="00121153" w:rsidRPr="00121153" w:rsidRDefault="00121153" w:rsidP="00121153">
      <w:pPr>
        <w:rPr>
          <w:rFonts w:hint="eastAsia"/>
        </w:rPr>
      </w:pPr>
      <w:r w:rsidRPr="00121153">
        <w:t>|应用局限性|幻觉放大：多步骤推理中错误累积实体关系权重偏差导致事件链断裂|多智能体任务增强：分布式智能体分工阻断错误传播（如TransKG-LLM[65]）|</w:t>
      </w:r>
    </w:p>
    <w:p w14:paraId="1E319484" w14:textId="77777777" w:rsidR="00121153" w:rsidRPr="00121153" w:rsidRDefault="00121153" w:rsidP="00121153">
      <w:pPr>
        <w:rPr>
          <w:rFonts w:hint="eastAsia"/>
        </w:rPr>
      </w:pPr>
      <w:r w:rsidRPr="00121153">
        <w:t>|未来方向| |智能体系：构建“知识约束-动态协作”综合范式 人机协同进化：设计反馈机制实现LLM与KG互增强|</w:t>
      </w:r>
    </w:p>
    <w:p w14:paraId="6F1B4B1D" w14:textId="77777777" w:rsidR="00121153" w:rsidRPr="00121153" w:rsidRDefault="00121153" w:rsidP="00121153">
      <w:pPr>
        <w:rPr>
          <w:rFonts w:hint="eastAsia"/>
        </w:rPr>
      </w:pPr>
      <w:r w:rsidRPr="00121153">
        <w:t>|未来方向| |跨学科突破：探索量子计算加速神经符号系统融合|</w:t>
      </w:r>
    </w:p>
    <w:p w14:paraId="051D9C76" w14:textId="77777777" w:rsidR="00121153" w:rsidRPr="00B95166" w:rsidRDefault="00121153" w:rsidP="00254761">
      <w:pPr>
        <w:jc w:val="left"/>
        <w:rPr>
          <w:rFonts w:ascii="宋体" w:eastAsia="宋体" w:hAnsi="宋体" w:hint="eastAsia"/>
          <w:b/>
          <w:sz w:val="28"/>
        </w:rPr>
      </w:pPr>
      <w:r w:rsidRPr="00B95166">
        <w:rPr>
          <w:rFonts w:ascii="宋体" w:eastAsia="宋体" w:hAnsi="宋体"/>
          <w:b/>
          <w:sz w:val="28"/>
        </w:rPr>
        <w:t>{一级标题}结束语</w:t>
      </w:r>
    </w:p>
    <w:p w14:paraId="5C081755" w14:textId="77777777" w:rsidR="00121153" w:rsidRPr="001276DF" w:rsidRDefault="00121153" w:rsidP="00CF2FA9">
      <w:pPr>
        <w:rPr>
          <w:rFonts w:ascii="宋体" w:eastAsia="宋体" w:hAnsi="宋体" w:hint="eastAsia"/>
        </w:rPr>
      </w:pPr>
      <w:r w:rsidRPr="001276DF">
        <w:rPr>
          <w:rFonts w:ascii="宋体" w:eastAsia="宋体" w:hAnsi="宋体"/>
        </w:rPr>
        <w:t>{正文内容}本文中详细描述了知识图谱与大模型互增技术的重点研究与进展。大模型与知识图谱的互增通过结构化知识注入和神经符号协同推理，提升了事实准确性和可解释性，在医疗、交通等领域验证了互增协同框架的突破性价值。首先讨论了大模型与知识图谱的优略势以及相互增强的必要性，然后介绍了大模型与知识图谱的基础知识，接着通过知识图谱增强大模型，大模型增强知识图谱，相互增强以及应用的垂直领域等方面详细阐述了各个方向的研究。在知识图谱增强大模型中通过技术解决的核心挑战的视角对技术进行分类，在大模型增强知识图谱中从知识图谱的相关工作方面进行分类，在互增协同中按照功能导向进行分类，总结了互增技术的最新进展、优缺点和典型应用场景，最后讨论了未来的挑战与展望。</w:t>
      </w:r>
    </w:p>
    <w:p w14:paraId="3D74081F" w14:textId="77777777" w:rsidR="00121153" w:rsidRPr="001276DF" w:rsidRDefault="00121153" w:rsidP="00CF2FA9">
      <w:pPr>
        <w:rPr>
          <w:rFonts w:ascii="宋体" w:eastAsia="宋体" w:hAnsi="宋体" w:hint="eastAsia"/>
        </w:rPr>
      </w:pPr>
      <w:r w:rsidRPr="001276DF">
        <w:rPr>
          <w:rFonts w:ascii="宋体" w:eastAsia="宋体" w:hAnsi="宋体"/>
        </w:rPr>
        <w:t>{正文内容}当前仍然面临着知识对齐的语义鸿沟和实时知识图谱与千亿级模型协同的计算开销等挑战，希望在未来可以进一步探索更高效的融合算法和模型架构，为人工智能的发展带来新的突破，推动各行业的智能化升级。</w:t>
      </w:r>
    </w:p>
    <w:p w14:paraId="27686AD9" w14:textId="77777777" w:rsidR="00121153" w:rsidRPr="00A76882" w:rsidRDefault="00121153" w:rsidP="009578C9">
      <w:pPr>
        <w:rPr>
          <w:rFonts w:ascii="宋体" w:eastAsia="宋体" w:hAnsi="宋体" w:hint="eastAsia"/>
          <w:b/>
        </w:rPr>
      </w:pPr>
      <w:r w:rsidRPr="00A76882">
        <w:rPr>
          <w:rFonts w:ascii="宋体" w:eastAsia="宋体" w:hAnsi="宋体"/>
          <w:b/>
        </w:rPr>
        <w:t>{参考文献标题}参考文献</w:t>
      </w:r>
    </w:p>
    <w:p w14:paraId="6BD7DBA6" w14:textId="77777777" w:rsidR="00121153" w:rsidRPr="000C299F" w:rsidRDefault="00121153" w:rsidP="00B12DEE">
      <w:pPr>
        <w:rPr>
          <w:rFonts w:ascii="宋体" w:eastAsia="宋体" w:hAnsi="宋体" w:hint="eastAsia"/>
          <w:sz w:val="18"/>
        </w:rPr>
      </w:pPr>
      <w:r w:rsidRPr="000C299F">
        <w:rPr>
          <w:rFonts w:ascii="宋体" w:eastAsia="宋体" w:hAnsi="宋体"/>
          <w:sz w:val="18"/>
        </w:rPr>
        <w:t xml:space="preserve">{参考文献}[1] Radford A, Narasimhan K, Salimans T, et al. Improving language understanding by generative pretraining[J].2018.https://www.mikecaptain.com/resources/pdf/GPT-1.pdf  </w:t>
      </w:r>
    </w:p>
    <w:p w14:paraId="531260D2" w14:textId="77777777" w:rsidR="00121153" w:rsidRPr="00121153" w:rsidRDefault="00121153" w:rsidP="00121153">
      <w:pPr>
        <w:rPr>
          <w:rFonts w:hint="eastAsia"/>
        </w:rPr>
      </w:pPr>
      <w:r w:rsidRPr="00121153">
        <w:t xml:space="preserve">[2] TOUVRON H, LAVRIL T, IZACARD G,et al. LLaMA: Open and Efficient Foundation Language Models[EB/OL].2023. https://arxiv.org/abs/2302.13971  </w:t>
      </w:r>
    </w:p>
    <w:p w14:paraId="03193953" w14:textId="77777777" w:rsidR="00121153" w:rsidRPr="00121153" w:rsidRDefault="00121153" w:rsidP="00121153">
      <w:pPr>
        <w:rPr>
          <w:rFonts w:hint="eastAsia"/>
        </w:rPr>
      </w:pPr>
      <w:r w:rsidRPr="00121153">
        <w:t xml:space="preserve">[3] Wei J, Tay Y, Bommasani R, et al. Emergent abilities of large language models[J]. arxiv preprint arxiv:2206.07682, 2022.  </w:t>
      </w:r>
    </w:p>
    <w:p w14:paraId="79B8E13E" w14:textId="77777777" w:rsidR="00121153" w:rsidRPr="00121153" w:rsidRDefault="00121153" w:rsidP="00121153">
      <w:pPr>
        <w:rPr>
          <w:rFonts w:hint="eastAsia"/>
        </w:rPr>
      </w:pPr>
      <w:r w:rsidRPr="00121153">
        <w:t xml:space="preserve">[4] Fensel D, Şimsek U, Angele K, et al. Introduction: What Is a Knowledge Graph?[J]. Knowledge graphs: Methodology, tools and selected use cases. Cham: Springer International Publishing, 2020. 1-10.  </w:t>
      </w:r>
    </w:p>
    <w:p w14:paraId="44A5FB4A" w14:textId="77777777" w:rsidR="00121153" w:rsidRPr="00121153" w:rsidRDefault="00121153" w:rsidP="00121153">
      <w:pPr>
        <w:rPr>
          <w:rFonts w:hint="eastAsia"/>
        </w:rPr>
      </w:pPr>
      <w:r w:rsidRPr="00121153">
        <w:t xml:space="preserve">[5] Lavrinovics E, Biswas R, Bjerva J, et al. Knowledge Graphs, Large Language Models, and Hallucinations: An NLP Perspective[J].Web Semantics: Science, Services and Agents on the World Wide Web, 2025, 85(100844).  </w:t>
      </w:r>
    </w:p>
    <w:p w14:paraId="2EA628B7" w14:textId="77777777" w:rsidR="00121153" w:rsidRPr="00121153" w:rsidRDefault="00121153" w:rsidP="00121153">
      <w:pPr>
        <w:rPr>
          <w:rFonts w:hint="eastAsia"/>
        </w:rPr>
      </w:pPr>
      <w:r w:rsidRPr="00121153">
        <w:t xml:space="preserve">[6] Danilevsky M, Qian K, Aharonov R, et al. A Survey of the State of Explainable AI for Natural Language Processing[J]. In Proceedings of the 1st Conference of the Asia-Pacific Chapter of the Association for Computational Linguistics and the 10th International Joint Conference on Natural Language Processing, 2020, pages 447-459.  </w:t>
      </w:r>
    </w:p>
    <w:p w14:paraId="3774BE5C" w14:textId="77777777" w:rsidR="00121153" w:rsidRPr="00121153" w:rsidRDefault="00121153" w:rsidP="00121153">
      <w:pPr>
        <w:rPr>
          <w:rFonts w:hint="eastAsia"/>
        </w:rPr>
      </w:pPr>
      <w:r w:rsidRPr="00121153">
        <w:t xml:space="preserve">[7] Guo D, Yang D, Zhang H, et al. Deepseek-r1: Incentivizing reasoning capability in llms via reinforcement learning[J]. arxiv preprint arxiv:2501.12948, 2025.  </w:t>
      </w:r>
    </w:p>
    <w:p w14:paraId="14B7AD03" w14:textId="77777777" w:rsidR="00121153" w:rsidRPr="00121153" w:rsidRDefault="00121153" w:rsidP="00121153">
      <w:pPr>
        <w:rPr>
          <w:rFonts w:hint="eastAsia"/>
        </w:rPr>
      </w:pPr>
      <w:r w:rsidRPr="00121153">
        <w:t xml:space="preserve">[8] Vaswani A, Shazeer N, Parmar N, et al. Attention is all you need[J]. Advances in neural information processing systems, 2017, 30.  </w:t>
      </w:r>
    </w:p>
    <w:p w14:paraId="6574FA8B" w14:textId="77777777" w:rsidR="00121153" w:rsidRPr="00121153" w:rsidRDefault="00121153" w:rsidP="00121153">
      <w:pPr>
        <w:rPr>
          <w:rFonts w:hint="eastAsia"/>
        </w:rPr>
      </w:pPr>
      <w:r w:rsidRPr="00121153">
        <w:t xml:space="preserve">[9] Achiam J, Adler S, Agarwal S, et al. Gpt-4 technical report[J]. arxiv preprint arxiv:2303.08774, 2023.https://arxiv.org/abs/2303.08774  </w:t>
      </w:r>
    </w:p>
    <w:p w14:paraId="53BC9803" w14:textId="77777777" w:rsidR="00121153" w:rsidRPr="00121153" w:rsidRDefault="00121153" w:rsidP="00121153">
      <w:pPr>
        <w:rPr>
          <w:rFonts w:hint="eastAsia"/>
        </w:rPr>
      </w:pPr>
      <w:r w:rsidRPr="00121153">
        <w:t xml:space="preserve">[10] Chowdhery A, Narang S, Devlin J, et al. Palm: Scaling language modeling with pathways[J]. Journal of Machine Learning Research, 2023, 24(240): 1-113.  </w:t>
      </w:r>
    </w:p>
    <w:p w14:paraId="05208C0D" w14:textId="77777777" w:rsidR="00121153" w:rsidRPr="00121153" w:rsidRDefault="00121153" w:rsidP="00121153">
      <w:pPr>
        <w:rPr>
          <w:rFonts w:hint="eastAsia"/>
        </w:rPr>
      </w:pPr>
      <w:r w:rsidRPr="00121153">
        <w:t xml:space="preserve">[11] J. Devlin, M.-W. Chang, K. Lee, and K. Toutanova, “Bert: Pretraining of deep bidirectional transformers for language understanding,” arXiv preprint arXiv:1810.04805, 2018.  </w:t>
      </w:r>
    </w:p>
    <w:p w14:paraId="4CA983D9" w14:textId="77777777" w:rsidR="00121153" w:rsidRPr="00121153" w:rsidRDefault="00121153" w:rsidP="00121153">
      <w:pPr>
        <w:rPr>
          <w:rFonts w:hint="eastAsia"/>
        </w:rPr>
      </w:pPr>
      <w:r w:rsidRPr="00121153">
        <w:t xml:space="preserve">[12] Roumeliotis K I, Tselikas N D. Chatgpt and openai models: A preliminary review[J]. Future Internet, 2023, 15(6): 192.  </w:t>
      </w:r>
    </w:p>
    <w:p w14:paraId="1E33ED5B" w14:textId="77777777" w:rsidR="00121153" w:rsidRPr="00121153" w:rsidRDefault="00121153" w:rsidP="00121153">
      <w:pPr>
        <w:rPr>
          <w:rFonts w:hint="eastAsia"/>
        </w:rPr>
      </w:pPr>
      <w:r w:rsidRPr="00121153">
        <w:t xml:space="preserve">[13] Hurst A, Lerer A, Goucher A P, et al. Gpt-4o system card[J]. arxiv preprint arxiv:2410.21276, 2024.  </w:t>
      </w:r>
    </w:p>
    <w:p w14:paraId="49258783" w14:textId="77777777" w:rsidR="00121153" w:rsidRPr="00121153" w:rsidRDefault="00121153" w:rsidP="00121153">
      <w:pPr>
        <w:rPr>
          <w:rFonts w:hint="eastAsia"/>
        </w:rPr>
      </w:pPr>
      <w:r w:rsidRPr="00121153">
        <w:t xml:space="preserve">[14] Yang Z, Li L, Lin K, et al. The dawn of lmms: Preliminary explorations with gpt-4v (ision)[J]. arxiv preprint arxiv:2309.17421, 2023, 9(1): 1.  </w:t>
      </w:r>
    </w:p>
    <w:p w14:paraId="3FCC830F" w14:textId="77777777" w:rsidR="00121153" w:rsidRPr="00121153" w:rsidRDefault="00121153" w:rsidP="00121153">
      <w:pPr>
        <w:rPr>
          <w:rFonts w:hint="eastAsia"/>
        </w:rPr>
      </w:pPr>
      <w:r w:rsidRPr="00121153">
        <w:t>[15] Betker J, Goh G, **g L, et al. Improving image generation with better captions[J]. Computer Science. https://cdn.openai.com/papers/dall-e-3.pdf, 2023, 2(3): 8.</w:t>
      </w:r>
    </w:p>
    <w:p w14:paraId="23CCA174" w14:textId="77777777" w:rsidR="00121153" w:rsidRPr="00121153" w:rsidRDefault="00121153" w:rsidP="00121153">
      <w:pPr>
        <w:rPr>
          <w:rFonts w:hint="eastAsia"/>
        </w:rPr>
      </w:pPr>
      <w:r w:rsidRPr="00121153">
        <w:t xml:space="preserve">[16] LeCun Y, Boser B, Denker J S, et al. Backpropagation applied to handwritten zip code recognition[J]. Neural computation, 1989, 1(4): 541-551.  </w:t>
      </w:r>
    </w:p>
    <w:p w14:paraId="7C5AB228" w14:textId="77777777" w:rsidR="00121153" w:rsidRPr="00121153" w:rsidRDefault="00121153" w:rsidP="00121153">
      <w:pPr>
        <w:rPr>
          <w:rFonts w:hint="eastAsia"/>
        </w:rPr>
      </w:pPr>
      <w:r w:rsidRPr="00121153">
        <w:t xml:space="preserve">[17] LeCun Y, Bottou L, Bengio Y, et al. Gradient-based learning applied to document recognition[J]. Proceedings of the IEEE, 2002, 86(11): 2278-2324.  </w:t>
      </w:r>
    </w:p>
    <w:p w14:paraId="3E71B2A0" w14:textId="77777777" w:rsidR="00121153" w:rsidRPr="00121153" w:rsidRDefault="00121153" w:rsidP="00121153">
      <w:pPr>
        <w:rPr>
          <w:rFonts w:hint="eastAsia"/>
        </w:rPr>
      </w:pPr>
      <w:r w:rsidRPr="00121153">
        <w:t xml:space="preserve">[18] Jaech A, Kalai A, Lerer A, et al. Openai o1 system card[J]. arxiv preprint arxiv:2412.16720, 2024.  </w:t>
      </w:r>
    </w:p>
    <w:p w14:paraId="2ADE74F9" w14:textId="77777777" w:rsidR="00121153" w:rsidRPr="00121153" w:rsidRDefault="00121153" w:rsidP="00121153">
      <w:pPr>
        <w:rPr>
          <w:rFonts w:hint="eastAsia"/>
        </w:rPr>
      </w:pPr>
      <w:r w:rsidRPr="00121153">
        <w:t xml:space="preserve">[19] Ji S X, Pan S R, Erik Cambria, et al. A Survey on Knowledge Graphs: Representation, Acquisition, and Applications[J]. IEEE Transactions on Neural Networks and Learning Systems, 2021, PP(99).DOI:10.1109/TNNLS.2021.3070843.  </w:t>
      </w:r>
    </w:p>
    <w:p w14:paraId="333A4DEC" w14:textId="77777777" w:rsidR="00121153" w:rsidRPr="00121153" w:rsidRDefault="00121153" w:rsidP="00121153">
      <w:pPr>
        <w:rPr>
          <w:rFonts w:hint="eastAsia"/>
        </w:rPr>
      </w:pPr>
      <w:r w:rsidRPr="00121153">
        <w:t xml:space="preserve">[20] Melnyk, Igor, Pierre Dognin, and Payel Das. "Grapher: Multi-stage knowledge graph construction using pretrained language models." [J]. NeurIPS 2021 Workshop on Deep Generative Models and Downstream Applications. 2021.  </w:t>
      </w:r>
    </w:p>
    <w:p w14:paraId="5ECC2BED" w14:textId="77777777" w:rsidR="00121153" w:rsidRPr="00121153" w:rsidRDefault="00121153" w:rsidP="00121153">
      <w:pPr>
        <w:rPr>
          <w:rFonts w:hint="eastAsia"/>
        </w:rPr>
      </w:pPr>
      <w:r w:rsidRPr="00121153">
        <w:t xml:space="preserve">[21] Sun Y, Wang S, Feng S, et al.ERNIE 3.0: Large-scale Knowledge Enhanced Pre-training for Language Understanding and Generation[J].2021.DOI:10.48550/arXiv.2112.12731.  </w:t>
      </w:r>
    </w:p>
    <w:p w14:paraId="59BE1117" w14:textId="77777777" w:rsidR="00121153" w:rsidRPr="00121153" w:rsidRDefault="00121153" w:rsidP="00121153">
      <w:pPr>
        <w:rPr>
          <w:rFonts w:hint="eastAsia"/>
        </w:rPr>
      </w:pPr>
      <w:r w:rsidRPr="00121153">
        <w:t xml:space="preserve">[22] Liu W, Zhou P, Zhao Z, et al. K-BERT: Enabling Language Representation with Knowledge Graph[J]. Proceedings of the AAAI Conference on Artificial Intelligence, 2020, 34(3):2901-2908.DOI:10.1609/aaai.v34i03.5681.  </w:t>
      </w:r>
    </w:p>
    <w:p w14:paraId="6BA29211" w14:textId="77777777" w:rsidR="00121153" w:rsidRPr="00121153" w:rsidRDefault="00121153" w:rsidP="00121153">
      <w:pPr>
        <w:rPr>
          <w:rFonts w:hint="eastAsia"/>
        </w:rPr>
      </w:pPr>
      <w:r w:rsidRPr="00121153">
        <w:t xml:space="preserve">[23] Lewis P, Perez E, Piktus A, et al. Retrieval-Augmented Generation for Knowledge-Intensive NLP Tasks[J]. 2020.DOI:10.48550/arXiv.2005.11401.  </w:t>
      </w:r>
    </w:p>
    <w:p w14:paraId="56CA99E6" w14:textId="77777777" w:rsidR="00121153" w:rsidRPr="00121153" w:rsidRDefault="00121153" w:rsidP="00121153">
      <w:pPr>
        <w:rPr>
          <w:rFonts w:hint="eastAsia"/>
        </w:rPr>
      </w:pPr>
      <w:r w:rsidRPr="00121153">
        <w:t xml:space="preserve">[24] Tang Y, Zhang J, Yu Z, et al. Mips-fusion: Multi-implicit-submaps for scalable and robust online neural rgb-d reconstruction[J]. ACM Transactions on Graphics (TOG), 2023, 42(6): 1-16.  </w:t>
      </w:r>
    </w:p>
    <w:p w14:paraId="357EF2FC" w14:textId="77777777" w:rsidR="00121153" w:rsidRPr="00121153" w:rsidRDefault="00121153" w:rsidP="00121153">
      <w:pPr>
        <w:rPr>
          <w:rFonts w:hint="eastAsia"/>
        </w:rPr>
      </w:pPr>
      <w:r w:rsidRPr="00121153">
        <w:t xml:space="preserve">[25] Sutskever I, Vinyals O, Le Q V. Sequence to sequence learning with neural networks[J]. Advances in neural information processing systems, 2014, 27.  </w:t>
      </w:r>
    </w:p>
    <w:p w14:paraId="623C6CA2" w14:textId="77777777" w:rsidR="00121153" w:rsidRPr="00121153" w:rsidRDefault="00121153" w:rsidP="00121153">
      <w:pPr>
        <w:rPr>
          <w:rFonts w:hint="eastAsia"/>
        </w:rPr>
      </w:pPr>
      <w:r w:rsidRPr="00121153">
        <w:t xml:space="preserve">[26] Baek J, Aji AF, Saffari A. Knowledge-Augmented Language Model Prompting for Zero-Shot Knowledge Graph Question Answering[J].ArXiv, 2023, abs/2306.04136.DOI:10.48550/arXiv.2306.04136.  </w:t>
      </w:r>
    </w:p>
    <w:p w14:paraId="432080CE" w14:textId="77777777" w:rsidR="00121153" w:rsidRPr="00121153" w:rsidRDefault="00121153" w:rsidP="00121153">
      <w:pPr>
        <w:rPr>
          <w:rFonts w:hint="eastAsia"/>
        </w:rPr>
      </w:pPr>
      <w:r w:rsidRPr="00121153">
        <w:t xml:space="preserve">[27] T. Sun, Y. Shao, X. Qiu, Q. Guo, Y. Hu, X. Huang, and Z. Zhang, “CoLAKE: Contextualized language and knowledge embedding,” in Proceedings of the 28th International Conference on Computational Linguistics, 2020, pp. 3660 - 3670.  </w:t>
      </w:r>
    </w:p>
    <w:p w14:paraId="50FA45A3" w14:textId="77777777" w:rsidR="00121153" w:rsidRPr="00121153" w:rsidRDefault="00121153" w:rsidP="00121153">
      <w:pPr>
        <w:rPr>
          <w:rFonts w:hint="eastAsia"/>
        </w:rPr>
      </w:pPr>
      <w:r w:rsidRPr="00121153">
        <w:t xml:space="preserve">[28] Li Y, Song D, Zhou C, et al. A Framework of Knowledge Graph-Enhanced Large Language Model Based on Question Decomposition and Atomic Retrieval[J]. Findings of the Association for Computational Linguistics: EMNLP 2024,2024:11472-11485.DOI:10.18653/v1/2024.findings-emnlp.670.  </w:t>
      </w:r>
    </w:p>
    <w:p w14:paraId="2C4E6026" w14:textId="77777777" w:rsidR="00121153" w:rsidRPr="00121153" w:rsidRDefault="00121153" w:rsidP="00121153">
      <w:pPr>
        <w:rPr>
          <w:rFonts w:hint="eastAsia"/>
        </w:rPr>
      </w:pPr>
      <w:r w:rsidRPr="00121153">
        <w:t xml:space="preserve">[29] B. Y. Lin, X. Chen, J. Chen, et al. "KagNet: Knowledgeaware graph networks for commonsense reasoning," in EMNLPIJCNLP, 2019, pp. 2829-2839.  </w:t>
      </w:r>
    </w:p>
    <w:p w14:paraId="55CB54CA" w14:textId="77777777" w:rsidR="00121153" w:rsidRPr="00121153" w:rsidRDefault="00121153" w:rsidP="00121153">
      <w:pPr>
        <w:rPr>
          <w:rFonts w:hint="eastAsia"/>
        </w:rPr>
      </w:pPr>
      <w:r w:rsidRPr="00121153">
        <w:t xml:space="preserve">[30] Haochen Liu, Song Wang, Yaochen Zhu, et al. 2024. Knowledge Graph-Enhanced Large Language Models via Path Selection. In Findings of the Association for Computational Linguistics: ACL 2024, pages 6311–6321, Bangkok, Thailand. Association for Computational Linguistics.  </w:t>
      </w:r>
    </w:p>
    <w:p w14:paraId="7480B20E" w14:textId="77777777" w:rsidR="00121153" w:rsidRPr="00121153" w:rsidRDefault="00121153" w:rsidP="00121153">
      <w:pPr>
        <w:rPr>
          <w:rFonts w:hint="eastAsia"/>
        </w:rPr>
      </w:pPr>
      <w:r w:rsidRPr="00121153">
        <w:t xml:space="preserve">[31] T. Zhang, C. Wang, N. Hu, et al. "DKPLM: decomposable knowledge-enhanced pre-trained language model for natural language understanding," in AAAI, 2022, pp. 11703 - 11711.  </w:t>
      </w:r>
    </w:p>
    <w:p w14:paraId="083BB9C7" w14:textId="77777777" w:rsidR="00121153" w:rsidRPr="00121153" w:rsidRDefault="00121153" w:rsidP="00121153">
      <w:pPr>
        <w:rPr>
          <w:rFonts w:hint="eastAsia"/>
        </w:rPr>
      </w:pPr>
      <w:r w:rsidRPr="00121153">
        <w:t xml:space="preserve">[32] D. Dai, L. Dong, Y. Hao, et al. "Knowledge neurons in pretrained transformers," arXiv preprint arXiv:2104.08696, 2021.  </w:t>
      </w:r>
    </w:p>
    <w:p w14:paraId="7652AFFA" w14:textId="77777777" w:rsidR="00121153" w:rsidRPr="00121153" w:rsidRDefault="00121153" w:rsidP="00121153">
      <w:pPr>
        <w:rPr>
          <w:rFonts w:hint="eastAsia"/>
        </w:rPr>
      </w:pPr>
      <w:r w:rsidRPr="00121153">
        <w:t xml:space="preserve">[33] S. Li, X. Li, L. Shang, et al. “How pre-trained language models capture factual knowledge? a causal-inspired analysis,” arXiv preprint arXiv:2203.16747, 2022.  </w:t>
      </w:r>
    </w:p>
    <w:p w14:paraId="5D35FBDC" w14:textId="77777777" w:rsidR="00121153" w:rsidRPr="00121153" w:rsidRDefault="00121153" w:rsidP="00121153">
      <w:pPr>
        <w:rPr>
          <w:rFonts w:hint="eastAsia"/>
        </w:rPr>
      </w:pPr>
      <w:r w:rsidRPr="00121153">
        <w:t xml:space="preserve">[34] V. Swamy, A. Romanou, and M. Jaggi, "Interpreting language models through knowledge graph extraction," arXiv preprint arXiv:2111.08546, 2021.  </w:t>
      </w:r>
    </w:p>
    <w:p w14:paraId="7B0C1271" w14:textId="77777777" w:rsidR="00121153" w:rsidRPr="00121153" w:rsidRDefault="00121153" w:rsidP="00121153">
      <w:pPr>
        <w:rPr>
          <w:rFonts w:hint="eastAsia"/>
        </w:rPr>
      </w:pPr>
      <w:r w:rsidRPr="00121153">
        <w:t xml:space="preserve">[35] Zhang M, Ye X, Liu Q, et al. Knowledge graph enhanced large language model editing[J]. arxiv preprint arxiv:2402.13593, 2024.  </w:t>
      </w:r>
    </w:p>
    <w:p w14:paraId="192C6BFE" w14:textId="77777777" w:rsidR="00121153" w:rsidRPr="00121153" w:rsidRDefault="00121153" w:rsidP="00121153">
      <w:pPr>
        <w:rPr>
          <w:rFonts w:hint="eastAsia"/>
        </w:rPr>
      </w:pPr>
      <w:r w:rsidRPr="00121153">
        <w:t xml:space="preserve">[36] KONG W Q.A Framework of Constructing Domain Knowledge Graph Based on LLM Prompt[D].Sichuan: University of Electronic Science and Technology of China, 2024(in Chinese) 孔文强. 基于LLM Prompt技术的领域知识图谱构建框架研究[D]. 四川：电子科技大学，2024.  </w:t>
      </w:r>
    </w:p>
    <w:p w14:paraId="5837BB53" w14:textId="77777777" w:rsidR="00121153" w:rsidRPr="00121153" w:rsidRDefault="00121153" w:rsidP="00121153">
      <w:pPr>
        <w:rPr>
          <w:rFonts w:hint="eastAsia"/>
        </w:rPr>
      </w:pPr>
      <w:r w:rsidRPr="00121153">
        <w:t xml:space="preserve">[37] LAI Q N, JIN J D, ZHOU C L. Research on knowledge graph construction technology for cyberthreat intelligence based on large language models[J]. Journal on Communications, 2024, 45(S2):33-43. (in Chinese) 赖清楠,金建栋,周昌令.基于大语言模型的网络威胁情报知识图谱构建技术研究[J].通信学报,2024,45(S2):33-43.  </w:t>
      </w:r>
    </w:p>
    <w:p w14:paraId="6D1A4700" w14:textId="77777777" w:rsidR="00121153" w:rsidRPr="00121153" w:rsidRDefault="00121153" w:rsidP="00121153">
      <w:pPr>
        <w:rPr>
          <w:rFonts w:hint="eastAsia"/>
        </w:rPr>
      </w:pPr>
      <w:r w:rsidRPr="00121153">
        <w:t>[38] Lang Cao, Jimeng Sun, Adam Cross, An Automatic and End-to-End System for Rare Disease Knowledge Graph Construction Based on Ontology-Enhanced Large Language Models: Development Study, JMIR Medical Informatics, Volume 12,2024,ISSN 2291-9694,https://doi.org/10.2196/60665.</w:t>
      </w:r>
    </w:p>
    <w:p w14:paraId="2422C1C3" w14:textId="77777777" w:rsidR="00121153" w:rsidRPr="00121153" w:rsidRDefault="00121153" w:rsidP="00121153">
      <w:pPr>
        <w:rPr>
          <w:rFonts w:hint="eastAsia"/>
        </w:rPr>
      </w:pPr>
      <w:r w:rsidRPr="00121153">
        <w:t xml:space="preserve">[39] XIE M H. Automatic Construction and Retrieval of Knowledge Graph inElectronic Information Field Based on Large Language Model(LLM)[J].Telecommunication Engineering,2024,64(08):1228-1234.(in Chinese) 谢明华.基于大模型的电子信息领域知识图谱自动构建与检索技术[J].电讯技术,2024,64(08):1228-1234.  </w:t>
      </w:r>
    </w:p>
    <w:p w14:paraId="64702BEE" w14:textId="77777777" w:rsidR="00121153" w:rsidRPr="00121153" w:rsidRDefault="00121153" w:rsidP="00121153">
      <w:pPr>
        <w:rPr>
          <w:rFonts w:hint="eastAsia"/>
        </w:rPr>
      </w:pPr>
      <w:r w:rsidRPr="00121153">
        <w:t xml:space="preserve">[40] Hu E, Shen Y, Wallis P, et al. LoRA: Low-Rank Adaptation of Large Language Models[J]. 2021.DOI:10.48550/arXiv.2106.09685.  </w:t>
      </w:r>
    </w:p>
    <w:p w14:paraId="3E523E59" w14:textId="77777777" w:rsidR="00121153" w:rsidRPr="00121153" w:rsidRDefault="00121153" w:rsidP="00121153">
      <w:pPr>
        <w:rPr>
          <w:rFonts w:hint="eastAsia"/>
        </w:rPr>
      </w:pPr>
      <w:r w:rsidRPr="00121153">
        <w:t xml:space="preserve">[41] Cao Y X, Knowledge Graph Completion: Terminology Release [Technical Report]. China Computer Federation (CCF).2022-01-07.(in Chinese) 曹艺馨.知识图谱补全（Knowledge Graph Completion）术语发布[EB/OL].中国计算机学会，2022-01-07.  </w:t>
      </w:r>
    </w:p>
    <w:p w14:paraId="742EC3F4" w14:textId="77777777" w:rsidR="00121153" w:rsidRPr="00121153" w:rsidRDefault="00121153" w:rsidP="00121153">
      <w:pPr>
        <w:rPr>
          <w:rFonts w:hint="eastAsia"/>
        </w:rPr>
      </w:pPr>
      <w:r w:rsidRPr="00121153">
        <w:t xml:space="preserve">[42] W. Liu, P. Zhou, Z. Zhao, er al. "K-BERT: enabling language representation with knowledge graph," in AAAI, 2020, pp. 2901-2908.  </w:t>
      </w:r>
    </w:p>
    <w:p w14:paraId="41206FDC" w14:textId="77777777" w:rsidR="00121153" w:rsidRPr="00121153" w:rsidRDefault="00121153" w:rsidP="00121153">
      <w:pPr>
        <w:rPr>
          <w:rFonts w:hint="eastAsia"/>
        </w:rPr>
      </w:pPr>
      <w:r w:rsidRPr="00121153">
        <w:t>[43] ZHANG H C, LI L Y, YANG L, et al. Knowledge Graph Completion Method Based on Contrastive Learning and Language Model Enhanced Embedding[J]. Computer Engineering, 2024, 50(04):168-176. (in Chinese)张洪程,李林育,杨莉,等.基于对比学习与语言模型增强嵌入的知识图谱补全[J].计算机工程,2024,50(04):168-176.</w:t>
      </w:r>
    </w:p>
    <w:p w14:paraId="14702D75" w14:textId="77777777" w:rsidR="00121153" w:rsidRPr="00121153" w:rsidRDefault="00121153" w:rsidP="00121153">
      <w:pPr>
        <w:rPr>
          <w:rFonts w:hint="eastAsia"/>
        </w:rPr>
      </w:pPr>
      <w:r w:rsidRPr="00121153">
        <w:t xml:space="preserve">[44] Wang B, Shen T, Long G, et al. Structure-augmented text representation learning for efficient knowledge graph completion[C]//Proceedings of the Web Conference 2021. 2021: 1737-1748.  </w:t>
      </w:r>
    </w:p>
    <w:p w14:paraId="2E8C8F83" w14:textId="77777777" w:rsidR="00121153" w:rsidRPr="00121153" w:rsidRDefault="00121153" w:rsidP="00121153">
      <w:pPr>
        <w:rPr>
          <w:rFonts w:hint="eastAsia"/>
        </w:rPr>
      </w:pPr>
      <w:r w:rsidRPr="00121153">
        <w:t xml:space="preserve">[45] Wang L, Zhao W, Wei Z, et al. Simkgc: Simple contrastive knowledge graph completion with pretrained language models[J]. arxiv preprint arxiv:2203.02167, 2022.  </w:t>
      </w:r>
    </w:p>
    <w:p w14:paraId="616A5C4B" w14:textId="77777777" w:rsidR="00121153" w:rsidRPr="00121153" w:rsidRDefault="00121153" w:rsidP="00121153">
      <w:pPr>
        <w:rPr>
          <w:rFonts w:hint="eastAsia"/>
        </w:rPr>
      </w:pPr>
      <w:r w:rsidRPr="00121153">
        <w:t xml:space="preserve">[46] Yang R, Zhu J, Man J, et al. Enhancing text-based knowledge graph completion with zero-shot large language models: A focus on semantic enhancement[J]. Knowledge-Based Systems, 2024, 300: 112155.  </w:t>
      </w:r>
    </w:p>
    <w:p w14:paraId="4863A2EE" w14:textId="77777777" w:rsidR="00121153" w:rsidRPr="00121153" w:rsidRDefault="00121153" w:rsidP="00121153">
      <w:pPr>
        <w:rPr>
          <w:rFonts w:hint="eastAsia"/>
        </w:rPr>
      </w:pPr>
      <w:r w:rsidRPr="00121153">
        <w:t>[47] CAI Q H,XU B,DONG X D. Knowledge Graph Completion Model Using Semantically Enhanced Prompts and Structural Information[J/OL].Computer Science,1-17[2025-05-14].http://kns.cnki.net/kcms/detail/50.1075.TP.202410 28.1439.034.html.(in Chinese)蔡启航,徐彬,董晓迪.利用语义增强提示和结构信息的知识图谱补全模型[J/OL].计算机科学 ,1-17[2025-05-14].http://kns.cnki.net/kcms/detail/50.1075.TP.20241028.1439.034.html.</w:t>
      </w:r>
    </w:p>
    <w:p w14:paraId="316E5DB4" w14:textId="77777777" w:rsidR="00121153" w:rsidRPr="00121153" w:rsidRDefault="00121153" w:rsidP="00121153">
      <w:pPr>
        <w:rPr>
          <w:rFonts w:hint="eastAsia"/>
        </w:rPr>
      </w:pPr>
      <w:r w:rsidRPr="00121153">
        <w:t xml:space="preserve">[48] Chen Z, Bai L, Li Z, et al. A new pipeline for knowledge graph reasoning enhanced by large language models without fine-tuning[C]//Proceedings of the 2024 Conference on Empirical Methods in Natural Language Processing. 2024: 1366-1381.  </w:t>
      </w:r>
    </w:p>
    <w:p w14:paraId="720D82AD" w14:textId="77777777" w:rsidR="00121153" w:rsidRPr="00121153" w:rsidRDefault="00121153" w:rsidP="00121153">
      <w:pPr>
        <w:rPr>
          <w:rFonts w:hint="eastAsia"/>
        </w:rPr>
      </w:pPr>
      <w:r w:rsidRPr="00121153">
        <w:t xml:space="preserve">[49] ZHENG Y Z, ZHU D J, WU H L, et al. Overview on Knowledge Graph Question Answering[J]. Computer Systems &amp; Applications, 2022, 31(4): 1-13. 郑泳智，朱定局，吴惠彝，等.知识图谱问答领域综述[J].计算机系统应用,2022,31(4):1-13.  </w:t>
      </w:r>
    </w:p>
    <w:p w14:paraId="0B5B2136" w14:textId="77777777" w:rsidR="00121153" w:rsidRPr="00121153" w:rsidRDefault="00121153" w:rsidP="00121153">
      <w:pPr>
        <w:rPr>
          <w:rFonts w:hint="eastAsia"/>
        </w:rPr>
      </w:pPr>
      <w:r w:rsidRPr="00121153">
        <w:t xml:space="preserve">[50] BAI Y T, HAO W Y, JIN D W, et al. Study on Knowledge Graph Question Answering Methods Incorporating External Knowledge[J]. Software Guide, 2024, 23(09):56-62. (in Chinese) 白云天,郝文宁,靳大尉,等.融合外部知识的知识图谱问答方法研究[J].软件导刊,2024,23(09):56-62.  </w:t>
      </w:r>
    </w:p>
    <w:p w14:paraId="4215B98F" w14:textId="77777777" w:rsidR="00121153" w:rsidRPr="00121153" w:rsidRDefault="00121153" w:rsidP="00121153">
      <w:pPr>
        <w:rPr>
          <w:rFonts w:hint="eastAsia"/>
        </w:rPr>
      </w:pPr>
      <w:r w:rsidRPr="00121153">
        <w:t xml:space="preserve">[51] Feng T, He L. RGR-KBQA: Generating Logical Forms for Question Answering Using Knowledge-Graph-Enhanced Large Language Model[C]/Proceedings of the 31st International Conference on Computational Linguistics. 2025: 3057-3070.  </w:t>
      </w:r>
    </w:p>
    <w:p w14:paraId="567C6B7B" w14:textId="77777777" w:rsidR="00121153" w:rsidRPr="00121153" w:rsidRDefault="00121153" w:rsidP="00121153">
      <w:pPr>
        <w:rPr>
          <w:rFonts w:hint="eastAsia"/>
        </w:rPr>
      </w:pPr>
      <w:r w:rsidRPr="00121153">
        <w:t xml:space="preserve">[52] XIE F,SONG J H,JIANG L,et al. Large model enhanced knowledge graph question answering model for blockchain vulnerability knowledge base[J].Modern Electronics Technique,2025,48(02):137-142.(in Chinese) 解飞，宋建华，姜丽，等.面向区块链漏洞知识库的大模型增强知识图谱问答模型[J].现代电子技术,2025,48(02):137-142.  </w:t>
      </w:r>
    </w:p>
    <w:p w14:paraId="7E3420ED" w14:textId="77777777" w:rsidR="00121153" w:rsidRPr="00121153" w:rsidRDefault="00121153" w:rsidP="00121153">
      <w:pPr>
        <w:rPr>
          <w:rFonts w:hint="eastAsia"/>
        </w:rPr>
      </w:pPr>
      <w:r w:rsidRPr="00121153">
        <w:t xml:space="preserve">[53] Zhou T, Chen Y, Liu K, et al. CogMG: Collaborative Augmentation Between Large Language Model and Knowledge Graph[J]. arxiv preprint arxiv:2406.17231, 2024.  </w:t>
      </w:r>
    </w:p>
    <w:p w14:paraId="30E01CBC" w14:textId="77777777" w:rsidR="00121153" w:rsidRPr="00121153" w:rsidRDefault="00121153" w:rsidP="00121153">
      <w:pPr>
        <w:rPr>
          <w:rFonts w:hint="eastAsia"/>
        </w:rPr>
      </w:pPr>
      <w:r w:rsidRPr="00121153">
        <w:t xml:space="preserve">[54] Shi Y, Jiang G, Qiu T, et al. AgentRE: An Agent-Based Framework for Navigating Complex Information Landscapes in Relation Extraction[C]//Proceedings of the 33rd ACM International Conference on Information and Knowledge Management. 2024: 2045-2055.  </w:t>
      </w:r>
    </w:p>
    <w:p w14:paraId="20BB1CDC" w14:textId="77777777" w:rsidR="00121153" w:rsidRPr="00121153" w:rsidRDefault="00121153" w:rsidP="00121153">
      <w:pPr>
        <w:rPr>
          <w:rFonts w:hint="eastAsia"/>
        </w:rPr>
      </w:pPr>
      <w:r w:rsidRPr="00121153">
        <w:t xml:space="preserve">[55] Jiang J, Zhou K, Zhao W X, et al. Kg-agent: An efficient autonomous agent framework for complex reasoning over knowledge graph[J]. arxiv preprint arxiv:2402.11163, 2024.  </w:t>
      </w:r>
    </w:p>
    <w:p w14:paraId="454EDF1D" w14:textId="77777777" w:rsidR="00121153" w:rsidRPr="00121153" w:rsidRDefault="00121153" w:rsidP="00121153">
      <w:pPr>
        <w:rPr>
          <w:rFonts w:hint="eastAsia"/>
        </w:rPr>
      </w:pPr>
      <w:r w:rsidRPr="00121153">
        <w:t xml:space="preserve">[56] XIE W, HUANG J Y, CHENG B, et al. Complex logical reasoning methods for knowledge graphs based on large language models [C]//China Computer Federation. Proceedings of the 39th National Conference on Computer Security Academic Exchange.Beijing:Journal of Information Security Research,2024:175-180.(in Chinese) 谢炜，黄建业，程斌，等.基于大语言模型的知识图谱复杂逻辑推理方法[C]//中国计算机学会.第39次全国计算机安全学术交流会论文集.北京：信息安全研究,2024:175-180.  </w:t>
      </w:r>
    </w:p>
    <w:p w14:paraId="7DD24867" w14:textId="77777777" w:rsidR="00121153" w:rsidRPr="00121153" w:rsidRDefault="00121153" w:rsidP="00121153">
      <w:pPr>
        <w:rPr>
          <w:rFonts w:hint="eastAsia"/>
        </w:rPr>
      </w:pPr>
      <w:r w:rsidRPr="00121153">
        <w:t xml:space="preserve">[57] LI D Y. Studies on Knowledge Enhancement Algorithms for Language Models[D].Shanghai:East China Normal University,2024.(in Chinese) 李东阳.语言模型的知识增强算法研究[D].上海：华东师范大学，2024.  </w:t>
      </w:r>
    </w:p>
    <w:p w14:paraId="073094B4" w14:textId="77777777" w:rsidR="00121153" w:rsidRPr="00121153" w:rsidRDefault="00121153" w:rsidP="00121153">
      <w:pPr>
        <w:rPr>
          <w:rFonts w:hint="eastAsia"/>
        </w:rPr>
      </w:pPr>
      <w:r w:rsidRPr="00121153">
        <w:t xml:space="preserve">[58] Zhang Z, Han X, Liu Z, et al. ERNIE: Enhanced language representation with informative entities[J]. arxiv preprint arxiv:1905.07129, 2019.  </w:t>
      </w:r>
    </w:p>
    <w:p w14:paraId="6DC5657A" w14:textId="77777777" w:rsidR="00121153" w:rsidRPr="00121153" w:rsidRDefault="00121153" w:rsidP="00121153">
      <w:pPr>
        <w:rPr>
          <w:rFonts w:hint="eastAsia"/>
        </w:rPr>
      </w:pPr>
      <w:r w:rsidRPr="00121153">
        <w:t xml:space="preserve">[59] Wang X, Gao T, Zhu Z, et al. KEPLER: A unified model for knowledge embedding and pre-trained language representation[J]. Transactions of the Association for Computational Linguistics, 2021, 9: 176-194.  </w:t>
      </w:r>
    </w:p>
    <w:p w14:paraId="48D2D9FA" w14:textId="77777777" w:rsidR="00121153" w:rsidRPr="00121153" w:rsidRDefault="00121153" w:rsidP="00121153">
      <w:pPr>
        <w:rPr>
          <w:rFonts w:hint="eastAsia"/>
        </w:rPr>
      </w:pPr>
      <w:r w:rsidRPr="00121153">
        <w:t>[60] CHEN Y.Temporal Knowledge Graph Link Prediction using Synergized Large Language Models and Temporal Knowledge Graphs[D].Guangdong:Guangdong University of Foreign Studies,2024.(in Chinese)陈垚.基于大语言模型与时态知识图谱协同模式的链接预测研究[D].广东：广东外语外贸大学，2024.</w:t>
      </w:r>
    </w:p>
    <w:p w14:paraId="5C0131F2" w14:textId="77777777" w:rsidR="00121153" w:rsidRPr="00121153" w:rsidRDefault="00121153" w:rsidP="00121153">
      <w:pPr>
        <w:rPr>
          <w:rFonts w:hint="eastAsia"/>
        </w:rPr>
      </w:pPr>
      <w:r w:rsidRPr="00121153">
        <w:t>[61] XU J, PAN X, SHE X F. Intelligent integration method of cultural and tourism knowledge based on knowledge graphs and large language models[J]. Journal of Jilin Normal University (Natural Science Edition), 2025, 46(01):111-116. (in Chinese)许骏,潘欣,余向飞.基于知识图谱与大语言模型的文旅知识智能整合方法研究[J].吉林师范大学学报(自然科学版),2025,46(01):111-116.</w:t>
      </w:r>
    </w:p>
    <w:p w14:paraId="34E600DC" w14:textId="77777777" w:rsidR="00121153" w:rsidRPr="00121153" w:rsidRDefault="00121153" w:rsidP="00121153">
      <w:pPr>
        <w:rPr>
          <w:rFonts w:hint="eastAsia"/>
        </w:rPr>
      </w:pPr>
      <w:r w:rsidRPr="00121153">
        <w:t>[62] XIE F. Research on Blockchain Vulnerability Intelligent Question Answering by Integrating Knowledge Graph with Large Language Models[D]. Wuhan: Hubei University, 2024. (in Chinese)解飞.知识图谱融合大语言模型的区块链漏洞智能问答研究[D].武汉：湖北大学,2024.</w:t>
      </w:r>
    </w:p>
    <w:p w14:paraId="76BBB9A2" w14:textId="77777777" w:rsidR="00121153" w:rsidRPr="00121153" w:rsidRDefault="00121153" w:rsidP="00121153">
      <w:pPr>
        <w:rPr>
          <w:rFonts w:hint="eastAsia"/>
        </w:rPr>
      </w:pPr>
      <w:r w:rsidRPr="00121153">
        <w:t xml:space="preserve">[63] Jia M, Duan J, Song Y, et al. medIKAL: Integrating knowledge graphs as assistants of LLMs for enhanced clinical diagnosis on EMRs[J]. arxiv preprint arxiv:2406.14326, 2024.  </w:t>
      </w:r>
    </w:p>
    <w:p w14:paraId="1ACD6128" w14:textId="77777777" w:rsidR="00121153" w:rsidRPr="00121153" w:rsidRDefault="00121153" w:rsidP="00121153">
      <w:pPr>
        <w:rPr>
          <w:rFonts w:hint="eastAsia"/>
        </w:rPr>
      </w:pPr>
      <w:r w:rsidRPr="00121153">
        <w:t>[64] CHEN J, ZHAO X C, SUI J Y, et al. Narrative-Driven Large Language Model for Temporal Knowledge Graph Prediction[J]. Pattern Recognition and Artificial Intelligence, 2024, 37(08):715-728. (in Chinese)陈娟，赵新潮，隋京言，等.故事启发大语言模型的时序知识图谱预测[J].模式识别与人工智能,2024,37(08):715-728.</w:t>
      </w:r>
    </w:p>
    <w:p w14:paraId="38CD156B" w14:textId="47FA4993" w:rsidR="00EC0819" w:rsidRPr="00121153" w:rsidRDefault="00121153" w:rsidP="00121153">
      <w:pPr>
        <w:rPr>
          <w:rFonts w:hint="eastAsia"/>
        </w:rPr>
      </w:pPr>
      <w:r w:rsidRPr="00121153">
        <w:t>[65] LI J, ZHU G J, WANG A, et al. Knowledge-Enhanced Large Language Models for Urban Transportation: Modeling and Applications[J]. Urban Transport of China, 2025, 23(02):1-12+38. (in Chinese)李健，朱国军，王奥，等.城市交通知识增强大语言模型构建及应用探索[J].城市交通,2025,23(02):1-12+38.</w:t>
      </w:r>
    </w:p>
    <w:sectPr w:rsidR="00EC0819" w:rsidRPr="00121153" w:rsidSect="00C02423">
      <w:headerReference w:type="even" r:id="rId7"/>
      <w:headerReference w:type="default" r:id="rId8"/>
      <w:footerReference w:type="even" r:id="rId9"/>
      <w:footerReference w:type="default" r:id="rId10"/>
      <w:headerReference w:type="first" r:id="rId11"/>
      <w:footerReference w:type="first" r:id="rId12"/>
      <w:type w:val="continuous"/>
      <w:pgSz w:w="11907" w:h="16839" w:code="9"/>
      <w:pgMar w:top="1077" w:right="1134" w:bottom="1418" w:left="1134" w:header="680" w:footer="1083" w:gutter="0"/>
      <w:cols w:num="2" w:space="440"/>
      <w:titlePg/>
      <w:docGrid w:type="linesAndChars" w:linePitch="318" w:charSpace="-20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5640C" w14:textId="77777777" w:rsidR="005F4EFA" w:rsidRDefault="005F4EFA" w:rsidP="008C5088">
      <w:pPr>
        <w:rPr>
          <w:rFonts w:hint="eastAsia"/>
        </w:rPr>
      </w:pPr>
      <w:r>
        <w:separator/>
      </w:r>
    </w:p>
  </w:endnote>
  <w:endnote w:type="continuationSeparator" w:id="0">
    <w:p w14:paraId="227D78F1" w14:textId="77777777" w:rsidR="005F4EFA" w:rsidRDefault="005F4EFA" w:rsidP="008C50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90A1F" w14:textId="77777777" w:rsidR="00177548" w:rsidRDefault="00177548">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4564" w14:textId="505470A2" w:rsidR="00130276" w:rsidRPr="00177548" w:rsidRDefault="00177548" w:rsidP="00177548">
    <w:pPr>
      <w:pStyle w:val="af0"/>
      <w:jc w:val="center"/>
      <w:rPr>
        <w:rFonts w:ascii="宋体" w:eastAsia="宋体" w:hAnsi="宋体" w:hint="eastAsia"/>
        <w:sz w:val="20"/>
      </w:rPr>
    </w:pPr>
    <w:r w:rsidRPr="00177548">
      <w:rPr>
        <w:rFonts w:ascii="宋体" w:eastAsia="宋体" w:hAnsi="宋体" w:hint="eastAsia"/>
        <w:sz w:val="20"/>
      </w:rPr>
      <w:fldChar w:fldCharType="begin"/>
    </w:r>
    <w:r w:rsidRPr="00177548">
      <w:rPr>
        <w:rFonts w:ascii="宋体" w:eastAsia="宋体" w:hAnsi="宋体" w:hint="eastAsia"/>
        <w:sz w:val="20"/>
      </w:rPr>
      <w:instrText xml:space="preserve"> PAGE  \* MERGEFORMAT </w:instrText>
    </w:r>
    <w:r w:rsidRPr="00177548">
      <w:rPr>
        <w:rFonts w:ascii="宋体" w:eastAsia="宋体" w:hAnsi="宋体" w:hint="eastAsia"/>
        <w:sz w:val="20"/>
      </w:rPr>
      <w:fldChar w:fldCharType="separate"/>
    </w:r>
    <w:r w:rsidRPr="00177548">
      <w:rPr>
        <w:rFonts w:ascii="宋体" w:eastAsia="宋体" w:hAnsi="宋体" w:hint="eastAsia"/>
        <w:noProof/>
        <w:sz w:val="20"/>
      </w:rPr>
      <w:t>1</w:t>
    </w:r>
    <w:r w:rsidRPr="00177548">
      <w:rPr>
        <w:rFonts w:ascii="宋体" w:eastAsia="宋体" w:hAnsi="宋体" w:hint="eastAsi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0145" w14:textId="77777777" w:rsidR="00177548" w:rsidRDefault="0017754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AB596" w14:textId="77777777" w:rsidR="005F4EFA" w:rsidRDefault="005F4EFA" w:rsidP="008C5088">
      <w:pPr>
        <w:rPr>
          <w:rFonts w:hint="eastAsia"/>
        </w:rPr>
      </w:pPr>
      <w:r>
        <w:separator/>
      </w:r>
    </w:p>
  </w:footnote>
  <w:footnote w:type="continuationSeparator" w:id="0">
    <w:p w14:paraId="65241EE2" w14:textId="77777777" w:rsidR="005F4EFA" w:rsidRDefault="005F4EFA" w:rsidP="008C508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F857" w14:textId="77777777" w:rsidR="00177548" w:rsidRDefault="00177548">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49FC" w14:textId="77777777" w:rsidR="00177548" w:rsidRDefault="00177548">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686C" w14:textId="77777777" w:rsidR="00177548" w:rsidRDefault="00177548">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HorizontalSpacing w:val="100"/>
  <w:drawingGridVerticalSpacing w:val="159"/>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9B"/>
    <w:rsid w:val="000029D7"/>
    <w:rsid w:val="00023563"/>
    <w:rsid w:val="00037929"/>
    <w:rsid w:val="000516C5"/>
    <w:rsid w:val="00057247"/>
    <w:rsid w:val="00066B5C"/>
    <w:rsid w:val="00091541"/>
    <w:rsid w:val="000920C9"/>
    <w:rsid w:val="000C0668"/>
    <w:rsid w:val="000C299F"/>
    <w:rsid w:val="000D662B"/>
    <w:rsid w:val="000F3E68"/>
    <w:rsid w:val="000F48FD"/>
    <w:rsid w:val="001057F1"/>
    <w:rsid w:val="00121153"/>
    <w:rsid w:val="001276DF"/>
    <w:rsid w:val="00130276"/>
    <w:rsid w:val="0014171E"/>
    <w:rsid w:val="00162F4B"/>
    <w:rsid w:val="00170ACE"/>
    <w:rsid w:val="00177548"/>
    <w:rsid w:val="001779EC"/>
    <w:rsid w:val="00190571"/>
    <w:rsid w:val="00192F45"/>
    <w:rsid w:val="00193E4F"/>
    <w:rsid w:val="001A648F"/>
    <w:rsid w:val="001C59D0"/>
    <w:rsid w:val="001D3F48"/>
    <w:rsid w:val="00214BB9"/>
    <w:rsid w:val="0022409B"/>
    <w:rsid w:val="00230DBE"/>
    <w:rsid w:val="0025283A"/>
    <w:rsid w:val="00254761"/>
    <w:rsid w:val="00263F8C"/>
    <w:rsid w:val="002640C6"/>
    <w:rsid w:val="00285B03"/>
    <w:rsid w:val="00291A3E"/>
    <w:rsid w:val="0029216A"/>
    <w:rsid w:val="00296717"/>
    <w:rsid w:val="002A2701"/>
    <w:rsid w:val="002C47C0"/>
    <w:rsid w:val="002D7624"/>
    <w:rsid w:val="002E14CA"/>
    <w:rsid w:val="002E5BE4"/>
    <w:rsid w:val="003104DB"/>
    <w:rsid w:val="00312D5E"/>
    <w:rsid w:val="003177E7"/>
    <w:rsid w:val="00331058"/>
    <w:rsid w:val="0034068F"/>
    <w:rsid w:val="00341918"/>
    <w:rsid w:val="00377C04"/>
    <w:rsid w:val="00380D39"/>
    <w:rsid w:val="003975D1"/>
    <w:rsid w:val="003B60E4"/>
    <w:rsid w:val="003C4AEF"/>
    <w:rsid w:val="003E18EE"/>
    <w:rsid w:val="004036E6"/>
    <w:rsid w:val="00416D2C"/>
    <w:rsid w:val="00420971"/>
    <w:rsid w:val="00434345"/>
    <w:rsid w:val="00434B48"/>
    <w:rsid w:val="004472FF"/>
    <w:rsid w:val="004645C8"/>
    <w:rsid w:val="004821A6"/>
    <w:rsid w:val="00492658"/>
    <w:rsid w:val="004B6522"/>
    <w:rsid w:val="004C3740"/>
    <w:rsid w:val="004D6F23"/>
    <w:rsid w:val="004F4D58"/>
    <w:rsid w:val="004F74C6"/>
    <w:rsid w:val="005079FB"/>
    <w:rsid w:val="00527F3E"/>
    <w:rsid w:val="00532040"/>
    <w:rsid w:val="005614F1"/>
    <w:rsid w:val="0058098D"/>
    <w:rsid w:val="005B36EA"/>
    <w:rsid w:val="005C24D2"/>
    <w:rsid w:val="005D48D5"/>
    <w:rsid w:val="005E2B37"/>
    <w:rsid w:val="005F4EFA"/>
    <w:rsid w:val="005F5010"/>
    <w:rsid w:val="00614F3D"/>
    <w:rsid w:val="00622021"/>
    <w:rsid w:val="00627301"/>
    <w:rsid w:val="0064751E"/>
    <w:rsid w:val="00647537"/>
    <w:rsid w:val="006537BA"/>
    <w:rsid w:val="0066179B"/>
    <w:rsid w:val="0067194B"/>
    <w:rsid w:val="00672CB1"/>
    <w:rsid w:val="006927A5"/>
    <w:rsid w:val="006D1B4F"/>
    <w:rsid w:val="00703063"/>
    <w:rsid w:val="00705FBF"/>
    <w:rsid w:val="00721077"/>
    <w:rsid w:val="00734396"/>
    <w:rsid w:val="00740F5F"/>
    <w:rsid w:val="007506D3"/>
    <w:rsid w:val="00753F30"/>
    <w:rsid w:val="00754CE7"/>
    <w:rsid w:val="00760047"/>
    <w:rsid w:val="00762E53"/>
    <w:rsid w:val="00777806"/>
    <w:rsid w:val="00781E8A"/>
    <w:rsid w:val="00797148"/>
    <w:rsid w:val="007B55BC"/>
    <w:rsid w:val="007C5D98"/>
    <w:rsid w:val="00841F9F"/>
    <w:rsid w:val="00852061"/>
    <w:rsid w:val="00882781"/>
    <w:rsid w:val="0088761C"/>
    <w:rsid w:val="00895264"/>
    <w:rsid w:val="00896601"/>
    <w:rsid w:val="008B07C1"/>
    <w:rsid w:val="008B73E6"/>
    <w:rsid w:val="008C5088"/>
    <w:rsid w:val="008C526B"/>
    <w:rsid w:val="008D2A3C"/>
    <w:rsid w:val="008D5034"/>
    <w:rsid w:val="008F1365"/>
    <w:rsid w:val="008F76F1"/>
    <w:rsid w:val="00901DF8"/>
    <w:rsid w:val="009334BA"/>
    <w:rsid w:val="009408C3"/>
    <w:rsid w:val="009578C9"/>
    <w:rsid w:val="00965C38"/>
    <w:rsid w:val="009A66DC"/>
    <w:rsid w:val="009D4397"/>
    <w:rsid w:val="009D4F80"/>
    <w:rsid w:val="009E2C9E"/>
    <w:rsid w:val="009F5AFB"/>
    <w:rsid w:val="009F75F6"/>
    <w:rsid w:val="00A024F5"/>
    <w:rsid w:val="00A06CD6"/>
    <w:rsid w:val="00A238AC"/>
    <w:rsid w:val="00A31C25"/>
    <w:rsid w:val="00A44F2F"/>
    <w:rsid w:val="00A628DE"/>
    <w:rsid w:val="00A66DF2"/>
    <w:rsid w:val="00A76882"/>
    <w:rsid w:val="00A82386"/>
    <w:rsid w:val="00A8395B"/>
    <w:rsid w:val="00A845C5"/>
    <w:rsid w:val="00A848F4"/>
    <w:rsid w:val="00A84ECE"/>
    <w:rsid w:val="00AB6C82"/>
    <w:rsid w:val="00AD5414"/>
    <w:rsid w:val="00AE4FD2"/>
    <w:rsid w:val="00AF4DB3"/>
    <w:rsid w:val="00AF5307"/>
    <w:rsid w:val="00B01B48"/>
    <w:rsid w:val="00B12DEE"/>
    <w:rsid w:val="00B148D7"/>
    <w:rsid w:val="00B30169"/>
    <w:rsid w:val="00B30D8B"/>
    <w:rsid w:val="00B37B46"/>
    <w:rsid w:val="00B51776"/>
    <w:rsid w:val="00B72841"/>
    <w:rsid w:val="00B95166"/>
    <w:rsid w:val="00BB2052"/>
    <w:rsid w:val="00BD4BD5"/>
    <w:rsid w:val="00BF4C07"/>
    <w:rsid w:val="00BF6DFE"/>
    <w:rsid w:val="00C02423"/>
    <w:rsid w:val="00C12A7F"/>
    <w:rsid w:val="00C265D0"/>
    <w:rsid w:val="00C3088A"/>
    <w:rsid w:val="00C426B3"/>
    <w:rsid w:val="00C70696"/>
    <w:rsid w:val="00C73498"/>
    <w:rsid w:val="00CF2FA9"/>
    <w:rsid w:val="00CF66C1"/>
    <w:rsid w:val="00CF7AF8"/>
    <w:rsid w:val="00D13A45"/>
    <w:rsid w:val="00D15423"/>
    <w:rsid w:val="00D35B37"/>
    <w:rsid w:val="00D40465"/>
    <w:rsid w:val="00D40B52"/>
    <w:rsid w:val="00D77D7D"/>
    <w:rsid w:val="00DB0312"/>
    <w:rsid w:val="00DB49F3"/>
    <w:rsid w:val="00DC3D20"/>
    <w:rsid w:val="00DD08CE"/>
    <w:rsid w:val="00DF5CFA"/>
    <w:rsid w:val="00E1761A"/>
    <w:rsid w:val="00E33337"/>
    <w:rsid w:val="00E34D57"/>
    <w:rsid w:val="00E3790D"/>
    <w:rsid w:val="00E83237"/>
    <w:rsid w:val="00E87DA4"/>
    <w:rsid w:val="00E9603B"/>
    <w:rsid w:val="00E96128"/>
    <w:rsid w:val="00EA2067"/>
    <w:rsid w:val="00EC0819"/>
    <w:rsid w:val="00EC3A3B"/>
    <w:rsid w:val="00ED4DF0"/>
    <w:rsid w:val="00EF0089"/>
    <w:rsid w:val="00F05357"/>
    <w:rsid w:val="00F0554C"/>
    <w:rsid w:val="00F13693"/>
    <w:rsid w:val="00F478BD"/>
    <w:rsid w:val="00F63E99"/>
    <w:rsid w:val="00FA1526"/>
    <w:rsid w:val="00FB6C1B"/>
    <w:rsid w:val="00FD40D0"/>
    <w:rsid w:val="00FE5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EC63F"/>
  <w15:chartTrackingRefBased/>
  <w15:docId w15:val="{18808DF4-10B7-4F83-92B5-DDA9D3BC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6522"/>
    <w:pPr>
      <w:widowControl w:val="0"/>
      <w:jc w:val="both"/>
    </w:pPr>
  </w:style>
  <w:style w:type="paragraph" w:styleId="1">
    <w:name w:val="heading 1"/>
    <w:basedOn w:val="a"/>
    <w:next w:val="a"/>
    <w:link w:val="10"/>
    <w:uiPriority w:val="9"/>
    <w:qFormat/>
    <w:rsid w:val="006617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17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17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17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17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617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17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17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617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17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17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617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179B"/>
    <w:rPr>
      <w:rFonts w:cstheme="majorBidi"/>
      <w:color w:val="0F4761" w:themeColor="accent1" w:themeShade="BF"/>
      <w:sz w:val="28"/>
      <w:szCs w:val="28"/>
    </w:rPr>
  </w:style>
  <w:style w:type="character" w:customStyle="1" w:styleId="50">
    <w:name w:val="标题 5 字符"/>
    <w:basedOn w:val="a0"/>
    <w:link w:val="5"/>
    <w:uiPriority w:val="9"/>
    <w:semiHidden/>
    <w:rsid w:val="0066179B"/>
    <w:rPr>
      <w:rFonts w:cstheme="majorBidi"/>
      <w:color w:val="0F4761" w:themeColor="accent1" w:themeShade="BF"/>
      <w:sz w:val="24"/>
      <w:szCs w:val="24"/>
    </w:rPr>
  </w:style>
  <w:style w:type="character" w:customStyle="1" w:styleId="60">
    <w:name w:val="标题 6 字符"/>
    <w:basedOn w:val="a0"/>
    <w:link w:val="6"/>
    <w:uiPriority w:val="9"/>
    <w:semiHidden/>
    <w:rsid w:val="0066179B"/>
    <w:rPr>
      <w:rFonts w:cstheme="majorBidi"/>
      <w:b/>
      <w:bCs/>
      <w:color w:val="0F4761" w:themeColor="accent1" w:themeShade="BF"/>
    </w:rPr>
  </w:style>
  <w:style w:type="character" w:customStyle="1" w:styleId="70">
    <w:name w:val="标题 7 字符"/>
    <w:basedOn w:val="a0"/>
    <w:link w:val="7"/>
    <w:uiPriority w:val="9"/>
    <w:semiHidden/>
    <w:rsid w:val="0066179B"/>
    <w:rPr>
      <w:rFonts w:cstheme="majorBidi"/>
      <w:b/>
      <w:bCs/>
      <w:color w:val="595959" w:themeColor="text1" w:themeTint="A6"/>
    </w:rPr>
  </w:style>
  <w:style w:type="character" w:customStyle="1" w:styleId="80">
    <w:name w:val="标题 8 字符"/>
    <w:basedOn w:val="a0"/>
    <w:link w:val="8"/>
    <w:uiPriority w:val="9"/>
    <w:semiHidden/>
    <w:rsid w:val="0066179B"/>
    <w:rPr>
      <w:rFonts w:cstheme="majorBidi"/>
      <w:color w:val="595959" w:themeColor="text1" w:themeTint="A6"/>
    </w:rPr>
  </w:style>
  <w:style w:type="character" w:customStyle="1" w:styleId="90">
    <w:name w:val="标题 9 字符"/>
    <w:basedOn w:val="a0"/>
    <w:link w:val="9"/>
    <w:uiPriority w:val="9"/>
    <w:semiHidden/>
    <w:rsid w:val="0066179B"/>
    <w:rPr>
      <w:rFonts w:eastAsiaTheme="majorEastAsia" w:cstheme="majorBidi"/>
      <w:color w:val="595959" w:themeColor="text1" w:themeTint="A6"/>
    </w:rPr>
  </w:style>
  <w:style w:type="paragraph" w:styleId="a3">
    <w:name w:val="Title"/>
    <w:basedOn w:val="a"/>
    <w:next w:val="a"/>
    <w:link w:val="a4"/>
    <w:uiPriority w:val="10"/>
    <w:qFormat/>
    <w:rsid w:val="006617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17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17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17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179B"/>
    <w:pPr>
      <w:spacing w:before="160" w:after="160"/>
      <w:jc w:val="center"/>
    </w:pPr>
    <w:rPr>
      <w:i/>
      <w:iCs/>
      <w:color w:val="404040" w:themeColor="text1" w:themeTint="BF"/>
    </w:rPr>
  </w:style>
  <w:style w:type="character" w:customStyle="1" w:styleId="a8">
    <w:name w:val="引用 字符"/>
    <w:basedOn w:val="a0"/>
    <w:link w:val="a7"/>
    <w:uiPriority w:val="29"/>
    <w:rsid w:val="0066179B"/>
    <w:rPr>
      <w:i/>
      <w:iCs/>
      <w:color w:val="404040" w:themeColor="text1" w:themeTint="BF"/>
    </w:rPr>
  </w:style>
  <w:style w:type="paragraph" w:styleId="a9">
    <w:name w:val="List Paragraph"/>
    <w:basedOn w:val="a"/>
    <w:uiPriority w:val="34"/>
    <w:qFormat/>
    <w:rsid w:val="0066179B"/>
    <w:pPr>
      <w:ind w:left="720"/>
      <w:contextualSpacing/>
    </w:pPr>
  </w:style>
  <w:style w:type="character" w:styleId="aa">
    <w:name w:val="Intense Emphasis"/>
    <w:basedOn w:val="a0"/>
    <w:uiPriority w:val="21"/>
    <w:qFormat/>
    <w:rsid w:val="0066179B"/>
    <w:rPr>
      <w:i/>
      <w:iCs/>
      <w:color w:val="0F4761" w:themeColor="accent1" w:themeShade="BF"/>
    </w:rPr>
  </w:style>
  <w:style w:type="paragraph" w:styleId="ab">
    <w:name w:val="Intense Quote"/>
    <w:basedOn w:val="a"/>
    <w:next w:val="a"/>
    <w:link w:val="ac"/>
    <w:uiPriority w:val="30"/>
    <w:qFormat/>
    <w:rsid w:val="00661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179B"/>
    <w:rPr>
      <w:i/>
      <w:iCs/>
      <w:color w:val="0F4761" w:themeColor="accent1" w:themeShade="BF"/>
    </w:rPr>
  </w:style>
  <w:style w:type="character" w:styleId="ad">
    <w:name w:val="Intense Reference"/>
    <w:basedOn w:val="a0"/>
    <w:uiPriority w:val="32"/>
    <w:qFormat/>
    <w:rsid w:val="0066179B"/>
    <w:rPr>
      <w:b/>
      <w:bCs/>
      <w:smallCaps/>
      <w:color w:val="0F4761" w:themeColor="accent1" w:themeShade="BF"/>
      <w:spacing w:val="5"/>
    </w:rPr>
  </w:style>
  <w:style w:type="paragraph" w:styleId="ae">
    <w:name w:val="header"/>
    <w:basedOn w:val="a"/>
    <w:link w:val="af"/>
    <w:uiPriority w:val="99"/>
    <w:unhideWhenUsed/>
    <w:rsid w:val="008C5088"/>
    <w:pPr>
      <w:tabs>
        <w:tab w:val="center" w:pos="4153"/>
        <w:tab w:val="right" w:pos="8306"/>
      </w:tabs>
      <w:snapToGrid w:val="0"/>
      <w:jc w:val="center"/>
    </w:pPr>
    <w:rPr>
      <w:sz w:val="18"/>
      <w:szCs w:val="18"/>
    </w:rPr>
  </w:style>
  <w:style w:type="character" w:customStyle="1" w:styleId="af">
    <w:name w:val="页眉 字符"/>
    <w:basedOn w:val="a0"/>
    <w:link w:val="ae"/>
    <w:uiPriority w:val="99"/>
    <w:rsid w:val="008C5088"/>
    <w:rPr>
      <w:sz w:val="18"/>
      <w:szCs w:val="18"/>
    </w:rPr>
  </w:style>
  <w:style w:type="paragraph" w:styleId="af0">
    <w:name w:val="footer"/>
    <w:basedOn w:val="a"/>
    <w:link w:val="af1"/>
    <w:uiPriority w:val="99"/>
    <w:unhideWhenUsed/>
    <w:rsid w:val="008C5088"/>
    <w:pPr>
      <w:tabs>
        <w:tab w:val="center" w:pos="4153"/>
        <w:tab w:val="right" w:pos="8306"/>
      </w:tabs>
      <w:snapToGrid w:val="0"/>
      <w:jc w:val="left"/>
    </w:pPr>
    <w:rPr>
      <w:sz w:val="18"/>
      <w:szCs w:val="18"/>
    </w:rPr>
  </w:style>
  <w:style w:type="character" w:customStyle="1" w:styleId="af1">
    <w:name w:val="页脚 字符"/>
    <w:basedOn w:val="a0"/>
    <w:link w:val="af0"/>
    <w:uiPriority w:val="99"/>
    <w:rsid w:val="008C50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CD1B9-DED8-42AA-A896-BB3AFC842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4630</Words>
  <Characters>26395</Characters>
  <Application>Microsoft Office Word</Application>
  <DocSecurity>0</DocSecurity>
  <Lines>219</Lines>
  <Paragraphs>61</Paragraphs>
  <ScaleCrop>false</ScaleCrop>
  <Company/>
  <LinksUpToDate>false</LinksUpToDate>
  <CharactersWithSpaces>30964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浩</dc:creator>
  <cp:keywords/>
  <dc:description/>
  <cp:lastModifiedBy>浩 浩</cp:lastModifiedBy>
  <cp:revision>181</cp:revision>
  <dcterms:created xsi:type="dcterms:W3CDTF">2025-11-18T12:24:00Z</dcterms:created>
  <dcterms:modified xsi:type="dcterms:W3CDTF">2025-12-24T13:42:00Z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bc3e45bd-540e-4998-a1c2-2f83dd933f1d</vt:lpwstr>
  </property>
</Properties>
</file>