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4ll977jv4g1x" w:id="0"/>
      <w:bookmarkEnd w:id="0"/>
      <w:r w:rsidDel="00000000" w:rsidR="00000000" w:rsidRPr="00000000">
        <w:rPr>
          <w:rtl w:val="0"/>
        </w:rPr>
        <w:t xml:space="preserve">Twilight Talkers: Part IV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3vwzytibxs7d" w:id="1"/>
      <w:bookmarkEnd w:id="1"/>
      <w:r w:rsidDel="00000000" w:rsidR="00000000" w:rsidRPr="00000000">
        <w:rPr>
          <w:rtl w:val="0"/>
        </w:rPr>
        <w:t xml:space="preserve">Task 4: Network Visualization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all the Twilight data presented in the earlier activities to create a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network graph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the interactions between characters. Give your graph an appropriate legend and title. Insert your group’s visualization below. Aim to spend approximately 15 minutes on this.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ageBreakBefore w:val="0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Style w:val="Heading2"/>
      <w:pageBreakBefore w:val="0"/>
      <w:jc w:val="center"/>
      <w:rPr/>
    </w:pPr>
    <w:bookmarkStart w:colFirst="0" w:colLast="0" w:name="_ad22q1i0x1j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Style w:val="Heading2"/>
      <w:pageBreakBefore w:val="0"/>
      <w:jc w:val="center"/>
      <w:rPr/>
    </w:pPr>
    <w:bookmarkStart w:colFirst="0" w:colLast="0" w:name="_zb3okeivgfes" w:id="3"/>
    <w:bookmarkEnd w:id="3"/>
    <w:r w:rsidDel="00000000" w:rsidR="00000000" w:rsidRPr="00000000">
      <w:rPr/>
      <w:drawing>
        <wp:inline distB="114300" distT="114300" distL="114300" distR="114300">
          <wp:extent cx="4644736" cy="4572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44736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B">
    <w:pPr>
      <w:pStyle w:val="Heading2"/>
      <w:pageBreakBefore w:val="0"/>
      <w:jc w:val="center"/>
      <w:rPr/>
    </w:pPr>
    <w:bookmarkStart w:colFirst="0" w:colLast="0" w:name="_6lnp7gvxnimm" w:id="4"/>
    <w:bookmarkEnd w:id="4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