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2DB66" w14:textId="3FC28CA5" w:rsidR="000A0E57" w:rsidRDefault="000A0E57" w:rsidP="000A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rPr>
      </w:pPr>
      <w:r>
        <w:rPr>
          <w:rFonts w:cs="Helvetica"/>
          <w:b/>
          <w:color w:val="000000"/>
        </w:rPr>
        <w:t>EPSY 5261 Discussion Assignment #</w:t>
      </w:r>
      <w:r w:rsidR="0046382A">
        <w:rPr>
          <w:rFonts w:cs="Helvetica"/>
          <w:b/>
          <w:color w:val="000000"/>
        </w:rPr>
        <w:t>6</w:t>
      </w:r>
      <w:r>
        <w:rPr>
          <w:rFonts w:cs="Helvetica"/>
          <w:b/>
          <w:color w:val="000000"/>
        </w:rPr>
        <w:t xml:space="preserve">: </w:t>
      </w:r>
      <w:r w:rsidR="0046382A">
        <w:rPr>
          <w:rFonts w:cs="Helvetica"/>
          <w:b/>
          <w:color w:val="000000"/>
        </w:rPr>
        <w:t xml:space="preserve">More </w:t>
      </w:r>
      <w:r w:rsidR="006B310D">
        <w:rPr>
          <w:rFonts w:cs="Helvetica"/>
          <w:b/>
          <w:color w:val="000000"/>
        </w:rPr>
        <w:t>Hypothesis Tests</w:t>
      </w:r>
    </w:p>
    <w:p w14:paraId="1AC7BD96" w14:textId="77777777" w:rsidR="000A0E57" w:rsidRDefault="000A0E57" w:rsidP="000A0E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rPr>
      </w:pPr>
    </w:p>
    <w:p w14:paraId="7BC0DBC3" w14:textId="41D0BC44" w:rsidR="000A0E57" w:rsidRDefault="000A0E57" w:rsidP="000A0E57">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color w:val="000000"/>
          <w:szCs w:val="23"/>
        </w:rPr>
      </w:pPr>
      <w:r>
        <w:rPr>
          <w:rFonts w:cs="Helvetica"/>
          <w:color w:val="000000"/>
          <w:szCs w:val="23"/>
        </w:rPr>
        <w:t xml:space="preserve">Carefully watch the Week </w:t>
      </w:r>
      <w:r w:rsidR="006B310D">
        <w:rPr>
          <w:rFonts w:cs="Helvetica"/>
          <w:color w:val="000000"/>
          <w:szCs w:val="23"/>
        </w:rPr>
        <w:t>7</w:t>
      </w:r>
      <w:r>
        <w:rPr>
          <w:rFonts w:cs="Helvetica"/>
          <w:color w:val="000000"/>
          <w:szCs w:val="23"/>
        </w:rPr>
        <w:t xml:space="preserve"> </w:t>
      </w:r>
      <w:r w:rsidR="0046382A">
        <w:rPr>
          <w:rFonts w:cs="Helvetica"/>
          <w:color w:val="000000"/>
          <w:szCs w:val="23"/>
        </w:rPr>
        <w:t xml:space="preserve">and Week 8 </w:t>
      </w:r>
      <w:r>
        <w:rPr>
          <w:rFonts w:cs="Helvetica"/>
          <w:color w:val="000000"/>
          <w:szCs w:val="23"/>
        </w:rPr>
        <w:t xml:space="preserve">Lectures and Media before you begin this assignment. </w:t>
      </w:r>
      <w:r w:rsidR="0046382A">
        <w:rPr>
          <w:rFonts w:cs="Helvetica"/>
          <w:color w:val="000000"/>
          <w:szCs w:val="23"/>
        </w:rPr>
        <w:t>W</w:t>
      </w:r>
      <w:r w:rsidR="00BB103C">
        <w:rPr>
          <w:rFonts w:cs="Helvetica"/>
          <w:color w:val="000000"/>
          <w:szCs w:val="23"/>
        </w:rPr>
        <w:t xml:space="preserve">e will revisit </w:t>
      </w:r>
      <w:r>
        <w:rPr>
          <w:rFonts w:cs="Helvetica"/>
          <w:color w:val="000000"/>
          <w:szCs w:val="23"/>
        </w:rPr>
        <w:t>students</w:t>
      </w:r>
      <w:r w:rsidR="006B310D">
        <w:rPr>
          <w:rFonts w:cs="Helvetica"/>
          <w:color w:val="000000"/>
          <w:szCs w:val="23"/>
        </w:rPr>
        <w:t>’</w:t>
      </w:r>
      <w:r>
        <w:rPr>
          <w:rFonts w:cs="Helvetica"/>
          <w:color w:val="000000"/>
          <w:szCs w:val="23"/>
        </w:rPr>
        <w:t xml:space="preserve"> scores on the PISA exam</w:t>
      </w:r>
      <w:r w:rsidR="006B310D">
        <w:rPr>
          <w:rFonts w:cs="Helvetica"/>
          <w:color w:val="000000"/>
          <w:szCs w:val="23"/>
        </w:rPr>
        <w:t xml:space="preserve"> (from Discussion Assignment #4)</w:t>
      </w:r>
      <w:r w:rsidR="00BB103C">
        <w:rPr>
          <w:rFonts w:cs="Helvetica"/>
          <w:color w:val="000000"/>
          <w:szCs w:val="23"/>
        </w:rPr>
        <w:t xml:space="preserve">. This time, </w:t>
      </w:r>
      <w:proofErr w:type="gramStart"/>
      <w:r w:rsidR="00BB103C">
        <w:rPr>
          <w:rFonts w:cs="Helvetica"/>
          <w:color w:val="000000"/>
          <w:szCs w:val="23"/>
        </w:rPr>
        <w:t>we’ll</w:t>
      </w:r>
      <w:proofErr w:type="gramEnd"/>
      <w:r w:rsidR="00BB103C">
        <w:rPr>
          <w:rFonts w:cs="Helvetica"/>
          <w:color w:val="000000"/>
          <w:szCs w:val="23"/>
        </w:rPr>
        <w:t xml:space="preserve"> use</w:t>
      </w:r>
      <w:r w:rsidR="006B310D">
        <w:rPr>
          <w:rFonts w:cs="Helvetica"/>
          <w:color w:val="000000"/>
          <w:szCs w:val="23"/>
        </w:rPr>
        <w:t xml:space="preserve"> </w:t>
      </w:r>
      <w:proofErr w:type="spellStart"/>
      <w:r w:rsidR="006B310D">
        <w:rPr>
          <w:rFonts w:cs="Helvetica"/>
          <w:color w:val="000000"/>
          <w:szCs w:val="23"/>
        </w:rPr>
        <w:t>StatKey</w:t>
      </w:r>
      <w:proofErr w:type="spellEnd"/>
      <w:r w:rsidR="006B310D">
        <w:rPr>
          <w:rFonts w:cs="Helvetica"/>
          <w:color w:val="000000"/>
          <w:szCs w:val="23"/>
        </w:rPr>
        <w:t xml:space="preserve"> to evaluate specific hypotheses </w:t>
      </w:r>
      <w:r w:rsidR="00BB103C">
        <w:rPr>
          <w:rFonts w:cs="Helvetica"/>
          <w:color w:val="000000"/>
          <w:szCs w:val="23"/>
        </w:rPr>
        <w:t>about each context</w:t>
      </w:r>
      <w:r>
        <w:rPr>
          <w:rFonts w:cs="Helvetica"/>
          <w:color w:val="000000"/>
          <w:szCs w:val="23"/>
        </w:rPr>
        <w:t xml:space="preserve">. </w:t>
      </w:r>
    </w:p>
    <w:p w14:paraId="524E0C39" w14:textId="1737C5A5" w:rsidR="000A0E57" w:rsidRDefault="000A0E57" w:rsidP="000A0E57">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color w:val="000000"/>
          <w:szCs w:val="23"/>
        </w:rPr>
      </w:pPr>
    </w:p>
    <w:p w14:paraId="09F294E4" w14:textId="1DF59958" w:rsidR="00D6291B" w:rsidRDefault="00D6291B" w:rsidP="00D6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rPr>
      </w:pPr>
      <w:r>
        <w:rPr>
          <w:rFonts w:cs="Helvetica"/>
          <w:b/>
          <w:color w:val="000000"/>
        </w:rPr>
        <w:t>PISA Scores</w:t>
      </w:r>
    </w:p>
    <w:p w14:paraId="3A46A108" w14:textId="77777777" w:rsidR="00D6291B" w:rsidRDefault="00D6291B" w:rsidP="00D6291B">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rFonts w:cs="Helvetica"/>
          <w:color w:val="000000"/>
          <w:szCs w:val="23"/>
        </w:rPr>
      </w:pPr>
    </w:p>
    <w:p w14:paraId="67ECAF70" w14:textId="73A910E7" w:rsidR="00B6351E" w:rsidRDefault="00B6351E" w:rsidP="00B63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b/>
          <w:bCs/>
          <w:color w:val="000000"/>
          <w:szCs w:val="19"/>
          <w:u w:val="single"/>
        </w:rPr>
        <w:t>Background</w:t>
      </w:r>
      <w:r>
        <w:rPr>
          <w:rFonts w:cs="Helvetica"/>
          <w:color w:val="000000"/>
          <w:szCs w:val="19"/>
        </w:rPr>
        <w:t xml:space="preserve">: In Discussion Assignment #4, we examined data representing the PISA score for 100 randomly selected students from Finland to another 100 randomly selected students from Spain. We calculated a 95% Confidence Interval for the difference in mean PISA scores for all students in Finland compared to Spain as between 6.6pts to 20.4pts higher for Finland. For the Finnish students, the sample mean was 81.35pts with a sample standard deviation of 23.08pts. For the Spanish students, the sample mean was 67.83pts with a sample standard deviation of 26.35pts. </w:t>
      </w:r>
    </w:p>
    <w:p w14:paraId="7E134BC7" w14:textId="77777777" w:rsidR="00B6351E" w:rsidRDefault="00B6351E" w:rsidP="00B635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002B0DCF" w14:textId="5F2F8DB1" w:rsidR="00D6291B" w:rsidRDefault="00B6351E" w:rsidP="00335145">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after="0"/>
        <w:outlineLvl w:val="0"/>
        <w:rPr>
          <w:color w:val="000000"/>
        </w:rPr>
      </w:pPr>
      <w:r>
        <w:rPr>
          <w:rFonts w:cs="Helvetica"/>
          <w:b/>
          <w:color w:val="000000"/>
          <w:szCs w:val="23"/>
          <w:u w:val="single"/>
        </w:rPr>
        <w:t>Assignment</w:t>
      </w:r>
      <w:r>
        <w:rPr>
          <w:rFonts w:cs="Helvetica"/>
          <w:bCs/>
          <w:color w:val="000000"/>
          <w:szCs w:val="23"/>
        </w:rPr>
        <w:t xml:space="preserve">: </w:t>
      </w:r>
      <w:r>
        <w:rPr>
          <w:color w:val="000000"/>
        </w:rPr>
        <w:t xml:space="preserve">Professor </w:t>
      </w:r>
      <w:r w:rsidR="005C0773">
        <w:rPr>
          <w:color w:val="000000"/>
        </w:rPr>
        <w:t>Ramsey</w:t>
      </w:r>
      <w:r>
        <w:rPr>
          <w:color w:val="000000"/>
        </w:rPr>
        <w:t xml:space="preserve"> suggests that your analysis from Discussion #4 confirms that </w:t>
      </w:r>
      <w:r w:rsidR="005C0773">
        <w:rPr>
          <w:color w:val="000000"/>
        </w:rPr>
        <w:t>the Finnish school system is better than the Spanish school system</w:t>
      </w:r>
      <w:r w:rsidRPr="000F412B">
        <w:rPr>
          <w:color w:val="000000"/>
        </w:rPr>
        <w:t>.</w:t>
      </w:r>
      <w:r>
        <w:rPr>
          <w:color w:val="000000"/>
        </w:rPr>
        <w:t xml:space="preserve"> </w:t>
      </w:r>
      <w:hyperlink r:id="rId8" w:history="1">
        <w:r w:rsidR="005C0773" w:rsidRPr="005C0773">
          <w:rPr>
            <w:rStyle w:val="Hyperlink"/>
          </w:rPr>
          <w:t>Professor Blackwell</w:t>
        </w:r>
      </w:hyperlink>
      <w:r>
        <w:rPr>
          <w:color w:val="000000"/>
        </w:rPr>
        <w:t xml:space="preserve"> </w:t>
      </w:r>
      <w:r w:rsidR="005C0773">
        <w:rPr>
          <w:color w:val="000000"/>
        </w:rPr>
        <w:t>suggests that because the study was observational, we should not infer a causal claim such as “</w:t>
      </w:r>
      <w:r w:rsidR="00EE687C">
        <w:rPr>
          <w:color w:val="000000"/>
        </w:rPr>
        <w:t>The F</w:t>
      </w:r>
      <w:r w:rsidR="005C0773">
        <w:rPr>
          <w:color w:val="000000"/>
        </w:rPr>
        <w:t xml:space="preserve">innish </w:t>
      </w:r>
      <w:r w:rsidR="00EE687C">
        <w:rPr>
          <w:color w:val="000000"/>
        </w:rPr>
        <w:t>s</w:t>
      </w:r>
      <w:r w:rsidR="005C0773">
        <w:rPr>
          <w:color w:val="000000"/>
        </w:rPr>
        <w:t xml:space="preserve">chool </w:t>
      </w:r>
      <w:r w:rsidR="00EE687C">
        <w:rPr>
          <w:color w:val="000000"/>
        </w:rPr>
        <w:t>s</w:t>
      </w:r>
      <w:r w:rsidR="005C0773">
        <w:rPr>
          <w:color w:val="000000"/>
        </w:rPr>
        <w:t xml:space="preserve">ystem </w:t>
      </w:r>
      <w:r w:rsidR="005C0773">
        <w:rPr>
          <w:i/>
          <w:iCs/>
          <w:color w:val="000000"/>
        </w:rPr>
        <w:t>caused</w:t>
      </w:r>
      <w:r w:rsidR="005C0773">
        <w:rPr>
          <w:color w:val="000000"/>
        </w:rPr>
        <w:t xml:space="preserve"> Finnish students’ scores to be higher”</w:t>
      </w:r>
      <w:r>
        <w:rPr>
          <w:color w:val="000000"/>
        </w:rPr>
        <w:t xml:space="preserve">. </w:t>
      </w:r>
      <w:r w:rsidR="005C0773">
        <w:rPr>
          <w:color w:val="000000"/>
        </w:rPr>
        <w:t>Professor Blackwell suggests that they might be able to conduct an experiment</w:t>
      </w:r>
      <w:r w:rsidR="0046382A">
        <w:rPr>
          <w:color w:val="000000"/>
        </w:rPr>
        <w:t xml:space="preserve"> to </w:t>
      </w:r>
      <w:r w:rsidR="00152382">
        <w:rPr>
          <w:color w:val="000000"/>
        </w:rPr>
        <w:t xml:space="preserve">test the hypothesis that there really is no difference between the school systems. Professor Blackwell notes that such an experiment would need to use </w:t>
      </w:r>
      <w:r w:rsidR="005C0773">
        <w:rPr>
          <w:color w:val="000000"/>
        </w:rPr>
        <w:t xml:space="preserve">random allocation to either Finland or Spain, </w:t>
      </w:r>
      <w:r w:rsidR="00152382">
        <w:rPr>
          <w:color w:val="000000"/>
        </w:rPr>
        <w:t xml:space="preserve">which can be done </w:t>
      </w:r>
      <w:r w:rsidR="005C0773">
        <w:rPr>
          <w:color w:val="000000"/>
        </w:rPr>
        <w:t xml:space="preserve">if they partner with the US Foreign Service. 52 Foreign Service Officers (FSOs) and their families volunteer to participate in the study. The total sample size is 80 children. </w:t>
      </w:r>
      <w:r w:rsidR="00335145">
        <w:rPr>
          <w:color w:val="000000"/>
        </w:rPr>
        <w:t xml:space="preserve">Starting in 2010, </w:t>
      </w:r>
      <w:r w:rsidR="005C0773">
        <w:rPr>
          <w:color w:val="000000"/>
        </w:rPr>
        <w:t xml:space="preserve">22 FSOs </w:t>
      </w:r>
      <w:r w:rsidR="00335145">
        <w:rPr>
          <w:color w:val="000000"/>
        </w:rPr>
        <w:t>were</w:t>
      </w:r>
      <w:r w:rsidR="005C0773">
        <w:rPr>
          <w:color w:val="000000"/>
        </w:rPr>
        <w:t xml:space="preserve"> randomly assigned to the US Embassy in Finland, and their 36 children attend</w:t>
      </w:r>
      <w:r w:rsidR="00335145">
        <w:rPr>
          <w:color w:val="000000"/>
        </w:rPr>
        <w:t>ed</w:t>
      </w:r>
      <w:r w:rsidR="005C0773">
        <w:rPr>
          <w:color w:val="000000"/>
        </w:rPr>
        <w:t xml:space="preserve"> Finnish schools for the next 6 years. The remaining 30 FSOs </w:t>
      </w:r>
      <w:r w:rsidR="00335145">
        <w:rPr>
          <w:color w:val="000000"/>
        </w:rPr>
        <w:t>were</w:t>
      </w:r>
      <w:r w:rsidR="005C0773">
        <w:rPr>
          <w:color w:val="000000"/>
        </w:rPr>
        <w:t xml:space="preserve"> randomly assigned to the US Embassy </w:t>
      </w:r>
      <w:r w:rsidR="00335145">
        <w:rPr>
          <w:color w:val="000000"/>
        </w:rPr>
        <w:t xml:space="preserve">in Spain, and their 44 children attended Spanish schools for the next 6 years. In 2016, all 80 children took the PISA test. </w:t>
      </w:r>
      <w:r w:rsidR="00D22A14">
        <w:rPr>
          <w:color w:val="000000"/>
        </w:rPr>
        <w:t xml:space="preserve">Their </w:t>
      </w:r>
      <w:r w:rsidR="00335145">
        <w:rPr>
          <w:color w:val="000000"/>
        </w:rPr>
        <w:t xml:space="preserve">scores are in the </w:t>
      </w:r>
      <w:r w:rsidR="00D6291B" w:rsidRPr="000F412B">
        <w:rPr>
          <w:color w:val="000000"/>
        </w:rPr>
        <w:t xml:space="preserve">data file is called </w:t>
      </w:r>
      <w:r w:rsidR="00AB2999">
        <w:rPr>
          <w:b/>
          <w:color w:val="000000"/>
        </w:rPr>
        <w:t>Pisa</w:t>
      </w:r>
      <w:r w:rsidR="005C0773">
        <w:rPr>
          <w:b/>
          <w:color w:val="000000"/>
        </w:rPr>
        <w:t>8</w:t>
      </w:r>
      <w:r w:rsidR="00AB2999">
        <w:rPr>
          <w:b/>
          <w:color w:val="000000"/>
        </w:rPr>
        <w:t>0</w:t>
      </w:r>
      <w:r w:rsidR="0027725A">
        <w:rPr>
          <w:b/>
          <w:color w:val="000000"/>
        </w:rPr>
        <w:t>.csv</w:t>
      </w:r>
      <w:r w:rsidR="00D6291B" w:rsidRPr="000F412B">
        <w:rPr>
          <w:color w:val="000000"/>
        </w:rPr>
        <w:t xml:space="preserve">. There are </w:t>
      </w:r>
      <w:r w:rsidR="008679E1">
        <w:rPr>
          <w:color w:val="000000"/>
        </w:rPr>
        <w:t>4</w:t>
      </w:r>
      <w:r w:rsidR="00D6291B" w:rsidRPr="000F412B">
        <w:rPr>
          <w:color w:val="000000"/>
        </w:rPr>
        <w:t xml:space="preserve"> vari</w:t>
      </w:r>
      <w:r w:rsidR="00D6291B">
        <w:rPr>
          <w:color w:val="000000"/>
        </w:rPr>
        <w:t>ables in the dataset:</w:t>
      </w:r>
    </w:p>
    <w:p w14:paraId="39E3A37A" w14:textId="3BE33794" w:rsidR="00152382" w:rsidRPr="00152382" w:rsidRDefault="00152382" w:rsidP="00D6291B">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color w:val="000000"/>
        </w:rPr>
      </w:pPr>
      <w:r w:rsidRPr="00152382">
        <w:rPr>
          <w:b/>
          <w:bCs/>
          <w:color w:val="000000"/>
        </w:rPr>
        <w:t>Parent</w:t>
      </w:r>
      <w:r>
        <w:rPr>
          <w:color w:val="000000"/>
        </w:rPr>
        <w:t>: De-identified parent ID</w:t>
      </w:r>
    </w:p>
    <w:p w14:paraId="16C9F3FD" w14:textId="2539EA70" w:rsidR="00D6291B" w:rsidRDefault="00AB2999" w:rsidP="00D6291B">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color w:val="000000"/>
        </w:rPr>
      </w:pPr>
      <w:r>
        <w:rPr>
          <w:b/>
          <w:color w:val="000000"/>
        </w:rPr>
        <w:t>Student</w:t>
      </w:r>
      <w:r w:rsidR="00D6291B" w:rsidRPr="000F412B">
        <w:rPr>
          <w:b/>
          <w:color w:val="000000"/>
        </w:rPr>
        <w:t>:</w:t>
      </w:r>
      <w:r w:rsidR="00D6291B" w:rsidRPr="000F412B">
        <w:rPr>
          <w:color w:val="000000"/>
        </w:rPr>
        <w:t xml:space="preserve">  </w:t>
      </w:r>
      <w:r w:rsidR="00D6291B">
        <w:rPr>
          <w:color w:val="000000"/>
        </w:rPr>
        <w:t xml:space="preserve">De-identified </w:t>
      </w:r>
      <w:r>
        <w:rPr>
          <w:color w:val="000000"/>
        </w:rPr>
        <w:t>student</w:t>
      </w:r>
      <w:r w:rsidR="00D6291B">
        <w:rPr>
          <w:color w:val="000000"/>
        </w:rPr>
        <w:t xml:space="preserve"> ID</w:t>
      </w:r>
    </w:p>
    <w:p w14:paraId="0BA6B588" w14:textId="3BB05740" w:rsidR="00AB2999" w:rsidRPr="000F412B" w:rsidRDefault="00AB2999" w:rsidP="00D6291B">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color w:val="000000"/>
        </w:rPr>
      </w:pPr>
      <w:r>
        <w:rPr>
          <w:b/>
          <w:color w:val="000000"/>
        </w:rPr>
        <w:t xml:space="preserve">Country: </w:t>
      </w:r>
      <w:r>
        <w:rPr>
          <w:bCs/>
          <w:color w:val="000000"/>
        </w:rPr>
        <w:t>Finland, or Spain</w:t>
      </w:r>
    </w:p>
    <w:p w14:paraId="5CA1DD2C" w14:textId="7CE3EDCE" w:rsidR="00D6291B" w:rsidRPr="000F412B" w:rsidRDefault="00AB2999" w:rsidP="00D6291B">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color w:val="000000"/>
        </w:rPr>
      </w:pPr>
      <w:r>
        <w:rPr>
          <w:b/>
          <w:color w:val="000000"/>
        </w:rPr>
        <w:t>Score</w:t>
      </w:r>
      <w:r w:rsidR="00D6291B" w:rsidRPr="000F412B">
        <w:rPr>
          <w:b/>
          <w:color w:val="000000"/>
        </w:rPr>
        <w:t>:</w:t>
      </w:r>
      <w:r w:rsidR="00D6291B" w:rsidRPr="000F412B">
        <w:rPr>
          <w:color w:val="000000"/>
        </w:rPr>
        <w:t xml:space="preserve">  </w:t>
      </w:r>
      <w:r>
        <w:rPr>
          <w:color w:val="000000"/>
        </w:rPr>
        <w:t>Score on the PISA test, out of 219 points.</w:t>
      </w:r>
    </w:p>
    <w:p w14:paraId="7D501680" w14:textId="48AED016" w:rsidR="0055309D" w:rsidRDefault="0055309D" w:rsidP="00D629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rPr>
      </w:pPr>
    </w:p>
    <w:p w14:paraId="1DDCE8F0" w14:textId="77777777" w:rsidR="00AB2999" w:rsidRPr="00736270" w:rsidRDefault="00AB2999" w:rsidP="00AB299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rPr>
          <w:rFonts w:cs="Helvetica"/>
          <w:b/>
          <w:color w:val="000000"/>
          <w:u w:val="single"/>
        </w:rPr>
      </w:pPr>
      <w:r w:rsidRPr="00736270">
        <w:rPr>
          <w:rFonts w:cs="Helvetica"/>
          <w:b/>
          <w:color w:val="000000"/>
          <w:u w:val="single"/>
        </w:rPr>
        <w:t>Group Discussion Questions</w:t>
      </w:r>
    </w:p>
    <w:p w14:paraId="3EE0F9C8" w14:textId="77777777" w:rsidR="00AB2999" w:rsidRDefault="00AB2999" w:rsidP="00AB29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i/>
          <w:color w:val="000000"/>
          <w:szCs w:val="21"/>
        </w:rPr>
      </w:pPr>
    </w:p>
    <w:p w14:paraId="57DB4924" w14:textId="210DB795" w:rsidR="00AB2999" w:rsidRDefault="00AB2999" w:rsidP="00AB2999">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   </w:t>
      </w:r>
      <w:r w:rsidR="00EE687C">
        <w:rPr>
          <w:rFonts w:cs="Helvetica"/>
          <w:color w:val="000000"/>
          <w:szCs w:val="19"/>
        </w:rPr>
        <w:t>C</w:t>
      </w:r>
      <w:r>
        <w:rPr>
          <w:rFonts w:cs="Helvetica"/>
          <w:color w:val="000000"/>
          <w:szCs w:val="19"/>
        </w:rPr>
        <w:t xml:space="preserve">ompare the distribution of PISA scores in the sample from each country. </w:t>
      </w:r>
      <w:r w:rsidR="009C2471">
        <w:rPr>
          <w:rFonts w:cs="Helvetica"/>
          <w:color w:val="000000"/>
          <w:szCs w:val="19"/>
        </w:rPr>
        <w:t xml:space="preserve">Include a side-by-side </w:t>
      </w:r>
      <w:proofErr w:type="spellStart"/>
      <w:r w:rsidR="009C2471">
        <w:rPr>
          <w:rFonts w:cs="Helvetica"/>
          <w:color w:val="000000"/>
          <w:szCs w:val="19"/>
        </w:rPr>
        <w:t>dotplot</w:t>
      </w:r>
      <w:proofErr w:type="spellEnd"/>
      <w:r w:rsidR="009C2471">
        <w:rPr>
          <w:rFonts w:cs="Helvetica"/>
          <w:color w:val="000000"/>
          <w:szCs w:val="19"/>
        </w:rPr>
        <w:t xml:space="preserve">, a side-by-side boxplot, and a two-row summary table. </w:t>
      </w:r>
    </w:p>
    <w:p w14:paraId="1291E1F7" w14:textId="77777777" w:rsidR="00AB2999" w:rsidRDefault="00AB2999" w:rsidP="00AB299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p>
    <w:p w14:paraId="2824E995" w14:textId="3CA1C368" w:rsidR="009C2471" w:rsidRDefault="000E3751" w:rsidP="009C2471">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sidRPr="009C2471">
        <w:rPr>
          <w:rFonts w:cs="Helvetica"/>
          <w:color w:val="000000"/>
          <w:szCs w:val="19"/>
        </w:rPr>
        <w:t xml:space="preserve">   </w:t>
      </w:r>
      <w:r w:rsidR="009C2471">
        <w:rPr>
          <w:rFonts w:cs="Helvetica"/>
          <w:color w:val="000000"/>
          <w:szCs w:val="19"/>
        </w:rPr>
        <w:t xml:space="preserve">Draw a design model representing each step of Professor Blackwell’s experiment. </w:t>
      </w:r>
    </w:p>
    <w:p w14:paraId="2B21C662" w14:textId="565C690E" w:rsidR="009C2471" w:rsidRDefault="009C2471" w:rsidP="009C2471">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Identify the random source of variation in the experiment. </w:t>
      </w:r>
    </w:p>
    <w:p w14:paraId="49C45B7E" w14:textId="3458D710" w:rsidR="009C2471" w:rsidRDefault="009C2471" w:rsidP="009C2471">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Identify the difference in exposure that is a source of variation in the experiment. </w:t>
      </w:r>
    </w:p>
    <w:p w14:paraId="4F3F5E9F" w14:textId="77777777" w:rsidR="00465B25" w:rsidRDefault="00465B25" w:rsidP="00465B2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Pr>
          <w:rFonts w:cs="Helvetica"/>
          <w:color w:val="000000"/>
          <w:szCs w:val="19"/>
        </w:rPr>
      </w:pPr>
    </w:p>
    <w:p w14:paraId="1D9C82F9" w14:textId="162632A7" w:rsidR="00465B25" w:rsidRDefault="00465B25" w:rsidP="00465B25">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   Identify the null hypothesis</w:t>
      </w:r>
      <w:r w:rsidR="000D6157">
        <w:rPr>
          <w:rFonts w:cs="Helvetica"/>
          <w:color w:val="000000"/>
          <w:szCs w:val="19"/>
        </w:rPr>
        <w:t xml:space="preserve"> that Professor Blackwell wants to test first</w:t>
      </w:r>
      <w:r>
        <w:rPr>
          <w:rFonts w:cs="Helvetica"/>
          <w:color w:val="000000"/>
          <w:szCs w:val="19"/>
        </w:rPr>
        <w:t xml:space="preserve">. </w:t>
      </w:r>
    </w:p>
    <w:p w14:paraId="0CF6CBF7" w14:textId="3A2C2713" w:rsidR="009C2471" w:rsidRDefault="00A315C8" w:rsidP="009C2471">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To what extent does Professor Blackwell’s null hypothesis assume that each</w:t>
      </w:r>
      <w:r w:rsidR="009C2471">
        <w:rPr>
          <w:rFonts w:cs="Helvetica"/>
          <w:color w:val="000000"/>
          <w:szCs w:val="19"/>
        </w:rPr>
        <w:t xml:space="preserve"> source of variation </w:t>
      </w:r>
      <w:r w:rsidR="00D16EBC">
        <w:rPr>
          <w:rFonts w:cs="Helvetica"/>
          <w:color w:val="000000"/>
          <w:szCs w:val="19"/>
        </w:rPr>
        <w:t xml:space="preserve">(random and experimental) </w:t>
      </w:r>
      <w:r>
        <w:rPr>
          <w:rFonts w:cs="Helvetica"/>
          <w:color w:val="000000"/>
          <w:szCs w:val="19"/>
        </w:rPr>
        <w:t xml:space="preserve">contributes to the </w:t>
      </w:r>
      <w:r w:rsidR="009C2471">
        <w:rPr>
          <w:rFonts w:cs="Helvetica"/>
          <w:color w:val="000000"/>
          <w:szCs w:val="19"/>
        </w:rPr>
        <w:t xml:space="preserve">variation in students’ PISA scores?  </w:t>
      </w:r>
    </w:p>
    <w:p w14:paraId="7A7CA39C" w14:textId="7B373563" w:rsidR="000E3751" w:rsidRDefault="009C2471" w:rsidP="009C2471">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Draw a hypothetical </w:t>
      </w:r>
      <w:proofErr w:type="spellStart"/>
      <w:r>
        <w:rPr>
          <w:rFonts w:cs="Helvetica"/>
          <w:color w:val="000000"/>
          <w:szCs w:val="19"/>
        </w:rPr>
        <w:t>dotplot</w:t>
      </w:r>
      <w:proofErr w:type="spellEnd"/>
      <w:r>
        <w:rPr>
          <w:rFonts w:cs="Helvetica"/>
          <w:color w:val="000000"/>
          <w:szCs w:val="19"/>
        </w:rPr>
        <w:t xml:space="preserve"> for students’ PISA scores in each experimental group based on this experimental null hypothesis. Label the hypothesized mean and the hypothesized range of typical PISA scores for an individual student in each group (i.e., the middle 95%). </w:t>
      </w:r>
    </w:p>
    <w:p w14:paraId="1E7A48FC" w14:textId="77777777" w:rsidR="009C2471" w:rsidRPr="009C2471" w:rsidRDefault="009C2471" w:rsidP="009C247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Pr>
          <w:rFonts w:cs="Helvetica"/>
          <w:color w:val="000000"/>
          <w:szCs w:val="19"/>
        </w:rPr>
      </w:pPr>
    </w:p>
    <w:p w14:paraId="4EF03B6A" w14:textId="768EE993" w:rsidR="000E3751" w:rsidRDefault="000E3751" w:rsidP="000E3751">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   Explain how you would use </w:t>
      </w:r>
      <w:r w:rsidR="00EE687C">
        <w:rPr>
          <w:rFonts w:cs="Helvetica"/>
          <w:color w:val="000000"/>
          <w:szCs w:val="19"/>
        </w:rPr>
        <w:t>re-randomization</w:t>
      </w:r>
      <w:r>
        <w:rPr>
          <w:rFonts w:cs="Helvetica"/>
          <w:color w:val="000000"/>
          <w:szCs w:val="19"/>
        </w:rPr>
        <w:t xml:space="preserve"> resampling via the paper pieces and bag method to generate one </w:t>
      </w:r>
      <w:r w:rsidR="00EE687C">
        <w:rPr>
          <w:rFonts w:cs="Helvetica"/>
          <w:color w:val="000000"/>
          <w:szCs w:val="19"/>
        </w:rPr>
        <w:t xml:space="preserve">re-randomization </w:t>
      </w:r>
      <w:r w:rsidRPr="000E3751">
        <w:rPr>
          <w:rFonts w:cs="Helvetica"/>
          <w:color w:val="000000"/>
          <w:szCs w:val="19"/>
        </w:rPr>
        <w:t>sample statistic for the difference in the means between the two groups</w:t>
      </w:r>
      <w:r>
        <w:rPr>
          <w:rFonts w:cs="Helvetica"/>
          <w:color w:val="000000"/>
          <w:szCs w:val="19"/>
        </w:rPr>
        <w:t xml:space="preserve"> </w:t>
      </w:r>
      <w:r>
        <w:rPr>
          <w:rFonts w:cs="Helvetica"/>
          <w:color w:val="000000"/>
          <w:szCs w:val="19"/>
        </w:rPr>
        <w:lastRenderedPageBreak/>
        <w:t xml:space="preserve">(i.e., </w:t>
      </w:r>
      <m:oMath>
        <m:sSub>
          <m:sSubPr>
            <m:ctrlPr>
              <w:rPr>
                <w:rFonts w:ascii="Cambria Math" w:hAnsi="Cambria Math" w:cs="Helvetica"/>
                <w:i/>
                <w:color w:val="000000"/>
                <w:szCs w:val="19"/>
              </w:rPr>
            </m:ctrlPr>
          </m:sSubPr>
          <m:e>
            <m:acc>
              <m:accPr>
                <m:chr m:val="̅"/>
                <m:ctrlPr>
                  <w:rPr>
                    <w:rFonts w:ascii="Cambria Math" w:hAnsi="Cambria Math" w:cs="Helvetica"/>
                    <w:i/>
                    <w:color w:val="000000"/>
                    <w:szCs w:val="19"/>
                  </w:rPr>
                </m:ctrlPr>
              </m:accPr>
              <m:e>
                <m:r>
                  <w:rPr>
                    <w:rFonts w:ascii="Cambria Math" w:hAnsi="Cambria Math" w:cs="Helvetica"/>
                    <w:color w:val="000000"/>
                    <w:szCs w:val="19"/>
                  </w:rPr>
                  <m:t>x</m:t>
                </m:r>
              </m:e>
            </m:acc>
          </m:e>
          <m:sub>
            <m:r>
              <w:rPr>
                <w:rFonts w:ascii="Cambria Math" w:hAnsi="Cambria Math" w:cs="Helvetica"/>
                <w:color w:val="000000"/>
                <w:szCs w:val="19"/>
              </w:rPr>
              <m:t>Finland</m:t>
            </m:r>
          </m:sub>
        </m:sSub>
        <m:r>
          <w:rPr>
            <w:rFonts w:ascii="Cambria Math" w:hAnsi="Cambria Math" w:cs="Helvetica"/>
            <w:color w:val="000000"/>
            <w:szCs w:val="19"/>
          </w:rPr>
          <m:t>-</m:t>
        </m:r>
        <m:sSub>
          <m:sSubPr>
            <m:ctrlPr>
              <w:rPr>
                <w:rFonts w:ascii="Cambria Math" w:hAnsi="Cambria Math" w:cs="Helvetica"/>
                <w:i/>
                <w:color w:val="000000"/>
                <w:szCs w:val="19"/>
              </w:rPr>
            </m:ctrlPr>
          </m:sSubPr>
          <m:e>
            <m:acc>
              <m:accPr>
                <m:chr m:val="̅"/>
                <m:ctrlPr>
                  <w:rPr>
                    <w:rFonts w:ascii="Cambria Math" w:hAnsi="Cambria Math" w:cs="Helvetica"/>
                    <w:i/>
                    <w:color w:val="000000"/>
                    <w:szCs w:val="19"/>
                  </w:rPr>
                </m:ctrlPr>
              </m:accPr>
              <m:e>
                <m:r>
                  <w:rPr>
                    <w:rFonts w:ascii="Cambria Math" w:hAnsi="Cambria Math" w:cs="Helvetica"/>
                    <w:color w:val="000000"/>
                    <w:szCs w:val="19"/>
                  </w:rPr>
                  <m:t>x</m:t>
                </m:r>
              </m:e>
            </m:acc>
          </m:e>
          <m:sub>
            <m:r>
              <w:rPr>
                <w:rFonts w:ascii="Cambria Math" w:hAnsi="Cambria Math" w:cs="Helvetica"/>
                <w:color w:val="000000"/>
                <w:szCs w:val="19"/>
              </w:rPr>
              <m:t>Spain</m:t>
            </m:r>
          </m:sub>
        </m:sSub>
      </m:oMath>
      <w:r w:rsidR="00C6688F">
        <w:rPr>
          <w:rFonts w:cs="Helvetica"/>
          <w:color w:val="000000"/>
          <w:szCs w:val="19"/>
        </w:rPr>
        <w:t>)</w:t>
      </w:r>
      <w:r w:rsidRPr="000E3751">
        <w:rPr>
          <w:rFonts w:cs="Helvetica"/>
          <w:color w:val="000000"/>
          <w:szCs w:val="19"/>
        </w:rPr>
        <w:t xml:space="preserve">. </w:t>
      </w:r>
    </w:p>
    <w:p w14:paraId="71243BAE" w14:textId="77777777" w:rsidR="000E3751" w:rsidRDefault="000E3751" w:rsidP="000E3751">
      <w:pPr>
        <w:pStyle w:val="ListParagraph"/>
        <w:rPr>
          <w:rFonts w:cs="Helvetica"/>
          <w:color w:val="000000"/>
          <w:szCs w:val="19"/>
        </w:rPr>
      </w:pPr>
    </w:p>
    <w:p w14:paraId="47FA8ADC" w14:textId="71F2C223" w:rsidR="00EE687C" w:rsidRDefault="00EE687C" w:rsidP="00EE687C">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   Use </w:t>
      </w:r>
      <w:proofErr w:type="spellStart"/>
      <w:r>
        <w:rPr>
          <w:rFonts w:cs="Helvetica"/>
          <w:color w:val="000000"/>
          <w:szCs w:val="19"/>
        </w:rPr>
        <w:t>StatKey</w:t>
      </w:r>
      <w:proofErr w:type="spellEnd"/>
      <w:r>
        <w:rPr>
          <w:rFonts w:cs="Helvetica"/>
          <w:color w:val="000000"/>
          <w:szCs w:val="19"/>
        </w:rPr>
        <w:t xml:space="preserve"> to evaluate the experimental null hypothesis. </w:t>
      </w:r>
    </w:p>
    <w:p w14:paraId="71ADEEF6" w14:textId="77777777" w:rsidR="00EE687C" w:rsidRDefault="00EE687C" w:rsidP="00EE687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Describe what each dot in the randomization </w:t>
      </w:r>
      <w:proofErr w:type="spellStart"/>
      <w:r>
        <w:rPr>
          <w:rFonts w:cs="Helvetica"/>
          <w:color w:val="000000"/>
          <w:szCs w:val="19"/>
        </w:rPr>
        <w:t>dotplot</w:t>
      </w:r>
      <w:proofErr w:type="spellEnd"/>
      <w:r>
        <w:rPr>
          <w:rFonts w:cs="Helvetica"/>
          <w:color w:val="000000"/>
          <w:szCs w:val="19"/>
        </w:rPr>
        <w:t xml:space="preserve"> represents. </w:t>
      </w:r>
    </w:p>
    <w:p w14:paraId="38B559CA" w14:textId="4CBD0A67" w:rsidR="00EE687C" w:rsidRDefault="00EE687C" w:rsidP="00EE687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Verify that the center of the randomization </w:t>
      </w:r>
      <w:proofErr w:type="spellStart"/>
      <w:r>
        <w:rPr>
          <w:rFonts w:cs="Helvetica"/>
          <w:color w:val="000000"/>
          <w:szCs w:val="19"/>
        </w:rPr>
        <w:t>dotplot</w:t>
      </w:r>
      <w:proofErr w:type="spellEnd"/>
      <w:r>
        <w:rPr>
          <w:rFonts w:cs="Helvetica"/>
          <w:color w:val="000000"/>
          <w:szCs w:val="19"/>
        </w:rPr>
        <w:t xml:space="preserve"> is equal to experimental null hypothesis’s claim. Highlight this point on the randomization </w:t>
      </w:r>
      <w:proofErr w:type="spellStart"/>
      <w:r>
        <w:rPr>
          <w:rFonts w:cs="Helvetica"/>
          <w:color w:val="000000"/>
          <w:szCs w:val="19"/>
        </w:rPr>
        <w:t>dotplot</w:t>
      </w:r>
      <w:proofErr w:type="spellEnd"/>
      <w:r>
        <w:rPr>
          <w:rFonts w:cs="Helvetica"/>
          <w:color w:val="000000"/>
          <w:szCs w:val="19"/>
        </w:rPr>
        <w:t xml:space="preserve">. Also highlight the sample mean difference observed in experiment on the randomization </w:t>
      </w:r>
      <w:proofErr w:type="spellStart"/>
      <w:r>
        <w:rPr>
          <w:rFonts w:cs="Helvetica"/>
          <w:color w:val="000000"/>
          <w:szCs w:val="19"/>
        </w:rPr>
        <w:t>dotplot</w:t>
      </w:r>
      <w:proofErr w:type="spellEnd"/>
      <w:r>
        <w:rPr>
          <w:rFonts w:cs="Helvetica"/>
          <w:color w:val="000000"/>
          <w:szCs w:val="19"/>
        </w:rPr>
        <w:t xml:space="preserve">. </w:t>
      </w:r>
    </w:p>
    <w:p w14:paraId="20426F21" w14:textId="4F0E64EA" w:rsidR="00EE687C" w:rsidRDefault="00EE687C" w:rsidP="00EE687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If experimental null hypothesis is true, is it </w:t>
      </w:r>
      <w:r>
        <w:rPr>
          <w:rFonts w:cs="Helvetica"/>
          <w:i/>
          <w:iCs/>
          <w:color w:val="000000"/>
          <w:szCs w:val="19"/>
        </w:rPr>
        <w:t>possible</w:t>
      </w:r>
      <w:r>
        <w:rPr>
          <w:rFonts w:cs="Helvetica"/>
          <w:color w:val="000000"/>
          <w:szCs w:val="19"/>
        </w:rPr>
        <w:t xml:space="preserve"> to see a sample mean difference like the one we observed in real life from Professor Blackwell’s experiment of 80 students? </w:t>
      </w:r>
    </w:p>
    <w:p w14:paraId="72344EAB" w14:textId="2D59A0EE" w:rsidR="00C6688F" w:rsidRPr="00EE687C" w:rsidRDefault="00EE687C" w:rsidP="00EE687C">
      <w:pPr>
        <w:pStyle w:val="ListParagraph"/>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Obtain a </w:t>
      </w:r>
      <w:r>
        <w:rPr>
          <w:rFonts w:cs="Helvetica"/>
          <w:i/>
          <w:iCs/>
          <w:color w:val="000000"/>
          <w:szCs w:val="19"/>
        </w:rPr>
        <w:t>p</w:t>
      </w:r>
      <w:r>
        <w:rPr>
          <w:rFonts w:cs="Helvetica"/>
          <w:color w:val="000000"/>
          <w:szCs w:val="19"/>
        </w:rPr>
        <w:t xml:space="preserve">-value. Use it to evaluate experimental null hypothesis. Is there statistical evidence that suggests the null hypothesis may be incorrect? How strong is the evidence? </w:t>
      </w:r>
    </w:p>
    <w:sectPr w:rsidR="00C6688F" w:rsidRPr="00EE687C" w:rsidSect="00D22A14">
      <w:footerReference w:type="even" r:id="rId9"/>
      <w:footerReference w:type="default" r:id="rId10"/>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A1534" w14:textId="77777777" w:rsidR="002E4178" w:rsidRDefault="002E4178">
      <w:pPr>
        <w:spacing w:after="0"/>
      </w:pPr>
      <w:r>
        <w:separator/>
      </w:r>
    </w:p>
  </w:endnote>
  <w:endnote w:type="continuationSeparator" w:id="0">
    <w:p w14:paraId="138260CB" w14:textId="77777777" w:rsidR="002E4178" w:rsidRDefault="002E41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E0406" w14:textId="77777777" w:rsidR="00E54975" w:rsidRDefault="005877D4" w:rsidP="005512A8">
    <w:pPr>
      <w:pStyle w:val="Footer"/>
      <w:framePr w:wrap="around" w:vAnchor="text" w:hAnchor="margin" w:xAlign="right" w:y="1"/>
      <w:rPr>
        <w:rStyle w:val="PageNumber"/>
      </w:rPr>
    </w:pPr>
    <w:r>
      <w:rPr>
        <w:rStyle w:val="PageNumber"/>
      </w:rPr>
      <w:fldChar w:fldCharType="begin"/>
    </w:r>
    <w:r w:rsidR="00E54975">
      <w:rPr>
        <w:rStyle w:val="PageNumber"/>
      </w:rPr>
      <w:instrText xml:space="preserve">PAGE  </w:instrText>
    </w:r>
    <w:r>
      <w:rPr>
        <w:rStyle w:val="PageNumber"/>
      </w:rPr>
      <w:fldChar w:fldCharType="end"/>
    </w:r>
  </w:p>
  <w:p w14:paraId="78DD3FB4" w14:textId="77777777" w:rsidR="00E54975" w:rsidRDefault="00E54975"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9CE5" w14:textId="77777777" w:rsidR="00E54975" w:rsidRDefault="005877D4" w:rsidP="00E54975">
    <w:pPr>
      <w:pStyle w:val="Footer"/>
      <w:framePr w:wrap="around" w:vAnchor="text" w:hAnchor="margin" w:xAlign="right" w:y="1"/>
      <w:rPr>
        <w:rStyle w:val="PageNumber"/>
      </w:rPr>
    </w:pPr>
    <w:r>
      <w:rPr>
        <w:rStyle w:val="PageNumber"/>
      </w:rPr>
      <w:fldChar w:fldCharType="begin"/>
    </w:r>
    <w:r w:rsidR="00E54975">
      <w:rPr>
        <w:rStyle w:val="PageNumber"/>
      </w:rPr>
      <w:instrText xml:space="preserve">PAGE  </w:instrText>
    </w:r>
    <w:r>
      <w:rPr>
        <w:rStyle w:val="PageNumber"/>
      </w:rPr>
      <w:fldChar w:fldCharType="separate"/>
    </w:r>
    <w:r w:rsidR="006446BF">
      <w:rPr>
        <w:rStyle w:val="PageNumber"/>
        <w:noProof/>
      </w:rPr>
      <w:t>1</w:t>
    </w:r>
    <w:r>
      <w:rPr>
        <w:rStyle w:val="PageNumber"/>
      </w:rPr>
      <w:fldChar w:fldCharType="end"/>
    </w:r>
  </w:p>
  <w:p w14:paraId="21C8C713" w14:textId="77777777" w:rsidR="00E54975" w:rsidRPr="00D541A0" w:rsidRDefault="00E54975" w:rsidP="007411F9">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BCC5F" w14:textId="77777777" w:rsidR="002E4178" w:rsidRDefault="002E4178">
      <w:pPr>
        <w:spacing w:after="0"/>
      </w:pPr>
      <w:r>
        <w:separator/>
      </w:r>
    </w:p>
  </w:footnote>
  <w:footnote w:type="continuationSeparator" w:id="0">
    <w:p w14:paraId="5D4130EC" w14:textId="77777777" w:rsidR="002E4178" w:rsidRDefault="002E41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33D"/>
    <w:multiLevelType w:val="hybridMultilevel"/>
    <w:tmpl w:val="8DD6E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046E2"/>
    <w:multiLevelType w:val="hybridMultilevel"/>
    <w:tmpl w:val="FF8E9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E978E1"/>
    <w:multiLevelType w:val="hybridMultilevel"/>
    <w:tmpl w:val="65C4A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826BC"/>
    <w:multiLevelType w:val="hybridMultilevel"/>
    <w:tmpl w:val="495258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8B3D04"/>
    <w:multiLevelType w:val="hybridMultilevel"/>
    <w:tmpl w:val="EFB20F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566F80"/>
    <w:multiLevelType w:val="hybridMultilevel"/>
    <w:tmpl w:val="EE165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52E80"/>
    <w:multiLevelType w:val="hybridMultilevel"/>
    <w:tmpl w:val="E3AA9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A7E5D"/>
    <w:multiLevelType w:val="hybridMultilevel"/>
    <w:tmpl w:val="F502F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D44057"/>
    <w:multiLevelType w:val="hybridMultilevel"/>
    <w:tmpl w:val="FC6A1D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78723A"/>
    <w:multiLevelType w:val="hybridMultilevel"/>
    <w:tmpl w:val="C21648DE"/>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0" w15:restartNumberingAfterBreak="0">
    <w:nsid w:val="1E2642B0"/>
    <w:multiLevelType w:val="hybridMultilevel"/>
    <w:tmpl w:val="3302646A"/>
    <w:lvl w:ilvl="0" w:tplc="5AB8CB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717C89"/>
    <w:multiLevelType w:val="hybridMultilevel"/>
    <w:tmpl w:val="DBC6C3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912225"/>
    <w:multiLevelType w:val="hybridMultilevel"/>
    <w:tmpl w:val="5596B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693A73"/>
    <w:multiLevelType w:val="hybridMultilevel"/>
    <w:tmpl w:val="10B4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94E00"/>
    <w:multiLevelType w:val="hybridMultilevel"/>
    <w:tmpl w:val="41247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BB5AB5"/>
    <w:multiLevelType w:val="hybridMultilevel"/>
    <w:tmpl w:val="3754F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C47125"/>
    <w:multiLevelType w:val="hybridMultilevel"/>
    <w:tmpl w:val="16867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3A3DE4"/>
    <w:multiLevelType w:val="hybridMultilevel"/>
    <w:tmpl w:val="2EF01E66"/>
    <w:lvl w:ilvl="0" w:tplc="04209524">
      <w:start w:val="1"/>
      <w:numFmt w:val="bullet"/>
      <w:lvlText w:val=""/>
      <w:lvlJc w:val="left"/>
      <w:pPr>
        <w:tabs>
          <w:tab w:val="num" w:pos="920"/>
        </w:tabs>
        <w:ind w:left="920" w:hanging="360"/>
      </w:pPr>
      <w:rPr>
        <w:rFonts w:ascii="Wingdings" w:hAnsi="Wingdings" w:hint="default"/>
      </w:rPr>
    </w:lvl>
    <w:lvl w:ilvl="1" w:tplc="04090003" w:tentative="1">
      <w:start w:val="1"/>
      <w:numFmt w:val="bullet"/>
      <w:lvlText w:val="o"/>
      <w:lvlJc w:val="left"/>
      <w:pPr>
        <w:ind w:left="1352" w:hanging="360"/>
      </w:pPr>
      <w:rPr>
        <w:rFonts w:ascii="Courier New" w:hAnsi="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21" w15:restartNumberingAfterBreak="0">
    <w:nsid w:val="38BE0926"/>
    <w:multiLevelType w:val="hybridMultilevel"/>
    <w:tmpl w:val="231A1BB8"/>
    <w:lvl w:ilvl="0" w:tplc="5AB8CB6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533218"/>
    <w:multiLevelType w:val="hybridMultilevel"/>
    <w:tmpl w:val="E91EA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20116"/>
    <w:multiLevelType w:val="hybridMultilevel"/>
    <w:tmpl w:val="D540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74CB9"/>
    <w:multiLevelType w:val="hybridMultilevel"/>
    <w:tmpl w:val="35F8B160"/>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66057"/>
    <w:multiLevelType w:val="hybridMultilevel"/>
    <w:tmpl w:val="765E8548"/>
    <w:lvl w:ilvl="0" w:tplc="3620F2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A83581D"/>
    <w:multiLevelType w:val="hybridMultilevel"/>
    <w:tmpl w:val="6B146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611F5A"/>
    <w:multiLevelType w:val="hybridMultilevel"/>
    <w:tmpl w:val="9B741FD4"/>
    <w:lvl w:ilvl="0" w:tplc="0420952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92" w:hanging="360"/>
      </w:pPr>
      <w:rPr>
        <w:rFonts w:ascii="Courier New" w:hAnsi="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9" w15:restartNumberingAfterBreak="0">
    <w:nsid w:val="4BF958D0"/>
    <w:multiLevelType w:val="hybridMultilevel"/>
    <w:tmpl w:val="71DA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B56677"/>
    <w:multiLevelType w:val="hybridMultilevel"/>
    <w:tmpl w:val="68E6D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DE6758"/>
    <w:multiLevelType w:val="hybridMultilevel"/>
    <w:tmpl w:val="CEC4B4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B963D6"/>
    <w:multiLevelType w:val="hybridMultilevel"/>
    <w:tmpl w:val="C1440808"/>
    <w:lvl w:ilvl="0" w:tplc="5AB8CB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C6FF2"/>
    <w:multiLevelType w:val="hybridMultilevel"/>
    <w:tmpl w:val="CE807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E3B50BB"/>
    <w:multiLevelType w:val="hybridMultilevel"/>
    <w:tmpl w:val="694293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2AC2906"/>
    <w:multiLevelType w:val="hybridMultilevel"/>
    <w:tmpl w:val="237EF0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7CE6069"/>
    <w:multiLevelType w:val="hybridMultilevel"/>
    <w:tmpl w:val="D7103A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39"/>
  </w:num>
  <w:num w:numId="4">
    <w:abstractNumId w:val="4"/>
  </w:num>
  <w:num w:numId="5">
    <w:abstractNumId w:val="12"/>
  </w:num>
  <w:num w:numId="6">
    <w:abstractNumId w:val="37"/>
  </w:num>
  <w:num w:numId="7">
    <w:abstractNumId w:val="19"/>
  </w:num>
  <w:num w:numId="8">
    <w:abstractNumId w:val="23"/>
  </w:num>
  <w:num w:numId="9">
    <w:abstractNumId w:val="14"/>
  </w:num>
  <w:num w:numId="10">
    <w:abstractNumId w:val="32"/>
  </w:num>
  <w:num w:numId="11">
    <w:abstractNumId w:val="21"/>
  </w:num>
  <w:num w:numId="12">
    <w:abstractNumId w:val="10"/>
  </w:num>
  <w:num w:numId="13">
    <w:abstractNumId w:val="25"/>
  </w:num>
  <w:num w:numId="14">
    <w:abstractNumId w:val="27"/>
  </w:num>
  <w:num w:numId="15">
    <w:abstractNumId w:val="1"/>
  </w:num>
  <w:num w:numId="16">
    <w:abstractNumId w:val="30"/>
  </w:num>
  <w:num w:numId="17">
    <w:abstractNumId w:val="34"/>
  </w:num>
  <w:num w:numId="18">
    <w:abstractNumId w:val="15"/>
  </w:num>
  <w:num w:numId="19">
    <w:abstractNumId w:val="0"/>
  </w:num>
  <w:num w:numId="20">
    <w:abstractNumId w:val="28"/>
  </w:num>
  <w:num w:numId="21">
    <w:abstractNumId w:val="31"/>
  </w:num>
  <w:num w:numId="22">
    <w:abstractNumId w:val="36"/>
  </w:num>
  <w:num w:numId="23">
    <w:abstractNumId w:val="35"/>
  </w:num>
  <w:num w:numId="24">
    <w:abstractNumId w:val="33"/>
  </w:num>
  <w:num w:numId="25">
    <w:abstractNumId w:val="11"/>
  </w:num>
  <w:num w:numId="26">
    <w:abstractNumId w:val="22"/>
  </w:num>
  <w:num w:numId="27">
    <w:abstractNumId w:val="3"/>
  </w:num>
  <w:num w:numId="28">
    <w:abstractNumId w:val="13"/>
  </w:num>
  <w:num w:numId="29">
    <w:abstractNumId w:val="7"/>
  </w:num>
  <w:num w:numId="30">
    <w:abstractNumId w:val="8"/>
  </w:num>
  <w:num w:numId="31">
    <w:abstractNumId w:val="16"/>
  </w:num>
  <w:num w:numId="32">
    <w:abstractNumId w:val="24"/>
  </w:num>
  <w:num w:numId="33">
    <w:abstractNumId w:val="38"/>
  </w:num>
  <w:num w:numId="34">
    <w:abstractNumId w:val="2"/>
  </w:num>
  <w:num w:numId="35">
    <w:abstractNumId w:val="20"/>
  </w:num>
  <w:num w:numId="36">
    <w:abstractNumId w:val="6"/>
  </w:num>
  <w:num w:numId="37">
    <w:abstractNumId w:val="5"/>
  </w:num>
  <w:num w:numId="38">
    <w:abstractNumId w:val="9"/>
  </w:num>
  <w:num w:numId="39">
    <w:abstractNumId w:val="1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D4"/>
    <w:rsid w:val="0002024F"/>
    <w:rsid w:val="00027081"/>
    <w:rsid w:val="00032B73"/>
    <w:rsid w:val="00036B3C"/>
    <w:rsid w:val="000400EE"/>
    <w:rsid w:val="00046C4E"/>
    <w:rsid w:val="0005159E"/>
    <w:rsid w:val="00051C29"/>
    <w:rsid w:val="00065790"/>
    <w:rsid w:val="00071529"/>
    <w:rsid w:val="000729AF"/>
    <w:rsid w:val="00084DED"/>
    <w:rsid w:val="00087782"/>
    <w:rsid w:val="0009774B"/>
    <w:rsid w:val="000A0E57"/>
    <w:rsid w:val="000B1A9C"/>
    <w:rsid w:val="000B52E4"/>
    <w:rsid w:val="000C0597"/>
    <w:rsid w:val="000D5675"/>
    <w:rsid w:val="000D6157"/>
    <w:rsid w:val="000E2D92"/>
    <w:rsid w:val="000E3751"/>
    <w:rsid w:val="000F09D0"/>
    <w:rsid w:val="000F640E"/>
    <w:rsid w:val="00101D7A"/>
    <w:rsid w:val="0013636A"/>
    <w:rsid w:val="00136E5A"/>
    <w:rsid w:val="001419A2"/>
    <w:rsid w:val="00141CD2"/>
    <w:rsid w:val="00146D43"/>
    <w:rsid w:val="001522BA"/>
    <w:rsid w:val="00152382"/>
    <w:rsid w:val="001727DD"/>
    <w:rsid w:val="00174960"/>
    <w:rsid w:val="00175B06"/>
    <w:rsid w:val="00181B20"/>
    <w:rsid w:val="0018295E"/>
    <w:rsid w:val="00187B76"/>
    <w:rsid w:val="00191A49"/>
    <w:rsid w:val="00196E14"/>
    <w:rsid w:val="001C466D"/>
    <w:rsid w:val="001D5620"/>
    <w:rsid w:val="001F0430"/>
    <w:rsid w:val="001F6229"/>
    <w:rsid w:val="00200D44"/>
    <w:rsid w:val="0021133E"/>
    <w:rsid w:val="00231738"/>
    <w:rsid w:val="00233D50"/>
    <w:rsid w:val="002455D6"/>
    <w:rsid w:val="00245F71"/>
    <w:rsid w:val="00251CDA"/>
    <w:rsid w:val="0025792F"/>
    <w:rsid w:val="002605EB"/>
    <w:rsid w:val="00261047"/>
    <w:rsid w:val="002610A9"/>
    <w:rsid w:val="00261291"/>
    <w:rsid w:val="0026292E"/>
    <w:rsid w:val="00271F9E"/>
    <w:rsid w:val="0027725A"/>
    <w:rsid w:val="0028381B"/>
    <w:rsid w:val="00284318"/>
    <w:rsid w:val="002A1B55"/>
    <w:rsid w:val="002A698A"/>
    <w:rsid w:val="002B7199"/>
    <w:rsid w:val="002C2A93"/>
    <w:rsid w:val="002C517E"/>
    <w:rsid w:val="002E3D7D"/>
    <w:rsid w:val="002E4171"/>
    <w:rsid w:val="002E4178"/>
    <w:rsid w:val="002F0C4C"/>
    <w:rsid w:val="002F0FD3"/>
    <w:rsid w:val="002F39BA"/>
    <w:rsid w:val="002F7201"/>
    <w:rsid w:val="00301900"/>
    <w:rsid w:val="003107C2"/>
    <w:rsid w:val="00312E09"/>
    <w:rsid w:val="00317C11"/>
    <w:rsid w:val="00320900"/>
    <w:rsid w:val="00321C3D"/>
    <w:rsid w:val="003228F4"/>
    <w:rsid w:val="00335145"/>
    <w:rsid w:val="00335513"/>
    <w:rsid w:val="00346B3B"/>
    <w:rsid w:val="00364C3B"/>
    <w:rsid w:val="003664B5"/>
    <w:rsid w:val="00366AC5"/>
    <w:rsid w:val="00370589"/>
    <w:rsid w:val="0037112C"/>
    <w:rsid w:val="00371DDF"/>
    <w:rsid w:val="00372A26"/>
    <w:rsid w:val="003855FD"/>
    <w:rsid w:val="00392551"/>
    <w:rsid w:val="003A2DCE"/>
    <w:rsid w:val="003C19C2"/>
    <w:rsid w:val="003C4546"/>
    <w:rsid w:val="003C5C39"/>
    <w:rsid w:val="003C7BA5"/>
    <w:rsid w:val="003D170E"/>
    <w:rsid w:val="003D7247"/>
    <w:rsid w:val="003F1993"/>
    <w:rsid w:val="003F7BD5"/>
    <w:rsid w:val="00405BBF"/>
    <w:rsid w:val="004127FD"/>
    <w:rsid w:val="0041312A"/>
    <w:rsid w:val="004200E1"/>
    <w:rsid w:val="00423554"/>
    <w:rsid w:val="00427D7D"/>
    <w:rsid w:val="00427E0E"/>
    <w:rsid w:val="004339E5"/>
    <w:rsid w:val="004372C1"/>
    <w:rsid w:val="00446AB1"/>
    <w:rsid w:val="00450828"/>
    <w:rsid w:val="00450F91"/>
    <w:rsid w:val="004554F0"/>
    <w:rsid w:val="0046382A"/>
    <w:rsid w:val="00463C1C"/>
    <w:rsid w:val="00465B25"/>
    <w:rsid w:val="004663EC"/>
    <w:rsid w:val="00475921"/>
    <w:rsid w:val="0048325A"/>
    <w:rsid w:val="00483D04"/>
    <w:rsid w:val="00484435"/>
    <w:rsid w:val="00484BDF"/>
    <w:rsid w:val="0048715F"/>
    <w:rsid w:val="00494ED3"/>
    <w:rsid w:val="00497C88"/>
    <w:rsid w:val="004A4A90"/>
    <w:rsid w:val="004B270F"/>
    <w:rsid w:val="004B4BD6"/>
    <w:rsid w:val="004B616C"/>
    <w:rsid w:val="004B67A2"/>
    <w:rsid w:val="004D4935"/>
    <w:rsid w:val="004D79A4"/>
    <w:rsid w:val="004E15A7"/>
    <w:rsid w:val="004E25C9"/>
    <w:rsid w:val="004F6203"/>
    <w:rsid w:val="00502AF8"/>
    <w:rsid w:val="00505273"/>
    <w:rsid w:val="00507860"/>
    <w:rsid w:val="005204E5"/>
    <w:rsid w:val="00520894"/>
    <w:rsid w:val="00522AA8"/>
    <w:rsid w:val="00524A4C"/>
    <w:rsid w:val="0055106E"/>
    <w:rsid w:val="005512A8"/>
    <w:rsid w:val="00552405"/>
    <w:rsid w:val="0055309D"/>
    <w:rsid w:val="00556376"/>
    <w:rsid w:val="00561509"/>
    <w:rsid w:val="005668FB"/>
    <w:rsid w:val="00581398"/>
    <w:rsid w:val="005877D4"/>
    <w:rsid w:val="005976C9"/>
    <w:rsid w:val="005B6FFA"/>
    <w:rsid w:val="005C0773"/>
    <w:rsid w:val="005E2746"/>
    <w:rsid w:val="005F404D"/>
    <w:rsid w:val="006061F9"/>
    <w:rsid w:val="00610297"/>
    <w:rsid w:val="006118C3"/>
    <w:rsid w:val="006146C5"/>
    <w:rsid w:val="006161D4"/>
    <w:rsid w:val="00621031"/>
    <w:rsid w:val="00640F66"/>
    <w:rsid w:val="006446BF"/>
    <w:rsid w:val="00653F62"/>
    <w:rsid w:val="00654170"/>
    <w:rsid w:val="00657F9F"/>
    <w:rsid w:val="00660240"/>
    <w:rsid w:val="006734FE"/>
    <w:rsid w:val="00674822"/>
    <w:rsid w:val="00675574"/>
    <w:rsid w:val="006773F3"/>
    <w:rsid w:val="00680D96"/>
    <w:rsid w:val="00692182"/>
    <w:rsid w:val="006960FE"/>
    <w:rsid w:val="006968B0"/>
    <w:rsid w:val="006A4BFE"/>
    <w:rsid w:val="006A5AA3"/>
    <w:rsid w:val="006B310D"/>
    <w:rsid w:val="006C6F77"/>
    <w:rsid w:val="006E712B"/>
    <w:rsid w:val="006F4CB8"/>
    <w:rsid w:val="007020AF"/>
    <w:rsid w:val="00703CE9"/>
    <w:rsid w:val="00707D3C"/>
    <w:rsid w:val="00721BCF"/>
    <w:rsid w:val="00723B58"/>
    <w:rsid w:val="00740D1D"/>
    <w:rsid w:val="007411F9"/>
    <w:rsid w:val="0075558B"/>
    <w:rsid w:val="0075688D"/>
    <w:rsid w:val="00760DEC"/>
    <w:rsid w:val="00763ACE"/>
    <w:rsid w:val="00775A41"/>
    <w:rsid w:val="007838AD"/>
    <w:rsid w:val="00786526"/>
    <w:rsid w:val="00787C63"/>
    <w:rsid w:val="0079396A"/>
    <w:rsid w:val="007A1FA8"/>
    <w:rsid w:val="007A697D"/>
    <w:rsid w:val="007B3802"/>
    <w:rsid w:val="007C2019"/>
    <w:rsid w:val="007C3BB1"/>
    <w:rsid w:val="007D01EB"/>
    <w:rsid w:val="007D1311"/>
    <w:rsid w:val="007D34CF"/>
    <w:rsid w:val="007D3A5B"/>
    <w:rsid w:val="007D4E27"/>
    <w:rsid w:val="007E13D7"/>
    <w:rsid w:val="00801A4D"/>
    <w:rsid w:val="008026B8"/>
    <w:rsid w:val="00805967"/>
    <w:rsid w:val="0080626F"/>
    <w:rsid w:val="00806B2F"/>
    <w:rsid w:val="00813AE4"/>
    <w:rsid w:val="008140AE"/>
    <w:rsid w:val="00820C26"/>
    <w:rsid w:val="008261F0"/>
    <w:rsid w:val="008329CE"/>
    <w:rsid w:val="00833504"/>
    <w:rsid w:val="008374C2"/>
    <w:rsid w:val="00837FC5"/>
    <w:rsid w:val="00850462"/>
    <w:rsid w:val="008679E1"/>
    <w:rsid w:val="00876446"/>
    <w:rsid w:val="008823A5"/>
    <w:rsid w:val="008A700B"/>
    <w:rsid w:val="008B00BF"/>
    <w:rsid w:val="008B64B1"/>
    <w:rsid w:val="008C1C84"/>
    <w:rsid w:val="008C415F"/>
    <w:rsid w:val="008D3A88"/>
    <w:rsid w:val="008D5757"/>
    <w:rsid w:val="008F19D9"/>
    <w:rsid w:val="008F67C3"/>
    <w:rsid w:val="00903208"/>
    <w:rsid w:val="00920C77"/>
    <w:rsid w:val="00922D70"/>
    <w:rsid w:val="00923063"/>
    <w:rsid w:val="009253D5"/>
    <w:rsid w:val="00936CF4"/>
    <w:rsid w:val="00940BC2"/>
    <w:rsid w:val="0094174A"/>
    <w:rsid w:val="00970C82"/>
    <w:rsid w:val="0097680B"/>
    <w:rsid w:val="00976E6D"/>
    <w:rsid w:val="00980CD3"/>
    <w:rsid w:val="009939D6"/>
    <w:rsid w:val="009B05D1"/>
    <w:rsid w:val="009C2471"/>
    <w:rsid w:val="009D260E"/>
    <w:rsid w:val="009D631E"/>
    <w:rsid w:val="009E76C0"/>
    <w:rsid w:val="009F0FE4"/>
    <w:rsid w:val="00A01CC5"/>
    <w:rsid w:val="00A05A5F"/>
    <w:rsid w:val="00A15694"/>
    <w:rsid w:val="00A233A7"/>
    <w:rsid w:val="00A315C8"/>
    <w:rsid w:val="00A3462D"/>
    <w:rsid w:val="00A36214"/>
    <w:rsid w:val="00A44881"/>
    <w:rsid w:val="00A45C5B"/>
    <w:rsid w:val="00A478C5"/>
    <w:rsid w:val="00A5215E"/>
    <w:rsid w:val="00A52BB5"/>
    <w:rsid w:val="00A6377E"/>
    <w:rsid w:val="00A65A6B"/>
    <w:rsid w:val="00A7484A"/>
    <w:rsid w:val="00A8754B"/>
    <w:rsid w:val="00AA36D9"/>
    <w:rsid w:val="00AA4579"/>
    <w:rsid w:val="00AA5D0A"/>
    <w:rsid w:val="00AB2999"/>
    <w:rsid w:val="00AB5986"/>
    <w:rsid w:val="00AC2A7D"/>
    <w:rsid w:val="00AD4165"/>
    <w:rsid w:val="00AD49E2"/>
    <w:rsid w:val="00AD6CA4"/>
    <w:rsid w:val="00AE59D6"/>
    <w:rsid w:val="00AE6B00"/>
    <w:rsid w:val="00AF7A92"/>
    <w:rsid w:val="00B2078C"/>
    <w:rsid w:val="00B20ED7"/>
    <w:rsid w:val="00B253FD"/>
    <w:rsid w:val="00B26902"/>
    <w:rsid w:val="00B305A3"/>
    <w:rsid w:val="00B40DF8"/>
    <w:rsid w:val="00B51F99"/>
    <w:rsid w:val="00B53714"/>
    <w:rsid w:val="00B557FA"/>
    <w:rsid w:val="00B615E5"/>
    <w:rsid w:val="00B6351E"/>
    <w:rsid w:val="00B75F52"/>
    <w:rsid w:val="00B828A1"/>
    <w:rsid w:val="00B94282"/>
    <w:rsid w:val="00B949B6"/>
    <w:rsid w:val="00BB103C"/>
    <w:rsid w:val="00BB3D81"/>
    <w:rsid w:val="00BC09BE"/>
    <w:rsid w:val="00BC0C8F"/>
    <w:rsid w:val="00BC48CB"/>
    <w:rsid w:val="00BC60AC"/>
    <w:rsid w:val="00BC7352"/>
    <w:rsid w:val="00BD0E2A"/>
    <w:rsid w:val="00BD62C5"/>
    <w:rsid w:val="00BD78A6"/>
    <w:rsid w:val="00BD7CFF"/>
    <w:rsid w:val="00BE16E3"/>
    <w:rsid w:val="00BE21E3"/>
    <w:rsid w:val="00BE39E0"/>
    <w:rsid w:val="00BE5E67"/>
    <w:rsid w:val="00BF5160"/>
    <w:rsid w:val="00C150FB"/>
    <w:rsid w:val="00C16D91"/>
    <w:rsid w:val="00C174B7"/>
    <w:rsid w:val="00C22FA2"/>
    <w:rsid w:val="00C24CA9"/>
    <w:rsid w:val="00C25FF1"/>
    <w:rsid w:val="00C30E71"/>
    <w:rsid w:val="00C33A29"/>
    <w:rsid w:val="00C51233"/>
    <w:rsid w:val="00C523C5"/>
    <w:rsid w:val="00C56321"/>
    <w:rsid w:val="00C628CB"/>
    <w:rsid w:val="00C62F7F"/>
    <w:rsid w:val="00C63E35"/>
    <w:rsid w:val="00C6688F"/>
    <w:rsid w:val="00C66F6C"/>
    <w:rsid w:val="00C72756"/>
    <w:rsid w:val="00C82EFE"/>
    <w:rsid w:val="00C831FE"/>
    <w:rsid w:val="00C85643"/>
    <w:rsid w:val="00C85B4D"/>
    <w:rsid w:val="00C906B0"/>
    <w:rsid w:val="00C91F5B"/>
    <w:rsid w:val="00C92A95"/>
    <w:rsid w:val="00C93B4C"/>
    <w:rsid w:val="00C94A09"/>
    <w:rsid w:val="00CB0687"/>
    <w:rsid w:val="00CB1F5C"/>
    <w:rsid w:val="00CB2F06"/>
    <w:rsid w:val="00CB54DC"/>
    <w:rsid w:val="00CC205B"/>
    <w:rsid w:val="00CD1DEA"/>
    <w:rsid w:val="00CE016B"/>
    <w:rsid w:val="00CF2011"/>
    <w:rsid w:val="00D033CE"/>
    <w:rsid w:val="00D075DC"/>
    <w:rsid w:val="00D10E22"/>
    <w:rsid w:val="00D121B4"/>
    <w:rsid w:val="00D1231A"/>
    <w:rsid w:val="00D1413B"/>
    <w:rsid w:val="00D16916"/>
    <w:rsid w:val="00D16CE4"/>
    <w:rsid w:val="00D16EBC"/>
    <w:rsid w:val="00D21D15"/>
    <w:rsid w:val="00D2292F"/>
    <w:rsid w:val="00D22A14"/>
    <w:rsid w:val="00D25583"/>
    <w:rsid w:val="00D26A0B"/>
    <w:rsid w:val="00D27D2A"/>
    <w:rsid w:val="00D4103F"/>
    <w:rsid w:val="00D53874"/>
    <w:rsid w:val="00D53D33"/>
    <w:rsid w:val="00D541A0"/>
    <w:rsid w:val="00D552F0"/>
    <w:rsid w:val="00D6291B"/>
    <w:rsid w:val="00D62CFA"/>
    <w:rsid w:val="00D64429"/>
    <w:rsid w:val="00D64538"/>
    <w:rsid w:val="00D936A2"/>
    <w:rsid w:val="00DA031D"/>
    <w:rsid w:val="00DA13E2"/>
    <w:rsid w:val="00DA4DA0"/>
    <w:rsid w:val="00DB66E7"/>
    <w:rsid w:val="00DD432F"/>
    <w:rsid w:val="00DD4944"/>
    <w:rsid w:val="00DD5A11"/>
    <w:rsid w:val="00DE2E7F"/>
    <w:rsid w:val="00DE7DC3"/>
    <w:rsid w:val="00DF3C10"/>
    <w:rsid w:val="00DF3E38"/>
    <w:rsid w:val="00E01F4A"/>
    <w:rsid w:val="00E30298"/>
    <w:rsid w:val="00E317AC"/>
    <w:rsid w:val="00E342DB"/>
    <w:rsid w:val="00E51FA2"/>
    <w:rsid w:val="00E54975"/>
    <w:rsid w:val="00E61FE6"/>
    <w:rsid w:val="00E71CC6"/>
    <w:rsid w:val="00E815BC"/>
    <w:rsid w:val="00E83D4E"/>
    <w:rsid w:val="00E843AF"/>
    <w:rsid w:val="00E86AC0"/>
    <w:rsid w:val="00E92835"/>
    <w:rsid w:val="00E95AB6"/>
    <w:rsid w:val="00EA2806"/>
    <w:rsid w:val="00EA741A"/>
    <w:rsid w:val="00EB50B5"/>
    <w:rsid w:val="00EB5C4D"/>
    <w:rsid w:val="00EB6833"/>
    <w:rsid w:val="00ED03B6"/>
    <w:rsid w:val="00EE57B3"/>
    <w:rsid w:val="00EE687C"/>
    <w:rsid w:val="00EF321A"/>
    <w:rsid w:val="00EF4B98"/>
    <w:rsid w:val="00F0641D"/>
    <w:rsid w:val="00F20AFA"/>
    <w:rsid w:val="00F22A12"/>
    <w:rsid w:val="00F34662"/>
    <w:rsid w:val="00F61D69"/>
    <w:rsid w:val="00F75886"/>
    <w:rsid w:val="00F80DB4"/>
    <w:rsid w:val="00F84E0C"/>
    <w:rsid w:val="00F85F0A"/>
    <w:rsid w:val="00F90A0D"/>
    <w:rsid w:val="00F9431E"/>
    <w:rsid w:val="00F9492B"/>
    <w:rsid w:val="00FA0BC9"/>
    <w:rsid w:val="00FA12FD"/>
    <w:rsid w:val="00FA2DFB"/>
    <w:rsid w:val="00FA41EB"/>
    <w:rsid w:val="00FA5362"/>
    <w:rsid w:val="00FA7DEB"/>
    <w:rsid w:val="00FB3755"/>
    <w:rsid w:val="00FB5990"/>
    <w:rsid w:val="00FC0666"/>
    <w:rsid w:val="00FC2CF5"/>
    <w:rsid w:val="00FC6579"/>
    <w:rsid w:val="00FD718C"/>
    <w:rsid w:val="00FE331A"/>
    <w:rsid w:val="00FE3EA1"/>
    <w:rsid w:val="00FE40B6"/>
    <w:rsid w:val="00FF5B47"/>
  </w:rsids>
  <m:mathPr>
    <m:mathFont m:val="Cambria Math"/>
    <m:brkBin m:val="before"/>
    <m:brkBinSub m:val="--"/>
    <m:smallFrac/>
    <m:dispDef/>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4EA56923"/>
  <w15:chartTrackingRefBased/>
  <w15:docId w15:val="{22496515-7AA3-4A45-856B-F7B09235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ta-IN"/>
      </w:rPr>
    </w:rPrDefault>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pPr>
      <w:spacing w:after="200"/>
    </w:pPr>
    <w:rPr>
      <w:rFonts w:ascii="Times New Roman" w:hAnsi="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132F30"/>
    <w:rPr>
      <w:rFonts w:ascii="Lucida Grande" w:hAnsi="Lucida Grande"/>
      <w:sz w:val="18"/>
      <w:szCs w:val="18"/>
    </w:rPr>
  </w:style>
  <w:style w:type="character" w:customStyle="1" w:styleId="BalloonTextChar">
    <w:name w:val="Balloon Text Char"/>
    <w:uiPriority w:val="99"/>
    <w:semiHidden/>
    <w:rsid w:val="00CC427B"/>
    <w:rPr>
      <w:rFonts w:ascii="Lucida Grande" w:hAnsi="Lucida Grande"/>
      <w:sz w:val="18"/>
      <w:szCs w:val="18"/>
    </w:rPr>
  </w:style>
  <w:style w:type="character" w:customStyle="1" w:styleId="BalloonTextChar0">
    <w:name w:val="Balloon Text Char"/>
    <w:uiPriority w:val="99"/>
    <w:semiHidden/>
    <w:rsid w:val="00CC427B"/>
    <w:rPr>
      <w:rFonts w:ascii="Lucida Grande" w:hAnsi="Lucida Grande"/>
      <w:sz w:val="18"/>
      <w:szCs w:val="18"/>
    </w:rPr>
  </w:style>
  <w:style w:type="character" w:customStyle="1" w:styleId="BalloonTextChar2">
    <w:name w:val="Balloon Text Char"/>
    <w:uiPriority w:val="99"/>
    <w:semiHidden/>
    <w:rsid w:val="00CC427B"/>
    <w:rPr>
      <w:rFonts w:ascii="Lucida Grande" w:hAnsi="Lucida Grande"/>
      <w:sz w:val="18"/>
      <w:szCs w:val="18"/>
    </w:rPr>
  </w:style>
  <w:style w:type="character" w:customStyle="1" w:styleId="BalloonTextChar3">
    <w:name w:val="Balloon Text Char"/>
    <w:uiPriority w:val="99"/>
    <w:semiHidden/>
    <w:rsid w:val="00CC427B"/>
    <w:rPr>
      <w:rFonts w:ascii="Lucida Grande" w:hAnsi="Lucida Grande"/>
      <w:sz w:val="18"/>
      <w:szCs w:val="18"/>
    </w:rPr>
  </w:style>
  <w:style w:type="character" w:customStyle="1" w:styleId="BalloonTextChar4">
    <w:name w:val="Balloon Text Char"/>
    <w:uiPriority w:val="99"/>
    <w:semiHidden/>
    <w:rsid w:val="0013737F"/>
    <w:rPr>
      <w:rFonts w:ascii="Lucida Grande" w:hAnsi="Lucida Grande"/>
      <w:sz w:val="18"/>
      <w:szCs w:val="18"/>
    </w:rPr>
  </w:style>
  <w:style w:type="character" w:customStyle="1" w:styleId="BalloonTextChar5">
    <w:name w:val="Balloon Text Char"/>
    <w:uiPriority w:val="99"/>
    <w:semiHidden/>
    <w:rsid w:val="000F2DD7"/>
    <w:rPr>
      <w:rFonts w:ascii="Lucida Grande" w:hAnsi="Lucida Grande"/>
      <w:sz w:val="18"/>
      <w:szCs w:val="18"/>
    </w:rPr>
  </w:style>
  <w:style w:type="character" w:customStyle="1" w:styleId="BalloonTextChar6">
    <w:name w:val="Balloon Text Char"/>
    <w:uiPriority w:val="99"/>
    <w:semiHidden/>
    <w:rsid w:val="00284B30"/>
    <w:rPr>
      <w:rFonts w:ascii="Lucida Grande" w:hAnsi="Lucida Grande"/>
      <w:sz w:val="18"/>
      <w:szCs w:val="18"/>
    </w:rPr>
  </w:style>
  <w:style w:type="character" w:customStyle="1" w:styleId="BalloonTextChar7">
    <w:name w:val="Balloon Text Char"/>
    <w:uiPriority w:val="99"/>
    <w:semiHidden/>
    <w:rsid w:val="000F0C7A"/>
    <w:rPr>
      <w:rFonts w:ascii="Lucida Grande" w:hAnsi="Lucida Grande"/>
      <w:sz w:val="18"/>
      <w:szCs w:val="18"/>
    </w:rPr>
  </w:style>
  <w:style w:type="character" w:customStyle="1" w:styleId="BalloonTextChar8">
    <w:name w:val="Balloon Text Char"/>
    <w:uiPriority w:val="99"/>
    <w:semiHidden/>
    <w:rsid w:val="005A6AFA"/>
    <w:rPr>
      <w:rFonts w:ascii="Lucida Grande" w:hAnsi="Lucida Grande"/>
      <w:sz w:val="18"/>
      <w:szCs w:val="18"/>
    </w:rPr>
  </w:style>
  <w:style w:type="character" w:customStyle="1" w:styleId="BalloonTextChar9">
    <w:name w:val="Balloon Text Char"/>
    <w:uiPriority w:val="99"/>
    <w:semiHidden/>
    <w:rsid w:val="005A6AFA"/>
    <w:rPr>
      <w:rFonts w:ascii="Lucida Grande" w:hAnsi="Lucida Grande"/>
      <w:sz w:val="18"/>
      <w:szCs w:val="18"/>
    </w:rPr>
  </w:style>
  <w:style w:type="character" w:customStyle="1" w:styleId="BalloonTextChar1">
    <w:name w:val="Balloon Text Char1"/>
    <w:link w:val="BalloonText"/>
    <w:uiPriority w:val="99"/>
    <w:semiHidden/>
    <w:rsid w:val="00132F30"/>
    <w:rPr>
      <w:rFonts w:ascii="Lucida Grande" w:hAnsi="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link w:val="Header"/>
    <w:uiPriority w:val="99"/>
    <w:rsid w:val="004B616C"/>
    <w:rPr>
      <w:rFonts w:ascii="Times New Roman" w:hAnsi="Times New Roman"/>
      <w:sz w:val="24"/>
      <w:szCs w:val="24"/>
    </w:rPr>
  </w:style>
  <w:style w:type="paragraph" w:styleId="FootnoteText">
    <w:name w:val="footnote text"/>
    <w:basedOn w:val="Normal"/>
    <w:link w:val="FootnoteTextChar"/>
    <w:rsid w:val="00CC205B"/>
    <w:pPr>
      <w:spacing w:after="0"/>
    </w:pPr>
  </w:style>
  <w:style w:type="character" w:customStyle="1" w:styleId="FootnoteTextChar">
    <w:name w:val="Footnote Text Char"/>
    <w:link w:val="FootnoteText"/>
    <w:rsid w:val="00CC205B"/>
    <w:rPr>
      <w:rFonts w:ascii="Times New Roman" w:hAnsi="Times New Roman"/>
    </w:rPr>
  </w:style>
  <w:style w:type="character" w:styleId="FootnoteReference">
    <w:name w:val="footnote reference"/>
    <w:rsid w:val="00CC205B"/>
    <w:rPr>
      <w:vertAlign w:val="superscript"/>
    </w:rPr>
  </w:style>
  <w:style w:type="character" w:styleId="Hyperlink">
    <w:name w:val="Hyperlink"/>
    <w:rsid w:val="00FA0BC9"/>
    <w:rPr>
      <w:color w:val="0000FF"/>
      <w:u w:val="single"/>
    </w:rPr>
  </w:style>
  <w:style w:type="character" w:styleId="CommentReference">
    <w:name w:val="annotation reference"/>
    <w:rsid w:val="00F61D69"/>
    <w:rPr>
      <w:sz w:val="18"/>
      <w:szCs w:val="18"/>
    </w:rPr>
  </w:style>
  <w:style w:type="paragraph" w:styleId="CommentText">
    <w:name w:val="annotation text"/>
    <w:basedOn w:val="Normal"/>
    <w:link w:val="CommentTextChar"/>
    <w:rsid w:val="00F61D69"/>
  </w:style>
  <w:style w:type="character" w:customStyle="1" w:styleId="CommentTextChar">
    <w:name w:val="Comment Text Char"/>
    <w:link w:val="CommentText"/>
    <w:rsid w:val="00F61D69"/>
    <w:rPr>
      <w:rFonts w:ascii="Times New Roman" w:hAnsi="Times New Roman"/>
    </w:rPr>
  </w:style>
  <w:style w:type="paragraph" w:styleId="CommentSubject">
    <w:name w:val="annotation subject"/>
    <w:basedOn w:val="CommentText"/>
    <w:next w:val="CommentText"/>
    <w:link w:val="CommentSubjectChar"/>
    <w:rsid w:val="00F61D69"/>
    <w:rPr>
      <w:b/>
      <w:bCs/>
      <w:sz w:val="20"/>
      <w:szCs w:val="20"/>
    </w:rPr>
  </w:style>
  <w:style w:type="character" w:customStyle="1" w:styleId="CommentSubjectChar">
    <w:name w:val="Comment Subject Char"/>
    <w:link w:val="CommentSubject"/>
    <w:rsid w:val="00F61D69"/>
    <w:rPr>
      <w:rFonts w:ascii="Times New Roman" w:hAnsi="Times New Roman"/>
      <w:b/>
      <w:bCs/>
      <w:sz w:val="20"/>
      <w:szCs w:val="20"/>
    </w:rPr>
  </w:style>
  <w:style w:type="character" w:styleId="PlaceholderText">
    <w:name w:val="Placeholder Text"/>
    <w:rsid w:val="00C628CB"/>
    <w:rPr>
      <w:color w:val="808080"/>
    </w:rPr>
  </w:style>
  <w:style w:type="table" w:styleId="TableGrid">
    <w:name w:val="Table Grid"/>
    <w:basedOn w:val="TableNormal"/>
    <w:rsid w:val="00E9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5309D"/>
    <w:rPr>
      <w:color w:val="800080"/>
      <w:u w:val="single"/>
    </w:rPr>
  </w:style>
  <w:style w:type="character" w:styleId="UnresolvedMention">
    <w:name w:val="Unresolved Mention"/>
    <w:basedOn w:val="DefaultParagraphFont"/>
    <w:uiPriority w:val="99"/>
    <w:semiHidden/>
    <w:unhideWhenUsed/>
    <w:rsid w:val="00673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shistory.st-andrews.ac.uk/Biographies/Blackwe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F4EF6-DC31-4D37-984C-456F0B31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4289</CharactersWithSpaces>
  <SharedDoc>false</SharedDoc>
  <HLinks>
    <vt:vector size="12" baseType="variant">
      <vt:variant>
        <vt:i4>2031636</vt:i4>
      </vt:variant>
      <vt:variant>
        <vt:i4>0</vt:i4>
      </vt:variant>
      <vt:variant>
        <vt:i4>0</vt:i4>
      </vt:variant>
      <vt:variant>
        <vt:i4>5</vt:i4>
      </vt:variant>
      <vt:variant>
        <vt:lpwstr>http://lock5stat.com/statkey</vt:lpwstr>
      </vt:variant>
      <vt:variant>
        <vt:lpwstr/>
      </vt:variant>
      <vt:variant>
        <vt:i4>4194383</vt:i4>
      </vt:variant>
      <vt:variant>
        <vt:i4>0</vt:i4>
      </vt:variant>
      <vt:variant>
        <vt:i4>0</vt:i4>
      </vt:variant>
      <vt:variant>
        <vt:i4>5</vt:i4>
      </vt:variant>
      <vt:variant>
        <vt:lpwstr>http://nces.ed.gov/surveys/pisa/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Freer</dc:creator>
  <cp:keywords/>
  <cp:lastModifiedBy>Vimal Rao</cp:lastModifiedBy>
  <cp:revision>13</cp:revision>
  <cp:lastPrinted>2013-09-20T17:20:00Z</cp:lastPrinted>
  <dcterms:created xsi:type="dcterms:W3CDTF">2021-02-28T17:13:00Z</dcterms:created>
  <dcterms:modified xsi:type="dcterms:W3CDTF">2021-03-11T02:23:00Z</dcterms:modified>
</cp:coreProperties>
</file>