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E90" w:rsidRDefault="008B6548" w:rsidP="003A1888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</w:pPr>
      <w:r w:rsidRPr="008B654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5pt;margin-top:-15.35pt;width:81pt;height:57.4pt;z-index:-251658752;mso-wrap-style:none;mso-wrap-edited:f" wrapcoords="-164 0 -164 21319 21600 21319 21600 0 -164 0" fillcolor="#0cf" strokecolor="white">
            <v:fill color2="#06c"/>
            <v:imagedata r:id="rId4" o:title=""/>
            <v:shadow color="black"/>
            <w10:wrap type="tight"/>
          </v:shape>
          <o:OLEObject Type="Embed" ProgID="PBrush" ShapeID="_x0000_s1026" DrawAspect="Content" ObjectID="_1633503502" r:id="rId5"/>
        </w:pict>
      </w:r>
      <w:r w:rsidR="0059094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 xml:space="preserve">Université de </w:t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Carthage</w:t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59094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59094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 xml:space="preserve"> Année universitair20</w:t>
      </w:r>
      <w:r w:rsidR="000F3B39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1</w:t>
      </w:r>
      <w:r w:rsidR="004A4561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9/2020</w:t>
      </w:r>
    </w:p>
    <w:p w:rsidR="00897E90" w:rsidRDefault="00897E90" w:rsidP="00897E9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Institut National des Sciences Appliquées et de Technologie</w:t>
      </w:r>
      <w:r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80158B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 xml:space="preserve">                   Section : </w:t>
      </w:r>
      <w:r w:rsidR="005C18F7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GL</w:t>
      </w:r>
      <w:r w:rsidR="0080158B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3</w:t>
      </w:r>
      <w:bookmarkStart w:id="0" w:name="_GoBack"/>
      <w:bookmarkEnd w:id="0"/>
    </w:p>
    <w:p w:rsidR="00897E90" w:rsidRDefault="00897E90" w:rsidP="00897E9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fr-FR"/>
        </w:rPr>
        <w:t xml:space="preserve">Module : </w:t>
      </w:r>
      <w:r>
        <w:rPr>
          <w:rFonts w:ascii="Times New Roman" w:eastAsia="Times New Roman" w:hAnsi="Times New Roman" w:cs="Times New Roman"/>
          <w:b/>
          <w:sz w:val="18"/>
          <w:szCs w:val="24"/>
          <w:lang w:eastAsia="fr-FR"/>
        </w:rPr>
        <w:t>UML et design Patterns</w:t>
      </w:r>
    </w:p>
    <w:p w:rsidR="00897E90" w:rsidRDefault="00897E90" w:rsidP="00897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7E90" w:rsidRDefault="00897E90" w:rsidP="00897E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:rsidR="00897E90" w:rsidRDefault="00897E90" w:rsidP="008878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TP N°</w:t>
      </w:r>
      <w:r w:rsidR="008878D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2</w:t>
      </w:r>
    </w:p>
    <w:p w:rsidR="00897E90" w:rsidRDefault="00897E90" w:rsidP="00897E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UML et design patterns</w:t>
      </w:r>
    </w:p>
    <w:p w:rsidR="00897E90" w:rsidRDefault="00897E90" w:rsidP="00897E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</w:p>
    <w:p w:rsidR="006D546B" w:rsidRDefault="006D546B" w:rsidP="00897E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</w:p>
    <w:p w:rsidR="00C81121" w:rsidRDefault="00897E90" w:rsidP="00897E9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 xml:space="preserve">Exercice  </w:t>
      </w:r>
      <w:r w:rsidR="00C81121">
        <w:rPr>
          <w:rFonts w:ascii="Times New Roman" w:hAnsi="Times New Roman" w:cs="Times New Roman"/>
          <w:b/>
          <w:bCs/>
        </w:rPr>
        <w:t xml:space="preserve"> : Glaces</w:t>
      </w:r>
    </w:p>
    <w:p w:rsidR="00897E90" w:rsidRPr="00897E90" w:rsidRDefault="00897E90" w:rsidP="00897E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</w:p>
    <w:p w:rsidR="00C81121" w:rsidRDefault="00C106B5" w:rsidP="00C10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le cadre de l’</w:t>
      </w:r>
      <w:r w:rsidR="00C81121">
        <w:rPr>
          <w:rFonts w:ascii="Times New Roman" w:hAnsi="Times New Roman" w:cs="Times New Roman"/>
        </w:rPr>
        <w:t>informatisation d’</w:t>
      </w:r>
      <w:r w:rsidR="005425D4">
        <w:rPr>
          <w:rFonts w:ascii="Times New Roman" w:hAnsi="Times New Roman" w:cs="Times New Roman"/>
        </w:rPr>
        <w:t>un glacier, il est nécessaire de modéliser les diffé</w:t>
      </w:r>
      <w:r w:rsidR="00C81121">
        <w:rPr>
          <w:rFonts w:ascii="Times New Roman" w:hAnsi="Times New Roman" w:cs="Times New Roman"/>
        </w:rPr>
        <w:t>rentes coupes</w:t>
      </w:r>
      <w:r>
        <w:rPr>
          <w:rFonts w:ascii="Times New Roman" w:hAnsi="Times New Roman" w:cs="Times New Roman"/>
        </w:rPr>
        <w:t xml:space="preserve"> </w:t>
      </w:r>
      <w:r w:rsidR="005425D4">
        <w:rPr>
          <w:rFonts w:ascii="Times New Roman" w:hAnsi="Times New Roman" w:cs="Times New Roman"/>
        </w:rPr>
        <w:t>glacé</w:t>
      </w:r>
      <w:r w:rsidR="00C81121">
        <w:rPr>
          <w:rFonts w:ascii="Times New Roman" w:hAnsi="Times New Roman" w:cs="Times New Roman"/>
        </w:rPr>
        <w:t>es que celui-ci peut proposer. Cela permet notamment la gestion des commandes et</w:t>
      </w:r>
      <w:r>
        <w:rPr>
          <w:rFonts w:ascii="Times New Roman" w:hAnsi="Times New Roman" w:cs="Times New Roman"/>
        </w:rPr>
        <w:t xml:space="preserve"> des</w:t>
      </w:r>
      <w:r w:rsidR="00C81121">
        <w:rPr>
          <w:rFonts w:ascii="Times New Roman" w:hAnsi="Times New Roman" w:cs="Times New Roman"/>
        </w:rPr>
        <w:t xml:space="preserve"> factures des</w:t>
      </w:r>
      <w:r>
        <w:rPr>
          <w:rFonts w:ascii="Times New Roman" w:hAnsi="Times New Roman" w:cs="Times New Roman"/>
        </w:rPr>
        <w:t xml:space="preserve"> </w:t>
      </w:r>
      <w:r w:rsidR="00C81121">
        <w:rPr>
          <w:rFonts w:ascii="Times New Roman" w:hAnsi="Times New Roman" w:cs="Times New Roman"/>
        </w:rPr>
        <w:t>clients.</w:t>
      </w:r>
    </w:p>
    <w:p w:rsidR="00C81121" w:rsidRDefault="005425D4" w:rsidP="00C10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une premiè</w:t>
      </w:r>
      <w:r w:rsidR="00C81121">
        <w:rPr>
          <w:rFonts w:ascii="Times New Roman" w:hAnsi="Times New Roman" w:cs="Times New Roman"/>
        </w:rPr>
        <w:t>re v</w:t>
      </w:r>
      <w:r>
        <w:rPr>
          <w:rFonts w:ascii="Times New Roman" w:hAnsi="Times New Roman" w:cs="Times New Roman"/>
        </w:rPr>
        <w:t>ersion, seules des coupes glacées composées de plusieurs boules de diffé</w:t>
      </w:r>
      <w:r w:rsidR="00C81121">
        <w:rPr>
          <w:rFonts w:ascii="Times New Roman" w:hAnsi="Times New Roman" w:cs="Times New Roman"/>
        </w:rPr>
        <w:t>rents parfums</w:t>
      </w:r>
      <w:r>
        <w:rPr>
          <w:rFonts w:ascii="Times New Roman" w:hAnsi="Times New Roman" w:cs="Times New Roman"/>
        </w:rPr>
        <w:t xml:space="preserve"> sont gérées. Dans cette premiè</w:t>
      </w:r>
      <w:r w:rsidR="00C81121">
        <w:rPr>
          <w:rFonts w:ascii="Times New Roman" w:hAnsi="Times New Roman" w:cs="Times New Roman"/>
        </w:rPr>
        <w:t>re version, on trouve le diagramme de classes suivant, auxquels on</w:t>
      </w:r>
      <w:r w:rsidR="00973F72">
        <w:rPr>
          <w:rFonts w:ascii="Times New Roman" w:hAnsi="Times New Roman" w:cs="Times New Roman"/>
        </w:rPr>
        <w:t xml:space="preserve"> </w:t>
      </w:r>
      <w:r w:rsidR="00C81121">
        <w:rPr>
          <w:rFonts w:ascii="Times New Roman" w:hAnsi="Times New Roman" w:cs="Times New Roman"/>
        </w:rPr>
        <w:t>peut imaginer ajouter d’</w:t>
      </w:r>
      <w:r>
        <w:rPr>
          <w:rFonts w:ascii="Times New Roman" w:hAnsi="Times New Roman" w:cs="Times New Roman"/>
        </w:rPr>
        <w:t>autres coupes glacé</w:t>
      </w:r>
      <w:r w:rsidR="00973F72">
        <w:rPr>
          <w:rFonts w:ascii="Times New Roman" w:hAnsi="Times New Roman" w:cs="Times New Roman"/>
        </w:rPr>
        <w:t>es chacune correspondant à</w:t>
      </w:r>
      <w:r w:rsidR="00C81121">
        <w:rPr>
          <w:rFonts w:ascii="Times New Roman" w:hAnsi="Times New Roman" w:cs="Times New Roman"/>
        </w:rPr>
        <w:t xml:space="preserve"> un singleton :</w:t>
      </w:r>
    </w:p>
    <w:p w:rsidR="00C81121" w:rsidRDefault="00C81121" w:rsidP="00C81121">
      <w:r>
        <w:rPr>
          <w:noProof/>
          <w:lang w:eastAsia="fr-FR"/>
        </w:rPr>
        <w:drawing>
          <wp:inline distT="0" distB="0" distL="0" distR="0">
            <wp:extent cx="5181906" cy="310515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06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21" w:rsidRDefault="005425D4" w:rsidP="00C8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partie du code associé</w:t>
      </w:r>
      <w:r w:rsidR="00C81121">
        <w:rPr>
          <w:rFonts w:ascii="Times New Roman" w:hAnsi="Times New Roman" w:cs="Times New Roman"/>
        </w:rPr>
        <w:t xml:space="preserve"> est fourni en annexe.</w:t>
      </w:r>
    </w:p>
    <w:p w:rsidR="00973F72" w:rsidRDefault="00973F72" w:rsidP="00C8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1121" w:rsidRDefault="00C81121" w:rsidP="00973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classe </w:t>
      </w:r>
      <w:r>
        <w:rPr>
          <w:rFonts w:ascii="Courier" w:hAnsi="Courier" w:cs="Courier"/>
        </w:rPr>
        <w:t>Commande</w:t>
      </w:r>
      <w:r w:rsidR="00973F72">
        <w:rPr>
          <w:rFonts w:ascii="Courier" w:hAnsi="Courier" w:cs="Courier"/>
        </w:rPr>
        <w:t xml:space="preserve"> </w:t>
      </w:r>
      <w:r>
        <w:rPr>
          <w:rFonts w:ascii="Times New Roman" w:hAnsi="Times New Roman" w:cs="Times New Roman"/>
        </w:rPr>
        <w:t>du logiciel de gestion du glacier comporte la</w:t>
      </w:r>
      <w:r w:rsidR="005425D4">
        <w:rPr>
          <w:rFonts w:ascii="Times New Roman" w:hAnsi="Times New Roman" w:cs="Times New Roman"/>
        </w:rPr>
        <w:t xml:space="preserve"> mé</w:t>
      </w:r>
      <w:r>
        <w:rPr>
          <w:rFonts w:ascii="Times New Roman" w:hAnsi="Times New Roman" w:cs="Times New Roman"/>
        </w:rPr>
        <w:t>thode suivante qui permet d’afficher</w:t>
      </w:r>
      <w:r w:rsidR="0097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une facture s</w:t>
      </w:r>
      <w:r w:rsidR="005425D4">
        <w:rPr>
          <w:rFonts w:ascii="Times New Roman" w:hAnsi="Times New Roman" w:cs="Times New Roman"/>
        </w:rPr>
        <w:t xml:space="preserve">ur le flux de sortie voulu et déterminé </w:t>
      </w:r>
      <w:r>
        <w:rPr>
          <w:rFonts w:ascii="Times New Roman" w:hAnsi="Times New Roman" w:cs="Times New Roman"/>
        </w:rPr>
        <w:t xml:space="preserve"> par le </w:t>
      </w:r>
      <w:proofErr w:type="spellStart"/>
      <w:r>
        <w:rPr>
          <w:rFonts w:ascii="Courier" w:hAnsi="Courier" w:cs="Courier"/>
        </w:rPr>
        <w:t>PrintWriter</w:t>
      </w:r>
      <w:proofErr w:type="spellEnd"/>
      <w:r>
        <w:rPr>
          <w:rFonts w:ascii="Courier" w:hAnsi="Courier" w:cs="Courier"/>
        </w:rPr>
        <w:t xml:space="preserve"> </w:t>
      </w:r>
      <w:r w:rsidR="005425D4">
        <w:rPr>
          <w:rFonts w:ascii="Times New Roman" w:hAnsi="Times New Roman" w:cs="Times New Roman"/>
        </w:rPr>
        <w:t>passé en paramè</w:t>
      </w:r>
      <w:r>
        <w:rPr>
          <w:rFonts w:ascii="Times New Roman" w:hAnsi="Times New Roman" w:cs="Times New Roman"/>
        </w:rPr>
        <w:t>tre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973F72" w:rsidTr="00973F72">
        <w:tc>
          <w:tcPr>
            <w:tcW w:w="9212" w:type="dxa"/>
          </w:tcPr>
          <w:p w:rsidR="00973F72" w:rsidRPr="00C81121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publieFacture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PrintWriter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writer) {</w:t>
            </w:r>
          </w:p>
          <w:p w:rsidR="00973F72" w:rsidRPr="00C81121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float total = 0;</w:t>
            </w:r>
          </w:p>
          <w:p w:rsidR="00973F72" w:rsidRPr="00C81121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proofErr w:type="gram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for</w:t>
            </w:r>
            <w:proofErr w:type="gram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Iterator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it =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this.lesCoupes.iterator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it.hasNext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();) {</w:t>
            </w:r>
          </w:p>
          <w:p w:rsidR="00973F72" w:rsidRPr="00C81121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CoupeGlacee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coupe = (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CoupeGlacee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it.next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();</w:t>
            </w:r>
          </w:p>
          <w:p w:rsidR="00973F72" w:rsidRPr="00C81121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writer.println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coupe.description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()+" + "+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coupe.cout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());</w:t>
            </w:r>
          </w:p>
          <w:p w:rsidR="00973F72" w:rsidRPr="00C81121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total = total +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coupe.cout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();</w:t>
            </w:r>
          </w:p>
          <w:p w:rsidR="00973F72" w:rsidRPr="00C81121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}</w:t>
            </w:r>
          </w:p>
          <w:p w:rsidR="00973F72" w:rsidRPr="00C81121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writer.println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(" TOTAL : "+total);</w:t>
            </w:r>
          </w:p>
          <w:p w:rsidR="00973F72" w:rsidRPr="005C18F7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5C18F7">
              <w:rPr>
                <w:rFonts w:ascii="Courier" w:hAnsi="Courier" w:cs="Courier"/>
                <w:sz w:val="20"/>
                <w:szCs w:val="20"/>
              </w:rPr>
              <w:t>}</w:t>
            </w:r>
          </w:p>
          <w:p w:rsidR="00973F72" w:rsidRDefault="00973F72" w:rsidP="00C811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973F72" w:rsidRDefault="00973F72" w:rsidP="00C8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1121" w:rsidRDefault="005425D4" w:rsidP="00973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Pour une commande composé</w:t>
      </w:r>
      <w:r w:rsidR="00C81121">
        <w:rPr>
          <w:rFonts w:ascii="Times New Roman" w:hAnsi="Times New Roman" w:cs="Times New Roman"/>
        </w:rPr>
        <w:t>e de deux coupes “fruits rouges” et d’une coupe “triple chocolat”, la facture</w:t>
      </w:r>
      <w:r>
        <w:rPr>
          <w:rFonts w:ascii="Times New Roman" w:hAnsi="Times New Roman" w:cs="Times New Roman"/>
        </w:rPr>
        <w:t xml:space="preserve"> ainsi publiée ressemble à</w:t>
      </w:r>
      <w:r w:rsidR="00C81121">
        <w:rPr>
          <w:rFonts w:ascii="Times New Roman" w:hAnsi="Times New Roman" w:cs="Times New Roman"/>
        </w:rPr>
        <w:t xml:space="preserve">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973F72" w:rsidTr="00973F72">
        <w:tc>
          <w:tcPr>
            <w:tcW w:w="9212" w:type="dxa"/>
          </w:tcPr>
          <w:p w:rsidR="00973F72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Coupe fraise framboise cassis + 5,50</w:t>
            </w:r>
          </w:p>
          <w:p w:rsidR="00973F72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Coupe fraise framboise cassis + 5,50</w:t>
            </w:r>
          </w:p>
          <w:p w:rsidR="00973F72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Coupe chocolat blanc chocolat au lait chocolat noir +6,00</w:t>
            </w:r>
          </w:p>
          <w:p w:rsidR="00973F72" w:rsidRPr="00973F72" w:rsidRDefault="00973F72" w:rsidP="00C81121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TOTAL : 17</w:t>
            </w:r>
          </w:p>
        </w:tc>
      </w:tr>
    </w:tbl>
    <w:p w:rsidR="00973F72" w:rsidRDefault="00973F72" w:rsidP="00C8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73F72" w:rsidRPr="00973F72" w:rsidRDefault="005425D4" w:rsidP="00C8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73F72">
        <w:rPr>
          <w:rFonts w:ascii="Times New Roman" w:hAnsi="Times New Roman" w:cs="Times New Roman"/>
          <w:b/>
          <w:bCs/>
          <w:u w:val="single"/>
        </w:rPr>
        <w:t>Evolution du logiciel (dé</w:t>
      </w:r>
      <w:r w:rsidR="00973F72">
        <w:rPr>
          <w:rFonts w:ascii="Times New Roman" w:hAnsi="Times New Roman" w:cs="Times New Roman"/>
          <w:b/>
          <w:bCs/>
          <w:u w:val="single"/>
        </w:rPr>
        <w:t>coration)</w:t>
      </w:r>
    </w:p>
    <w:p w:rsidR="00973F72" w:rsidRDefault="00C81121" w:rsidP="00C8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C81121" w:rsidRDefault="005425D4" w:rsidP="00973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Suite à</w:t>
      </w:r>
      <w:r w:rsidR="00C81121">
        <w:rPr>
          <w:rFonts w:ascii="Times New Roman" w:hAnsi="Times New Roman" w:cs="Times New Roman"/>
        </w:rPr>
        <w:t xml:space="preserve"> de nombreuses demandes de ces clients</w:t>
      </w:r>
      <w:r>
        <w:rPr>
          <w:rFonts w:ascii="Times New Roman" w:hAnsi="Times New Roman" w:cs="Times New Roman"/>
        </w:rPr>
        <w:t>, le glacier dé</w:t>
      </w:r>
      <w:r w:rsidR="00C81121">
        <w:rPr>
          <w:rFonts w:ascii="Times New Roman" w:hAnsi="Times New Roman" w:cs="Times New Roman"/>
        </w:rPr>
        <w:t>cide</w:t>
      </w:r>
      <w:r w:rsidR="00973F72">
        <w:rPr>
          <w:rFonts w:ascii="Times New Roman" w:hAnsi="Times New Roman" w:cs="Times New Roman"/>
        </w:rPr>
        <w:t xml:space="preserve"> </w:t>
      </w:r>
      <w:r w:rsidR="00C81121">
        <w:rPr>
          <w:rFonts w:ascii="Times New Roman" w:hAnsi="Times New Roman" w:cs="Times New Roman"/>
        </w:rPr>
        <w:t>qu’il sera possible pour chaque client de personnaliser ses coupes par l’ajout d’</w:t>
      </w:r>
      <w:r>
        <w:rPr>
          <w:rFonts w:ascii="Times New Roman" w:hAnsi="Times New Roman" w:cs="Times New Roman"/>
        </w:rPr>
        <w:t>un ou plusieurs agré</w:t>
      </w:r>
      <w:r w:rsidR="00C81121">
        <w:rPr>
          <w:rFonts w:ascii="Times New Roman" w:hAnsi="Times New Roman" w:cs="Times New Roman"/>
        </w:rPr>
        <w:t>ments</w:t>
      </w:r>
      <w:r w:rsidR="00973F72">
        <w:rPr>
          <w:rFonts w:ascii="Times New Roman" w:hAnsi="Times New Roman" w:cs="Times New Roman"/>
        </w:rPr>
        <w:t xml:space="preserve"> </w:t>
      </w:r>
      <w:r w:rsidR="00C81121">
        <w:rPr>
          <w:rFonts w:ascii="Times New Roman" w:hAnsi="Times New Roman" w:cs="Times New Roman"/>
        </w:rPr>
        <w:t>(ou “</w:t>
      </w:r>
      <w:proofErr w:type="spellStart"/>
      <w:r w:rsidR="00C81121">
        <w:rPr>
          <w:rFonts w:ascii="Times New Roman" w:hAnsi="Times New Roman" w:cs="Times New Roman"/>
        </w:rPr>
        <w:t>topping</w:t>
      </w:r>
      <w:proofErr w:type="spellEnd"/>
      <w:r w:rsidR="00C8112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 tels que crè</w:t>
      </w:r>
      <w:r w:rsidR="00C81121">
        <w:rPr>
          <w:rFonts w:ascii="Times New Roman" w:hAnsi="Times New Roman" w:cs="Times New Roman"/>
        </w:rPr>
        <w:t>me chantilly, coulis chocola</w:t>
      </w:r>
      <w:r>
        <w:rPr>
          <w:rFonts w:ascii="Times New Roman" w:hAnsi="Times New Roman" w:cs="Times New Roman"/>
        </w:rPr>
        <w:t xml:space="preserve">t, coulis de fraise etc. Ceci </w:t>
      </w:r>
      <w:r w:rsidR="00973F72">
        <w:rPr>
          <w:rFonts w:ascii="Times New Roman" w:hAnsi="Times New Roman" w:cs="Times New Roman"/>
        </w:rPr>
        <w:t>évidemment</w:t>
      </w:r>
      <w:r w:rsidR="00C81121">
        <w:rPr>
          <w:rFonts w:ascii="Times New Roman" w:hAnsi="Times New Roman" w:cs="Times New Roman"/>
        </w:rPr>
        <w:t xml:space="preserve"> contre</w:t>
      </w:r>
      <w:r w:rsidR="00973F72">
        <w:rPr>
          <w:rFonts w:ascii="Times New Roman" w:hAnsi="Times New Roman" w:cs="Times New Roman"/>
        </w:rPr>
        <w:t xml:space="preserve"> </w:t>
      </w:r>
      <w:r w:rsidR="00C81121">
        <w:rPr>
          <w:rFonts w:ascii="Times New Roman" w:hAnsi="Times New Roman" w:cs="Times New Roman"/>
        </w:rPr>
        <w:t>un modique surco</w:t>
      </w:r>
      <w:r>
        <w:rPr>
          <w:rFonts w:ascii="Times New Roman" w:hAnsi="Times New Roman" w:cs="Times New Roman"/>
        </w:rPr>
        <w:t>û</w:t>
      </w:r>
      <w:r w:rsidR="00C81121">
        <w:rPr>
          <w:rFonts w:ascii="Times New Roman" w:hAnsi="Times New Roman" w:cs="Times New Roman"/>
        </w:rPr>
        <w:t>t d</w:t>
      </w:r>
      <w:r>
        <w:rPr>
          <w:rFonts w:ascii="Times New Roman" w:hAnsi="Times New Roman" w:cs="Times New Roman"/>
        </w:rPr>
        <w:t>é</w:t>
      </w:r>
      <w:r w:rsidR="00C81121">
        <w:rPr>
          <w:rFonts w:ascii="Times New Roman" w:hAnsi="Times New Roman" w:cs="Times New Roman"/>
        </w:rPr>
        <w:t>pendant de l’</w:t>
      </w:r>
      <w:r>
        <w:rPr>
          <w:rFonts w:ascii="Times New Roman" w:hAnsi="Times New Roman" w:cs="Times New Roman"/>
        </w:rPr>
        <w:t>ingré</w:t>
      </w:r>
      <w:r w:rsidR="00C81121">
        <w:rPr>
          <w:rFonts w:ascii="Times New Roman" w:hAnsi="Times New Roman" w:cs="Times New Roman"/>
        </w:rPr>
        <w:t>dient. L</w:t>
      </w:r>
      <w:r>
        <w:rPr>
          <w:rFonts w:ascii="Times New Roman" w:hAnsi="Times New Roman" w:cs="Times New Roman"/>
        </w:rPr>
        <w:t>a description de la coupe glacée consommé</w:t>
      </w:r>
      <w:r w:rsidR="00C81121">
        <w:rPr>
          <w:rFonts w:ascii="Times New Roman" w:hAnsi="Times New Roman" w:cs="Times New Roman"/>
        </w:rPr>
        <w:t>e par le</w:t>
      </w:r>
      <w:r w:rsidR="00973F72">
        <w:rPr>
          <w:rFonts w:ascii="Times New Roman" w:hAnsi="Times New Roman" w:cs="Times New Roman"/>
        </w:rPr>
        <w:t xml:space="preserve"> </w:t>
      </w:r>
      <w:r w:rsidR="00C81121">
        <w:rPr>
          <w:rFonts w:ascii="Times New Roman" w:hAnsi="Times New Roman" w:cs="Times New Roman"/>
        </w:rPr>
        <w:t>client doit bien enten</w:t>
      </w:r>
      <w:r>
        <w:rPr>
          <w:rFonts w:ascii="Times New Roman" w:hAnsi="Times New Roman" w:cs="Times New Roman"/>
        </w:rPr>
        <w:t>du se trouver modifier en consé</w:t>
      </w:r>
      <w:r w:rsidR="00C81121">
        <w:rPr>
          <w:rFonts w:ascii="Times New Roman" w:hAnsi="Times New Roman" w:cs="Times New Roman"/>
        </w:rPr>
        <w:t>quence.</w:t>
      </w:r>
    </w:p>
    <w:p w:rsidR="00C81121" w:rsidRDefault="00C81121" w:rsidP="00973F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Voici quelques </w:t>
      </w:r>
      <w:proofErr w:type="spellStart"/>
      <w:r>
        <w:rPr>
          <w:rFonts w:ascii="Times New Roman" w:hAnsi="Times New Roman" w:cs="Times New Roman"/>
        </w:rPr>
        <w:t>toppings</w:t>
      </w:r>
      <w:proofErr w:type="spellEnd"/>
      <w:r>
        <w:rPr>
          <w:rFonts w:ascii="Times New Roman" w:hAnsi="Times New Roman" w:cs="Times New Roman"/>
        </w:rPr>
        <w:t xml:space="preserve"> possibles, leur surco</w:t>
      </w:r>
      <w:r w:rsidR="005425D4">
        <w:rPr>
          <w:rFonts w:ascii="Times New Roman" w:hAnsi="Times New Roman" w:cs="Times New Roman"/>
        </w:rPr>
        <w:t>ût et la description associé</w:t>
      </w:r>
      <w:r>
        <w:rPr>
          <w:rFonts w:ascii="Times New Roman" w:hAnsi="Times New Roman" w:cs="Times New Roman"/>
        </w:rPr>
        <w:t>e :</w:t>
      </w:r>
    </w:p>
    <w:p w:rsidR="00C81121" w:rsidRDefault="00C81121" w:rsidP="00973F7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105275" cy="94297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21" w:rsidRDefault="00C81121" w:rsidP="00973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Evidemment il est possible pour les gourmands de cumuler plusieurs </w:t>
      </w:r>
      <w:proofErr w:type="spellStart"/>
      <w:r>
        <w:rPr>
          <w:rFonts w:ascii="Times New Roman" w:hAnsi="Times New Roman" w:cs="Times New Roman"/>
        </w:rPr>
        <w:t>toppings</w:t>
      </w:r>
      <w:proofErr w:type="spellEnd"/>
      <w:r>
        <w:rPr>
          <w:rFonts w:ascii="Times New Roman" w:hAnsi="Times New Roman" w:cs="Times New Roman"/>
        </w:rPr>
        <w:t xml:space="preserve"> sur une m</w:t>
      </w:r>
      <w:r w:rsidR="005425D4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me coupe</w:t>
      </w:r>
      <w:r w:rsidR="005425D4">
        <w:rPr>
          <w:rFonts w:ascii="Times New Roman" w:hAnsi="Times New Roman" w:cs="Times New Roman"/>
        </w:rPr>
        <w:t xml:space="preserve"> glacé</w:t>
      </w:r>
      <w:r>
        <w:rPr>
          <w:rFonts w:ascii="Times New Roman" w:hAnsi="Times New Roman" w:cs="Times New Roman"/>
        </w:rPr>
        <w:t>e. Dans ce cas les surco</w:t>
      </w:r>
      <w:r w:rsidR="005425D4">
        <w:rPr>
          <w:rFonts w:ascii="Times New Roman" w:hAnsi="Times New Roman" w:cs="Times New Roman"/>
        </w:rPr>
        <w:t>û</w:t>
      </w:r>
      <w:r>
        <w:rPr>
          <w:rFonts w:ascii="Times New Roman" w:hAnsi="Times New Roman" w:cs="Times New Roman"/>
        </w:rPr>
        <w:t>ts se cumulent et les descriptions s’</w:t>
      </w:r>
      <w:r w:rsidR="005425D4">
        <w:rPr>
          <w:rFonts w:ascii="Times New Roman" w:hAnsi="Times New Roman" w:cs="Times New Roman"/>
        </w:rPr>
        <w:t>enrichissent en consé</w:t>
      </w:r>
      <w:r>
        <w:rPr>
          <w:rFonts w:ascii="Times New Roman" w:hAnsi="Times New Roman" w:cs="Times New Roman"/>
        </w:rPr>
        <w:t>quence.</w:t>
      </w:r>
    </w:p>
    <w:p w:rsidR="00C81121" w:rsidRDefault="005425D4" w:rsidP="00973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est évidemment né</w:t>
      </w:r>
      <w:r w:rsidR="00C81121">
        <w:rPr>
          <w:rFonts w:ascii="Times New Roman" w:hAnsi="Times New Roman" w:cs="Times New Roman"/>
        </w:rPr>
        <w:t>cessai</w:t>
      </w:r>
      <w:r>
        <w:rPr>
          <w:rFonts w:ascii="Times New Roman" w:hAnsi="Times New Roman" w:cs="Times New Roman"/>
        </w:rPr>
        <w:t>re de prendre en compte cette é</w:t>
      </w:r>
      <w:r w:rsidR="00C81121">
        <w:rPr>
          <w:rFonts w:ascii="Times New Roman" w:hAnsi="Times New Roman" w:cs="Times New Roman"/>
        </w:rPr>
        <w:t>volution au niveau des commandes et factures.</w:t>
      </w:r>
    </w:p>
    <w:p w:rsidR="00C81121" w:rsidRDefault="00C81121" w:rsidP="00973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Voici donc un exemple de facture que l’on doit obtenir dans la seconde version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973F72" w:rsidTr="00973F72">
        <w:tc>
          <w:tcPr>
            <w:tcW w:w="9212" w:type="dxa"/>
          </w:tcPr>
          <w:p w:rsidR="00973F72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Coupe fraise framboise cassis chantilly + 6,00</w:t>
            </w:r>
          </w:p>
          <w:p w:rsidR="00973F72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Coupe fraise framboise cassis chantilly au coulis de fraises fraiches + 7,00</w:t>
            </w:r>
          </w:p>
          <w:p w:rsidR="00973F72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Coupe chocolat blanc chocolat au lait chocolat noir +6,00</w:t>
            </w:r>
          </w:p>
          <w:p w:rsidR="00973F72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Coupe chocolat blanc chocolat au lait chocolat noir</w:t>
            </w:r>
          </w:p>
          <w:p w:rsidR="00973F72" w:rsidRDefault="00973F72" w:rsidP="00973F7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et sa délicieuse sauce chocolat chantilly +7,50</w:t>
            </w:r>
          </w:p>
          <w:p w:rsidR="00973F72" w:rsidRPr="00973F72" w:rsidRDefault="00973F72" w:rsidP="00C81121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TOTAL : 26,50</w:t>
            </w:r>
          </w:p>
        </w:tc>
      </w:tr>
    </w:tbl>
    <w:p w:rsidR="00973F72" w:rsidRDefault="00973F72" w:rsidP="00C8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1121" w:rsidRDefault="00C81121" w:rsidP="00FD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 </w:t>
      </w:r>
      <w:proofErr w:type="gramStart"/>
      <w:r>
        <w:rPr>
          <w:rFonts w:ascii="Times New Roman" w:hAnsi="Times New Roman" w:cs="Times New Roman"/>
          <w:b/>
          <w:bCs/>
        </w:rPr>
        <w:t>1 .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En</w:t>
      </w:r>
      <w:r w:rsidR="005425D4">
        <w:rPr>
          <w:rFonts w:ascii="Times New Roman" w:hAnsi="Times New Roman" w:cs="Times New Roman"/>
        </w:rPr>
        <w:t xml:space="preserve"> utilisant le design pattern </w:t>
      </w:r>
      <w:proofErr w:type="spellStart"/>
      <w:r w:rsidR="005425D4">
        <w:rPr>
          <w:rFonts w:ascii="Times New Roman" w:hAnsi="Times New Roman" w:cs="Times New Roman"/>
        </w:rPr>
        <w:t>dé</w:t>
      </w:r>
      <w:r>
        <w:rPr>
          <w:rFonts w:ascii="Times New Roman" w:hAnsi="Times New Roman" w:cs="Times New Roman"/>
        </w:rPr>
        <w:t>c</w:t>
      </w:r>
      <w:r w:rsidR="005425D4">
        <w:rPr>
          <w:rFonts w:ascii="Times New Roman" w:hAnsi="Times New Roman" w:cs="Times New Roman"/>
        </w:rPr>
        <w:t>orator</w:t>
      </w:r>
      <w:proofErr w:type="spellEnd"/>
      <w:r w:rsidR="005425D4">
        <w:rPr>
          <w:rFonts w:ascii="Times New Roman" w:hAnsi="Times New Roman" w:cs="Times New Roman"/>
        </w:rPr>
        <w:t>, proposez une solution élégante à</w:t>
      </w:r>
      <w:r>
        <w:rPr>
          <w:rFonts w:ascii="Times New Roman" w:hAnsi="Times New Roman" w:cs="Times New Roman"/>
        </w:rPr>
        <w:t xml:space="preserve"> l’ajout des classes</w:t>
      </w:r>
      <w:r w:rsidR="00FD3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perme</w:t>
      </w:r>
      <w:r w:rsidR="006D546B">
        <w:rPr>
          <w:rFonts w:ascii="Times New Roman" w:hAnsi="Times New Roman" w:cs="Times New Roman"/>
        </w:rPr>
        <w:t>ttant la gestion de coupe glacé</w:t>
      </w:r>
      <w:r>
        <w:rPr>
          <w:rFonts w:ascii="Times New Roman" w:hAnsi="Times New Roman" w:cs="Times New Roman"/>
        </w:rPr>
        <w:t>es avec “</w:t>
      </w:r>
      <w:proofErr w:type="spellStart"/>
      <w:r>
        <w:rPr>
          <w:rFonts w:ascii="Times New Roman" w:hAnsi="Times New Roman" w:cs="Times New Roman"/>
        </w:rPr>
        <w:t>toppings</w:t>
      </w:r>
      <w:proofErr w:type="spellEnd"/>
      <w:r>
        <w:rPr>
          <w:rFonts w:ascii="Times New Roman" w:hAnsi="Times New Roman" w:cs="Times New Roman"/>
        </w:rPr>
        <w:t>” pour la seconde version de l’application de</w:t>
      </w:r>
      <w:r w:rsidR="00FD3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gestion du glacier.</w:t>
      </w:r>
    </w:p>
    <w:p w:rsidR="00C81121" w:rsidRDefault="00C81121" w:rsidP="00FD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un premier temps vous </w:t>
      </w:r>
      <w:r w:rsidR="005425D4">
        <w:rPr>
          <w:rFonts w:ascii="Times New Roman" w:hAnsi="Times New Roman" w:cs="Times New Roman"/>
          <w:b/>
          <w:bCs/>
        </w:rPr>
        <w:t>complé</w:t>
      </w:r>
      <w:r>
        <w:rPr>
          <w:rFonts w:ascii="Times New Roman" w:hAnsi="Times New Roman" w:cs="Times New Roman"/>
          <w:b/>
          <w:bCs/>
        </w:rPr>
        <w:t xml:space="preserve">terez </w:t>
      </w:r>
      <w:r w:rsidR="005425D4">
        <w:rPr>
          <w:rFonts w:ascii="Times New Roman" w:hAnsi="Times New Roman" w:cs="Times New Roman"/>
        </w:rPr>
        <w:t>le diagramme UML donné à la figure précé</w:t>
      </w:r>
      <w:r>
        <w:rPr>
          <w:rFonts w:ascii="Times New Roman" w:hAnsi="Times New Roman" w:cs="Times New Roman"/>
        </w:rPr>
        <w:t>dente, puis</w:t>
      </w:r>
      <w:r w:rsidR="00FD3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vous </w:t>
      </w:r>
      <w:r>
        <w:rPr>
          <w:rFonts w:ascii="Times New Roman" w:hAnsi="Times New Roman" w:cs="Times New Roman"/>
          <w:b/>
          <w:bCs/>
        </w:rPr>
        <w:t xml:space="preserve">donnerez tout le code </w:t>
      </w:r>
      <w:r w:rsidR="005425D4">
        <w:rPr>
          <w:rFonts w:ascii="Times New Roman" w:hAnsi="Times New Roman" w:cs="Times New Roman"/>
        </w:rPr>
        <w:t>nécessaire à</w:t>
      </w:r>
      <w:r>
        <w:rPr>
          <w:rFonts w:ascii="Times New Roman" w:hAnsi="Times New Roman" w:cs="Times New Roman"/>
        </w:rPr>
        <w:t xml:space="preserve"> l’</w:t>
      </w:r>
      <w:r w:rsidR="005425D4">
        <w:rPr>
          <w:rFonts w:ascii="Times New Roman" w:hAnsi="Times New Roman" w:cs="Times New Roman"/>
        </w:rPr>
        <w:t>inté</w:t>
      </w:r>
      <w:r>
        <w:rPr>
          <w:rFonts w:ascii="Times New Roman" w:hAnsi="Times New Roman" w:cs="Times New Roman"/>
        </w:rPr>
        <w:t xml:space="preserve">gration du </w:t>
      </w:r>
      <w:proofErr w:type="spellStart"/>
      <w:r>
        <w:rPr>
          <w:rFonts w:ascii="Times New Roman" w:hAnsi="Times New Roman" w:cs="Times New Roman"/>
        </w:rPr>
        <w:t>topping</w:t>
      </w:r>
      <w:proofErr w:type="spellEnd"/>
      <w:r>
        <w:rPr>
          <w:rFonts w:ascii="Times New Roman" w:hAnsi="Times New Roman" w:cs="Times New Roman"/>
        </w:rPr>
        <w:t xml:space="preserve"> “Chantilly” dans l’application.</w:t>
      </w:r>
    </w:p>
    <w:p w:rsidR="00C81121" w:rsidRDefault="00C81121" w:rsidP="00FD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Votre solution doit permettre l’ajout de nouveaux </w:t>
      </w:r>
      <w:proofErr w:type="spellStart"/>
      <w:r>
        <w:rPr>
          <w:rFonts w:ascii="Times New Roman" w:hAnsi="Times New Roman" w:cs="Times New Roman"/>
        </w:rPr>
        <w:t>toppings</w:t>
      </w:r>
      <w:proofErr w:type="spellEnd"/>
      <w:r>
        <w:rPr>
          <w:rFonts w:ascii="Times New Roman" w:hAnsi="Times New Roman" w:cs="Times New Roman"/>
        </w:rPr>
        <w:t xml:space="preserve"> sans modification du code </w:t>
      </w:r>
    </w:p>
    <w:p w:rsidR="00FD36BB" w:rsidRDefault="00FD36BB" w:rsidP="00FD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81121" w:rsidRDefault="00C81121" w:rsidP="00FD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 </w:t>
      </w:r>
      <w:proofErr w:type="gramStart"/>
      <w:r>
        <w:rPr>
          <w:rFonts w:ascii="Times New Roman" w:hAnsi="Times New Roman" w:cs="Times New Roman"/>
          <w:b/>
          <w:bCs/>
        </w:rPr>
        <w:t>2 .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Fa</w:t>
      </w:r>
      <w:r w:rsidR="00753D1D">
        <w:rPr>
          <w:rFonts w:ascii="Times New Roman" w:hAnsi="Times New Roman" w:cs="Times New Roman"/>
        </w:rPr>
        <w:t>ut il maintenant modifier la mé</w:t>
      </w:r>
      <w:r>
        <w:rPr>
          <w:rFonts w:ascii="Times New Roman" w:hAnsi="Times New Roman" w:cs="Times New Roman"/>
        </w:rPr>
        <w:t xml:space="preserve">thode </w:t>
      </w:r>
      <w:proofErr w:type="spellStart"/>
      <w:r>
        <w:rPr>
          <w:rFonts w:ascii="Courier" w:hAnsi="Courier" w:cs="Courier"/>
        </w:rPr>
        <w:t>publieFacture</w:t>
      </w:r>
      <w:proofErr w:type="spellEnd"/>
      <w:r>
        <w:rPr>
          <w:rFonts w:ascii="Times New Roman" w:hAnsi="Times New Roman" w:cs="Times New Roman"/>
        </w:rPr>
        <w:t>, si oui comment, si non pourquoi ?</w:t>
      </w:r>
    </w:p>
    <w:p w:rsidR="00FD36BB" w:rsidRDefault="00FD36BB" w:rsidP="00FD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81121" w:rsidRDefault="00C81121" w:rsidP="00FD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 </w:t>
      </w:r>
      <w:proofErr w:type="gramStart"/>
      <w:r>
        <w:rPr>
          <w:rFonts w:ascii="Times New Roman" w:hAnsi="Times New Roman" w:cs="Times New Roman"/>
          <w:b/>
          <w:bCs/>
        </w:rPr>
        <w:t>3 .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Donnez la </w:t>
      </w:r>
      <w:r w:rsidR="00753D1D">
        <w:rPr>
          <w:rFonts w:ascii="Times New Roman" w:hAnsi="Times New Roman" w:cs="Times New Roman"/>
        </w:rPr>
        <w:t>ligne de code permettant de cré</w:t>
      </w:r>
      <w:r>
        <w:rPr>
          <w:rFonts w:ascii="Times New Roman" w:hAnsi="Times New Roman" w:cs="Times New Roman"/>
        </w:rPr>
        <w:t>er “</w:t>
      </w:r>
      <w:r>
        <w:rPr>
          <w:rFonts w:ascii="Times New Roman" w:hAnsi="Times New Roman" w:cs="Times New Roman"/>
          <w:i/>
          <w:iCs/>
        </w:rPr>
        <w:t>une Coupe chocolat blanc chocola</w:t>
      </w:r>
      <w:r w:rsidR="00FD36BB">
        <w:rPr>
          <w:rFonts w:ascii="Times New Roman" w:hAnsi="Times New Roman" w:cs="Times New Roman"/>
          <w:i/>
          <w:iCs/>
        </w:rPr>
        <w:t>t au lait chocolat noir et sa dé</w:t>
      </w:r>
      <w:r>
        <w:rPr>
          <w:rFonts w:ascii="Times New Roman" w:hAnsi="Times New Roman" w:cs="Times New Roman"/>
          <w:i/>
          <w:iCs/>
        </w:rPr>
        <w:t>licieuse sauce chocolat chantilly</w:t>
      </w:r>
      <w:r>
        <w:rPr>
          <w:rFonts w:ascii="Times New Roman" w:hAnsi="Times New Roman" w:cs="Times New Roman"/>
        </w:rPr>
        <w:t>”.</w:t>
      </w:r>
    </w:p>
    <w:p w:rsidR="00FD36BB" w:rsidRPr="00753D1D" w:rsidRDefault="00FD36BB" w:rsidP="00FD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</w:p>
    <w:p w:rsidR="00FD36BB" w:rsidRPr="00FD36BB" w:rsidRDefault="00C81121" w:rsidP="00FD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FD36BB">
        <w:rPr>
          <w:rFonts w:ascii="Times New Roman" w:hAnsi="Times New Roman" w:cs="Times New Roman"/>
          <w:b/>
          <w:bCs/>
          <w:u w:val="single"/>
        </w:rPr>
        <w:t>Encore un</w:t>
      </w:r>
      <w:r w:rsidR="00753D1D" w:rsidRPr="00FD36BB">
        <w:rPr>
          <w:rFonts w:ascii="Times New Roman" w:hAnsi="Times New Roman" w:cs="Times New Roman"/>
          <w:b/>
          <w:bCs/>
          <w:u w:val="single"/>
        </w:rPr>
        <w:t>e é</w:t>
      </w:r>
      <w:r w:rsidR="00FD45B8">
        <w:rPr>
          <w:rFonts w:ascii="Times New Roman" w:hAnsi="Times New Roman" w:cs="Times New Roman"/>
          <w:b/>
          <w:bCs/>
          <w:u w:val="single"/>
        </w:rPr>
        <w:t xml:space="preserve">volution </w:t>
      </w:r>
    </w:p>
    <w:p w:rsidR="00FD36BB" w:rsidRDefault="00FD36BB" w:rsidP="00FD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C81121" w:rsidRDefault="00753D1D" w:rsidP="00FD36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succè</w:t>
      </w:r>
      <w:r w:rsidR="00C81121">
        <w:rPr>
          <w:rFonts w:ascii="Times New Roman" w:hAnsi="Times New Roman" w:cs="Times New Roman"/>
        </w:rPr>
        <w:t>s toujours croissant de notre glacier l’</w:t>
      </w:r>
      <w:r>
        <w:rPr>
          <w:rFonts w:ascii="Times New Roman" w:hAnsi="Times New Roman" w:cs="Times New Roman"/>
        </w:rPr>
        <w:t>amène à complé</w:t>
      </w:r>
      <w:r w:rsidR="00C81121">
        <w:rPr>
          <w:rFonts w:ascii="Times New Roman" w:hAnsi="Times New Roman" w:cs="Times New Roman"/>
        </w:rPr>
        <w:t>ter</w:t>
      </w:r>
      <w:r>
        <w:rPr>
          <w:rFonts w:ascii="Times New Roman" w:hAnsi="Times New Roman" w:cs="Times New Roman"/>
        </w:rPr>
        <w:t xml:space="preserve"> sa carte en proposant é</w:t>
      </w:r>
      <w:r w:rsidR="00C81121">
        <w:rPr>
          <w:rFonts w:ascii="Times New Roman" w:hAnsi="Times New Roman" w:cs="Times New Roman"/>
        </w:rPr>
        <w:t>galement des boissons : d</w:t>
      </w:r>
      <w:r>
        <w:rPr>
          <w:rFonts w:ascii="Times New Roman" w:hAnsi="Times New Roman" w:cs="Times New Roman"/>
        </w:rPr>
        <w:t>es chocolats chauds et des cafés. Les café</w:t>
      </w:r>
      <w:r w:rsidR="00C81121">
        <w:rPr>
          <w:rFonts w:ascii="Times New Roman" w:hAnsi="Times New Roman" w:cs="Times New Roman"/>
        </w:rPr>
        <w:t>s sont de</w:t>
      </w:r>
      <w:r>
        <w:rPr>
          <w:rFonts w:ascii="Times New Roman" w:hAnsi="Times New Roman" w:cs="Times New Roman"/>
        </w:rPr>
        <w:t xml:space="preserve"> plusieurs variété</w:t>
      </w:r>
      <w:r w:rsidR="00C81121">
        <w:rPr>
          <w:rFonts w:ascii="Times New Roman" w:hAnsi="Times New Roman" w:cs="Times New Roman"/>
        </w:rPr>
        <w:t xml:space="preserve">s possibles : </w:t>
      </w:r>
      <w:r w:rsidR="00C81121">
        <w:rPr>
          <w:rFonts w:ascii="Times New Roman" w:hAnsi="Times New Roman" w:cs="Times New Roman"/>
          <w:i/>
          <w:iCs/>
        </w:rPr>
        <w:t>robusta</w:t>
      </w:r>
      <w:r w:rsidR="00C81121">
        <w:rPr>
          <w:rFonts w:ascii="Times New Roman" w:hAnsi="Times New Roman" w:cs="Times New Roman"/>
        </w:rPr>
        <w:t xml:space="preserve">, </w:t>
      </w:r>
      <w:r w:rsidR="00C81121">
        <w:rPr>
          <w:rFonts w:ascii="Times New Roman" w:hAnsi="Times New Roman" w:cs="Times New Roman"/>
          <w:i/>
          <w:iCs/>
        </w:rPr>
        <w:t>arabica</w:t>
      </w:r>
      <w:r w:rsidR="00C81121">
        <w:rPr>
          <w:rFonts w:ascii="Times New Roman" w:hAnsi="Times New Roman" w:cs="Times New Roman"/>
        </w:rPr>
        <w:t>, etc.</w:t>
      </w:r>
    </w:p>
    <w:p w:rsidR="00C81121" w:rsidRDefault="00753D1D" w:rsidP="00FD36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Ces boissons ont é</w:t>
      </w:r>
      <w:r w:rsidR="00C81121">
        <w:rPr>
          <w:rFonts w:ascii="Times New Roman" w:hAnsi="Times New Roman" w:cs="Times New Roman"/>
        </w:rPr>
        <w:t>galement un co</w:t>
      </w:r>
      <w:r>
        <w:rPr>
          <w:rFonts w:ascii="Times New Roman" w:hAnsi="Times New Roman" w:cs="Times New Roman"/>
        </w:rPr>
        <w:t>û</w:t>
      </w:r>
      <w:r w:rsidR="00C81121">
        <w:rPr>
          <w:rFonts w:ascii="Times New Roman" w:hAnsi="Times New Roman" w:cs="Times New Roman"/>
        </w:rPr>
        <w:t>t et une description repris dans le tableau ci-dessous :</w:t>
      </w:r>
    </w:p>
    <w:p w:rsidR="00753D1D" w:rsidRDefault="00C81121" w:rsidP="00FD36B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029075" cy="676275"/>
            <wp:effectExtent l="1905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21" w:rsidRPr="00753D1D" w:rsidRDefault="00C81121" w:rsidP="00FD36BB">
      <w:pPr>
        <w:jc w:val="both"/>
      </w:pPr>
      <w:r>
        <w:rPr>
          <w:rFonts w:ascii="Times New Roman" w:hAnsi="Times New Roman" w:cs="Times New Roman"/>
        </w:rPr>
        <w:t>Le glacier pense tout de suite qu’</w:t>
      </w:r>
      <w:r w:rsidR="00753D1D">
        <w:rPr>
          <w:rFonts w:ascii="Times New Roman" w:hAnsi="Times New Roman" w:cs="Times New Roman"/>
        </w:rPr>
        <w:t>il sera possible de complé</w:t>
      </w:r>
      <w:r w:rsidR="00FD36BB">
        <w:rPr>
          <w:rFonts w:ascii="Times New Roman" w:hAnsi="Times New Roman" w:cs="Times New Roman"/>
        </w:rPr>
        <w:t>ter les cafés</w:t>
      </w:r>
      <w:r>
        <w:rPr>
          <w:rFonts w:ascii="Times New Roman" w:hAnsi="Times New Roman" w:cs="Times New Roman"/>
        </w:rPr>
        <w:t xml:space="preserve"> et chocolat avec de la chantilly</w:t>
      </w:r>
      <w:r w:rsidR="00FD3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cela a la m</w:t>
      </w:r>
      <w:r w:rsidR="00753D1D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me inc</w:t>
      </w:r>
      <w:r w:rsidR="00753D1D">
        <w:rPr>
          <w:rFonts w:ascii="Times New Roman" w:hAnsi="Times New Roman" w:cs="Times New Roman"/>
        </w:rPr>
        <w:t>idence que précé</w:t>
      </w:r>
      <w:r>
        <w:rPr>
          <w:rFonts w:ascii="Times New Roman" w:hAnsi="Times New Roman" w:cs="Times New Roman"/>
        </w:rPr>
        <w:t>demment pour les glaces.</w:t>
      </w:r>
    </w:p>
    <w:p w:rsidR="00C81121" w:rsidRDefault="00C81121" w:rsidP="000968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 </w:t>
      </w:r>
      <w:r w:rsidR="000968AB">
        <w:rPr>
          <w:rFonts w:ascii="Times New Roman" w:hAnsi="Times New Roman" w:cs="Times New Roman"/>
          <w:b/>
          <w:bCs/>
        </w:rPr>
        <w:t xml:space="preserve">4. </w:t>
      </w:r>
      <w:r>
        <w:rPr>
          <w:rFonts w:ascii="Times New Roman" w:hAnsi="Times New Roman" w:cs="Times New Roman"/>
        </w:rPr>
        <w:t>Indiquez les modifications de conception qu’</w:t>
      </w:r>
      <w:r w:rsidR="00753D1D">
        <w:rPr>
          <w:rFonts w:ascii="Times New Roman" w:hAnsi="Times New Roman" w:cs="Times New Roman"/>
        </w:rPr>
        <w:t>il faut apporter au modèle pour permettre de gé</w:t>
      </w:r>
      <w:r>
        <w:rPr>
          <w:rFonts w:ascii="Times New Roman" w:hAnsi="Times New Roman" w:cs="Times New Roman"/>
        </w:rPr>
        <w:t>rer</w:t>
      </w:r>
    </w:p>
    <w:p w:rsidR="000968AB" w:rsidRDefault="00753D1D" w:rsidP="000968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la fois les coupes glacées et les boissons de maniè</w:t>
      </w:r>
      <w:r w:rsidR="00C81121">
        <w:rPr>
          <w:rFonts w:ascii="Times New Roman" w:hAnsi="Times New Roman" w:cs="Times New Roman"/>
        </w:rPr>
        <w:t>re uniforme. C’est-`a-dire que, par exemple,</w:t>
      </w:r>
      <w:r w:rsidR="000968AB">
        <w:rPr>
          <w:rFonts w:ascii="Times New Roman" w:hAnsi="Times New Roman" w:cs="Times New Roman"/>
        </w:rPr>
        <w:t xml:space="preserve"> </w:t>
      </w:r>
      <w:r w:rsidR="00C81121">
        <w:rPr>
          <w:rFonts w:ascii="Times New Roman" w:hAnsi="Times New Roman" w:cs="Times New Roman"/>
        </w:rPr>
        <w:t>les commandes doivent aussi bien po</w:t>
      </w:r>
      <w:r>
        <w:rPr>
          <w:rFonts w:ascii="Times New Roman" w:hAnsi="Times New Roman" w:cs="Times New Roman"/>
        </w:rPr>
        <w:t>uvoir contenir des coupes glacé</w:t>
      </w:r>
      <w:r w:rsidR="00C81121">
        <w:rPr>
          <w:rFonts w:ascii="Times New Roman" w:hAnsi="Times New Roman" w:cs="Times New Roman"/>
        </w:rPr>
        <w:t>es que des boissons et qu’une</w:t>
      </w:r>
      <w:r w:rsidR="000968AB">
        <w:rPr>
          <w:rFonts w:ascii="Times New Roman" w:hAnsi="Times New Roman" w:cs="Times New Roman"/>
        </w:rPr>
        <w:t xml:space="preserve"> </w:t>
      </w:r>
      <w:r w:rsidR="00C81121">
        <w:rPr>
          <w:rFonts w:ascii="Times New Roman" w:hAnsi="Times New Roman" w:cs="Times New Roman"/>
        </w:rPr>
        <w:t>simple et petite modificati</w:t>
      </w:r>
      <w:r>
        <w:rPr>
          <w:rFonts w:ascii="Times New Roman" w:hAnsi="Times New Roman" w:cs="Times New Roman"/>
        </w:rPr>
        <w:t>on de code doit permettre de réutiliser la mé</w:t>
      </w:r>
      <w:r w:rsidR="00C81121">
        <w:rPr>
          <w:rFonts w:ascii="Times New Roman" w:hAnsi="Times New Roman" w:cs="Times New Roman"/>
        </w:rPr>
        <w:t xml:space="preserve">thode </w:t>
      </w:r>
      <w:proofErr w:type="spellStart"/>
      <w:r w:rsidR="00C81121">
        <w:rPr>
          <w:rFonts w:ascii="Courier" w:hAnsi="Courier" w:cs="Courier"/>
        </w:rPr>
        <w:t>publieFacture</w:t>
      </w:r>
      <w:proofErr w:type="spellEnd"/>
      <w:r w:rsidR="00C81121">
        <w:rPr>
          <w:rFonts w:ascii="Times New Roman" w:hAnsi="Times New Roman" w:cs="Times New Roman"/>
        </w:rPr>
        <w:t>.</w:t>
      </w:r>
    </w:p>
    <w:p w:rsidR="00C81121" w:rsidRDefault="00C81121" w:rsidP="000968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Vous proposerez u</w:t>
      </w:r>
      <w:r w:rsidR="00753D1D">
        <w:rPr>
          <w:rFonts w:ascii="Times New Roman" w:hAnsi="Times New Roman" w:cs="Times New Roman"/>
        </w:rPr>
        <w:t>n nouveau diagramme UML pour gé</w:t>
      </w:r>
      <w:r>
        <w:rPr>
          <w:rFonts w:ascii="Times New Roman" w:hAnsi="Times New Roman" w:cs="Times New Roman"/>
        </w:rPr>
        <w:t xml:space="preserve">rer les glaces et les boissons. </w:t>
      </w:r>
    </w:p>
    <w:p w:rsidR="00C81121" w:rsidRDefault="00753D1D" w:rsidP="000968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Vous indiquerez également les modifications à apporter à</w:t>
      </w:r>
      <w:r w:rsidR="00C81121">
        <w:rPr>
          <w:rFonts w:ascii="Times New Roman" w:hAnsi="Times New Roman" w:cs="Times New Roman"/>
        </w:rPr>
        <w:t xml:space="preserve"> la publication de factures.</w:t>
      </w:r>
    </w:p>
    <w:p w:rsidR="000968AB" w:rsidRDefault="000968AB" w:rsidP="000968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81121" w:rsidRDefault="00C81121" w:rsidP="00C8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Annexe</w:t>
      </w:r>
    </w:p>
    <w:p w:rsidR="00C81121" w:rsidRDefault="00C81121" w:rsidP="000968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Sources des classes </w:t>
      </w:r>
      <w:proofErr w:type="spellStart"/>
      <w:r>
        <w:rPr>
          <w:rFonts w:ascii="Courier" w:hAnsi="Courier" w:cs="Courier"/>
        </w:rPr>
        <w:t>CoupeGlacee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 New Roman" w:hAnsi="Times New Roman" w:cs="Times New Roman"/>
        </w:rPr>
        <w:t xml:space="preserve">et </w:t>
      </w:r>
      <w:proofErr w:type="spellStart"/>
      <w:r>
        <w:rPr>
          <w:rFonts w:ascii="Courier" w:hAnsi="Courier" w:cs="Courier"/>
        </w:rPr>
        <w:t>FruitsRouges</w:t>
      </w:r>
      <w:proofErr w:type="spellEnd"/>
      <w:r>
        <w:rPr>
          <w:rFonts w:ascii="Times New Roman" w:hAnsi="Times New Roman" w:cs="Times New Roman"/>
        </w:rPr>
        <w:t>.</w:t>
      </w:r>
    </w:p>
    <w:p w:rsidR="00C81121" w:rsidRDefault="00C81121" w:rsidP="000968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code de la classe </w:t>
      </w:r>
      <w:proofErr w:type="spellStart"/>
      <w:r>
        <w:rPr>
          <w:rFonts w:ascii="Courier" w:hAnsi="Courier" w:cs="Courier"/>
        </w:rPr>
        <w:t>TripleChocolat</w:t>
      </w:r>
      <w:proofErr w:type="spellEnd"/>
      <w:r>
        <w:rPr>
          <w:rFonts w:ascii="Courier" w:hAnsi="Courier" w:cs="Courier"/>
        </w:rPr>
        <w:t xml:space="preserve"> </w:t>
      </w:r>
      <w:r w:rsidR="000968AB">
        <w:rPr>
          <w:rFonts w:ascii="Times New Roman" w:hAnsi="Times New Roman" w:cs="Times New Roman"/>
        </w:rPr>
        <w:t>est similaire à</w:t>
      </w:r>
      <w:r>
        <w:rPr>
          <w:rFonts w:ascii="Times New Roman" w:hAnsi="Times New Roman" w:cs="Times New Roman"/>
        </w:rPr>
        <w:t xml:space="preserve"> la classe </w:t>
      </w:r>
      <w:proofErr w:type="spellStart"/>
      <w:r>
        <w:rPr>
          <w:rFonts w:ascii="Courier" w:hAnsi="Courier" w:cs="Courier"/>
        </w:rPr>
        <w:t>FruitsRouges</w:t>
      </w:r>
      <w:proofErr w:type="spellEnd"/>
      <w:r>
        <w:rPr>
          <w:rFonts w:ascii="Courier" w:hAnsi="Courier" w:cs="Courier"/>
        </w:rPr>
        <w:t xml:space="preserve"> </w:t>
      </w:r>
      <w:r w:rsidR="000968AB">
        <w:rPr>
          <w:rFonts w:ascii="Times New Roman" w:hAnsi="Times New Roman" w:cs="Times New Roman"/>
        </w:rPr>
        <w:t>aux parfums prés</w:t>
      </w:r>
      <w:r>
        <w:rPr>
          <w:rFonts w:ascii="Times New Roman" w:hAnsi="Times New Roman" w:cs="Times New Roman"/>
        </w:rPr>
        <w:t>.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968AB" w:rsidTr="000968AB">
        <w:tc>
          <w:tcPr>
            <w:tcW w:w="9212" w:type="dxa"/>
          </w:tcPr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package glace;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proofErr w:type="gram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import</w:t>
            </w:r>
            <w:proofErr w:type="gram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java.util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.*;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public abstract class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CoupeGlacee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{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protected List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parfums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;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protected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CoupeGlacee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() {}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public String description() {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StringBuffer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sb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StringBuffer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("");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proofErr w:type="gram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Iterator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it =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parfums.iterator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();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it.hasNext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();) {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sb.append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it.next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().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toString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());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sb.append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(" ");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}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sb.toString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();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}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public abstract float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cout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();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}</w:t>
            </w:r>
          </w:p>
          <w:p w:rsidR="000968AB" w:rsidRDefault="000968AB" w:rsidP="00C81121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</w:p>
        </w:tc>
      </w:tr>
    </w:tbl>
    <w:p w:rsidR="000968AB" w:rsidRDefault="000968AB" w:rsidP="00C8112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0968AB" w:rsidRDefault="000968AB" w:rsidP="00C811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0968AB" w:rsidTr="000968AB">
        <w:tc>
          <w:tcPr>
            <w:tcW w:w="9212" w:type="dxa"/>
          </w:tcPr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package glace;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FruitsRouges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extends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CoupeGlacee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{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public static final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FruitsRouges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SINGLETON = new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FruitsRouges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;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FruitsRouges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() {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this.parfums.add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Parfum.FRAISE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);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this.parfums.add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Parfum.FRAMBOISE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);</w:t>
            </w:r>
          </w:p>
          <w:p w:rsidR="000968AB" w:rsidRPr="00C81121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this.parfums.add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(</w:t>
            </w:r>
            <w:proofErr w:type="spellStart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Parfum.CASSIS</w:t>
            </w:r>
            <w:proofErr w:type="spellEnd"/>
            <w:r w:rsidRPr="00C81121">
              <w:rPr>
                <w:rFonts w:ascii="Courier" w:hAnsi="Courier" w:cs="Courier"/>
                <w:sz w:val="20"/>
                <w:szCs w:val="20"/>
                <w:lang w:val="en-US"/>
              </w:rPr>
              <w:t>);</w:t>
            </w:r>
          </w:p>
          <w:p w:rsidR="000968AB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}</w:t>
            </w:r>
          </w:p>
          <w:p w:rsidR="000968AB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" w:hAnsi="Courier" w:cs="Courier"/>
                <w:sz w:val="20"/>
                <w:szCs w:val="20"/>
              </w:rPr>
              <w:t>float</w:t>
            </w:r>
            <w:proofErr w:type="spellEnd"/>
            <w:r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" w:hAnsi="Courier" w:cs="Courier"/>
                <w:sz w:val="20"/>
                <w:szCs w:val="20"/>
              </w:rPr>
              <w:t>cout(</w:t>
            </w:r>
            <w:proofErr w:type="gramEnd"/>
            <w:r>
              <w:rPr>
                <w:rFonts w:ascii="Courier" w:hAnsi="Courier" w:cs="Courier"/>
                <w:sz w:val="20"/>
                <w:szCs w:val="20"/>
              </w:rPr>
              <w:t>) {</w:t>
            </w:r>
          </w:p>
          <w:p w:rsidR="000968AB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return 6;</w:t>
            </w:r>
          </w:p>
          <w:p w:rsidR="000968AB" w:rsidRDefault="000968AB" w:rsidP="000968AB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}</w:t>
            </w:r>
          </w:p>
          <w:p w:rsidR="000968AB" w:rsidRDefault="000968AB" w:rsidP="000968AB">
            <w:r>
              <w:rPr>
                <w:rFonts w:ascii="Courier" w:hAnsi="Courier" w:cs="Courier"/>
                <w:sz w:val="20"/>
                <w:szCs w:val="20"/>
              </w:rPr>
              <w:t>}</w:t>
            </w:r>
          </w:p>
          <w:p w:rsidR="000968AB" w:rsidRDefault="000968AB" w:rsidP="00C81121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en-US"/>
              </w:rPr>
            </w:pPr>
          </w:p>
        </w:tc>
      </w:tr>
    </w:tbl>
    <w:p w:rsidR="000968AB" w:rsidRPr="00C81121" w:rsidRDefault="000968AB" w:rsidP="00C811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sectPr w:rsidR="000968AB" w:rsidRPr="00C81121" w:rsidSect="00796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1121"/>
    <w:rsid w:val="00080718"/>
    <w:rsid w:val="00091C34"/>
    <w:rsid w:val="000968AB"/>
    <w:rsid w:val="000F3B39"/>
    <w:rsid w:val="00354BF7"/>
    <w:rsid w:val="00365E10"/>
    <w:rsid w:val="003A1888"/>
    <w:rsid w:val="00442CFB"/>
    <w:rsid w:val="004529F0"/>
    <w:rsid w:val="004A4561"/>
    <w:rsid w:val="00527CE3"/>
    <w:rsid w:val="005425D4"/>
    <w:rsid w:val="00590940"/>
    <w:rsid w:val="005C18F7"/>
    <w:rsid w:val="006440AC"/>
    <w:rsid w:val="006A42EC"/>
    <w:rsid w:val="006D546B"/>
    <w:rsid w:val="006D6111"/>
    <w:rsid w:val="00753D1D"/>
    <w:rsid w:val="00793CC4"/>
    <w:rsid w:val="0079633C"/>
    <w:rsid w:val="007E2DA8"/>
    <w:rsid w:val="0080158B"/>
    <w:rsid w:val="008878D5"/>
    <w:rsid w:val="00897E90"/>
    <w:rsid w:val="008B6548"/>
    <w:rsid w:val="00961610"/>
    <w:rsid w:val="00973F72"/>
    <w:rsid w:val="009D7FBB"/>
    <w:rsid w:val="00BB3380"/>
    <w:rsid w:val="00BB784C"/>
    <w:rsid w:val="00C106B5"/>
    <w:rsid w:val="00C15BAA"/>
    <w:rsid w:val="00C81121"/>
    <w:rsid w:val="00D907CC"/>
    <w:rsid w:val="00FD36BB"/>
    <w:rsid w:val="00FD4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3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1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12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73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1</Pages>
  <Words>828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hli</Company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toshiba</cp:lastModifiedBy>
  <cp:revision>19</cp:revision>
  <dcterms:created xsi:type="dcterms:W3CDTF">2014-10-11T07:18:00Z</dcterms:created>
  <dcterms:modified xsi:type="dcterms:W3CDTF">2019-10-25T09:12:00Z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1230505704</vt:i4>
  </property>
</Properties>
</file>