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E10A" w14:textId="77777777" w:rsidR="00E6384B" w:rsidRPr="00BD1E07" w:rsidRDefault="00E6384B" w:rsidP="00F15CEA">
      <w:pPr>
        <w:spacing w:line="480" w:lineRule="auto"/>
        <w:rPr>
          <w:b/>
          <w:bCs/>
          <w:color w:val="000000"/>
        </w:rPr>
      </w:pPr>
    </w:p>
    <w:p w14:paraId="2CDBA840" w14:textId="77777777" w:rsidR="00E6384B" w:rsidRPr="00BD1E07" w:rsidRDefault="00E6384B" w:rsidP="00F15CEA">
      <w:pPr>
        <w:spacing w:line="480" w:lineRule="auto"/>
        <w:rPr>
          <w:b/>
          <w:bCs/>
          <w:color w:val="000000"/>
        </w:rPr>
      </w:pPr>
    </w:p>
    <w:p w14:paraId="7D9F9106" w14:textId="77777777" w:rsidR="00E6384B" w:rsidRPr="00BD1E07" w:rsidRDefault="00E6384B" w:rsidP="00F15CEA">
      <w:pPr>
        <w:spacing w:line="480" w:lineRule="auto"/>
        <w:rPr>
          <w:b/>
          <w:bCs/>
          <w:color w:val="000000"/>
        </w:rPr>
      </w:pPr>
    </w:p>
    <w:p w14:paraId="56E0E4D8" w14:textId="2880C540" w:rsidR="00E6384B" w:rsidRPr="00BD1E07" w:rsidRDefault="00E6384B" w:rsidP="00E6384B">
      <w:pPr>
        <w:jc w:val="center"/>
      </w:pPr>
      <w:r w:rsidRPr="00BD1E07">
        <w:t>EDU S040: Introductory and Intermediate Statistics for Educational Research</w:t>
      </w:r>
    </w:p>
    <w:p w14:paraId="0CB81CB8" w14:textId="77777777" w:rsidR="00E6384B" w:rsidRPr="00BD1E07" w:rsidRDefault="00E6384B" w:rsidP="00E6384B">
      <w:pPr>
        <w:jc w:val="center"/>
      </w:pPr>
    </w:p>
    <w:p w14:paraId="0E32880D" w14:textId="388BBA38" w:rsidR="00E6384B" w:rsidRPr="00BD1E07" w:rsidRDefault="00E6384B" w:rsidP="00E6384B">
      <w:pPr>
        <w:jc w:val="center"/>
      </w:pPr>
      <w:r w:rsidRPr="00BD1E07">
        <w:t>Final Project</w:t>
      </w:r>
    </w:p>
    <w:p w14:paraId="6373CBFC" w14:textId="6C6573FC" w:rsidR="004F65EB" w:rsidRPr="00BD1E07" w:rsidRDefault="004F65EB" w:rsidP="00E6384B">
      <w:pPr>
        <w:jc w:val="center"/>
      </w:pPr>
    </w:p>
    <w:p w14:paraId="0B1F8AE7" w14:textId="19607DF5" w:rsidR="004F65EB" w:rsidRPr="00561BD9" w:rsidRDefault="00561BD9" w:rsidP="00E6384B">
      <w:pPr>
        <w:jc w:val="center"/>
        <w:rPr>
          <w:b/>
          <w:bCs/>
          <w:u w:val="single"/>
        </w:rPr>
      </w:pPr>
      <w:r w:rsidRPr="00561BD9">
        <w:rPr>
          <w:b/>
          <w:bCs/>
          <w:u w:val="single"/>
        </w:rPr>
        <w:t>Assessing the relationship between movie revenues and news coverage</w:t>
      </w:r>
    </w:p>
    <w:p w14:paraId="439A1FF5" w14:textId="77777777" w:rsidR="00E6384B" w:rsidRPr="00BD1E07" w:rsidRDefault="00E6384B" w:rsidP="00E6384B"/>
    <w:p w14:paraId="1BC50055" w14:textId="77777777" w:rsidR="00E6384B" w:rsidRPr="00BD1E07" w:rsidRDefault="00E6384B" w:rsidP="00F15CEA">
      <w:pPr>
        <w:spacing w:line="480" w:lineRule="auto"/>
        <w:rPr>
          <w:b/>
          <w:bCs/>
          <w:color w:val="000000"/>
        </w:rPr>
      </w:pPr>
    </w:p>
    <w:p w14:paraId="7A880F00" w14:textId="77777777" w:rsidR="00E6384B" w:rsidRPr="00BD1E07" w:rsidRDefault="00E6384B" w:rsidP="00F15CEA">
      <w:pPr>
        <w:spacing w:line="480" w:lineRule="auto"/>
        <w:rPr>
          <w:b/>
          <w:bCs/>
          <w:color w:val="000000"/>
        </w:rPr>
      </w:pPr>
    </w:p>
    <w:p w14:paraId="3563E742" w14:textId="77777777" w:rsidR="00E6384B" w:rsidRPr="00BD1E07" w:rsidRDefault="00E6384B" w:rsidP="00F15CEA">
      <w:pPr>
        <w:spacing w:line="480" w:lineRule="auto"/>
        <w:rPr>
          <w:b/>
          <w:bCs/>
          <w:color w:val="000000"/>
        </w:rPr>
      </w:pPr>
    </w:p>
    <w:p w14:paraId="597DBFD4" w14:textId="77777777" w:rsidR="00E6384B" w:rsidRPr="00BD1E07" w:rsidRDefault="00E6384B" w:rsidP="00F15CEA">
      <w:pPr>
        <w:spacing w:line="480" w:lineRule="auto"/>
        <w:rPr>
          <w:b/>
          <w:bCs/>
          <w:color w:val="000000"/>
        </w:rPr>
      </w:pPr>
    </w:p>
    <w:p w14:paraId="35CE5223" w14:textId="77777777" w:rsidR="00E6384B" w:rsidRPr="00BD1E07" w:rsidRDefault="00E6384B" w:rsidP="00F15CEA">
      <w:pPr>
        <w:spacing w:line="480" w:lineRule="auto"/>
        <w:rPr>
          <w:b/>
          <w:bCs/>
          <w:color w:val="000000"/>
        </w:rPr>
      </w:pPr>
    </w:p>
    <w:p w14:paraId="5BA882FA" w14:textId="77777777" w:rsidR="00E6384B" w:rsidRPr="00BD1E07" w:rsidRDefault="00E6384B" w:rsidP="00F15CEA">
      <w:pPr>
        <w:spacing w:line="480" w:lineRule="auto"/>
        <w:rPr>
          <w:b/>
          <w:bCs/>
          <w:color w:val="000000"/>
        </w:rPr>
      </w:pPr>
    </w:p>
    <w:p w14:paraId="552FFD8D" w14:textId="77777777" w:rsidR="00E6384B" w:rsidRPr="00BD1E07" w:rsidRDefault="00E6384B" w:rsidP="00F15CEA">
      <w:pPr>
        <w:spacing w:line="480" w:lineRule="auto"/>
        <w:rPr>
          <w:b/>
          <w:bCs/>
          <w:color w:val="000000"/>
        </w:rPr>
      </w:pPr>
    </w:p>
    <w:p w14:paraId="180889FE" w14:textId="77777777" w:rsidR="00E6384B" w:rsidRPr="00BD1E07" w:rsidRDefault="00E6384B" w:rsidP="00F15CEA">
      <w:pPr>
        <w:spacing w:line="480" w:lineRule="auto"/>
        <w:rPr>
          <w:b/>
          <w:bCs/>
          <w:color w:val="000000"/>
        </w:rPr>
      </w:pPr>
    </w:p>
    <w:p w14:paraId="6959546D" w14:textId="77777777" w:rsidR="00E6384B" w:rsidRPr="00BD1E07" w:rsidRDefault="00E6384B" w:rsidP="00F15CEA">
      <w:pPr>
        <w:spacing w:line="480" w:lineRule="auto"/>
        <w:rPr>
          <w:b/>
          <w:bCs/>
          <w:color w:val="000000"/>
        </w:rPr>
      </w:pPr>
    </w:p>
    <w:p w14:paraId="24C68896" w14:textId="77777777" w:rsidR="00E6384B" w:rsidRPr="00BD1E07" w:rsidRDefault="00E6384B" w:rsidP="00F15CEA">
      <w:pPr>
        <w:spacing w:line="480" w:lineRule="auto"/>
        <w:rPr>
          <w:b/>
          <w:bCs/>
          <w:color w:val="000000"/>
        </w:rPr>
      </w:pPr>
    </w:p>
    <w:p w14:paraId="1EB5C5CE" w14:textId="77777777" w:rsidR="00E6384B" w:rsidRPr="00BD1E07" w:rsidRDefault="00E6384B" w:rsidP="00F15CEA">
      <w:pPr>
        <w:spacing w:line="480" w:lineRule="auto"/>
        <w:rPr>
          <w:b/>
          <w:bCs/>
          <w:color w:val="000000"/>
        </w:rPr>
      </w:pPr>
    </w:p>
    <w:p w14:paraId="3DAFEF7E" w14:textId="77777777" w:rsidR="00E6384B" w:rsidRPr="00BD1E07" w:rsidRDefault="00E6384B" w:rsidP="00F15CEA">
      <w:pPr>
        <w:spacing w:line="480" w:lineRule="auto"/>
        <w:rPr>
          <w:b/>
          <w:bCs/>
          <w:color w:val="000000"/>
        </w:rPr>
      </w:pPr>
    </w:p>
    <w:p w14:paraId="4C344F0A" w14:textId="77777777" w:rsidR="00E6384B" w:rsidRPr="00BD1E07" w:rsidRDefault="00E6384B" w:rsidP="00F15CEA">
      <w:pPr>
        <w:spacing w:line="480" w:lineRule="auto"/>
        <w:rPr>
          <w:b/>
          <w:bCs/>
          <w:color w:val="000000"/>
        </w:rPr>
      </w:pPr>
    </w:p>
    <w:p w14:paraId="740A59F9" w14:textId="77777777" w:rsidR="00E6384B" w:rsidRPr="00BD1E07" w:rsidRDefault="00E6384B" w:rsidP="00F15CEA">
      <w:pPr>
        <w:spacing w:line="480" w:lineRule="auto"/>
        <w:rPr>
          <w:b/>
          <w:bCs/>
          <w:color w:val="000000"/>
        </w:rPr>
      </w:pPr>
    </w:p>
    <w:p w14:paraId="18BAF1D2" w14:textId="77777777" w:rsidR="00E6384B" w:rsidRPr="00BD1E07" w:rsidRDefault="00E6384B" w:rsidP="00F15CEA">
      <w:pPr>
        <w:spacing w:line="480" w:lineRule="auto"/>
        <w:rPr>
          <w:b/>
          <w:bCs/>
          <w:color w:val="000000"/>
        </w:rPr>
      </w:pPr>
    </w:p>
    <w:p w14:paraId="4734DE66" w14:textId="77777777" w:rsidR="00E6384B" w:rsidRPr="00BD1E07" w:rsidRDefault="00E6384B" w:rsidP="00F15CEA">
      <w:pPr>
        <w:spacing w:line="480" w:lineRule="auto"/>
        <w:rPr>
          <w:b/>
          <w:bCs/>
          <w:color w:val="000000"/>
        </w:rPr>
      </w:pPr>
    </w:p>
    <w:p w14:paraId="358257DA" w14:textId="77777777" w:rsidR="00E6384B" w:rsidRPr="00BD1E07" w:rsidRDefault="00E6384B" w:rsidP="00F15CEA">
      <w:pPr>
        <w:spacing w:line="480" w:lineRule="auto"/>
        <w:rPr>
          <w:b/>
          <w:bCs/>
          <w:color w:val="000000"/>
        </w:rPr>
      </w:pPr>
    </w:p>
    <w:p w14:paraId="0D139EE4" w14:textId="77777777" w:rsidR="00E6384B" w:rsidRPr="00BD1E07" w:rsidRDefault="00E6384B" w:rsidP="00EA1278">
      <w:pPr>
        <w:spacing w:line="480" w:lineRule="auto"/>
        <w:jc w:val="both"/>
        <w:rPr>
          <w:b/>
          <w:bCs/>
          <w:color w:val="000000"/>
        </w:rPr>
      </w:pPr>
    </w:p>
    <w:p w14:paraId="0A2FD26C" w14:textId="7BF7C1B4" w:rsidR="008D1B89" w:rsidRPr="00EA1278" w:rsidRDefault="008D1B89" w:rsidP="00EA1278">
      <w:pPr>
        <w:pStyle w:val="ListParagraph"/>
        <w:numPr>
          <w:ilvl w:val="0"/>
          <w:numId w:val="6"/>
        </w:numPr>
        <w:spacing w:line="480" w:lineRule="auto"/>
        <w:jc w:val="both"/>
        <w:rPr>
          <w:b/>
          <w:bCs/>
          <w:color w:val="000000"/>
        </w:rPr>
      </w:pPr>
      <w:r w:rsidRPr="00BD1E07">
        <w:rPr>
          <w:b/>
          <w:bCs/>
          <w:color w:val="000000"/>
        </w:rPr>
        <w:t>Introduction</w:t>
      </w:r>
    </w:p>
    <w:p w14:paraId="5DE17786" w14:textId="4E3D5E9B" w:rsidR="008D1B89" w:rsidRPr="00BD1E07" w:rsidRDefault="008D1B89" w:rsidP="00EA1278">
      <w:pPr>
        <w:spacing w:line="480" w:lineRule="auto"/>
        <w:ind w:firstLine="720"/>
        <w:jc w:val="both"/>
      </w:pPr>
      <w:r w:rsidRPr="00BD1E07">
        <w:rPr>
          <w:color w:val="000000"/>
        </w:rPr>
        <w:t>Considering only the market in the United States, Cinema is a multi-</w:t>
      </w:r>
      <w:proofErr w:type="gramStart"/>
      <w:r w:rsidRPr="00BD1E07">
        <w:rPr>
          <w:color w:val="000000"/>
        </w:rPr>
        <w:t>billion dollar</w:t>
      </w:r>
      <w:proofErr w:type="gramEnd"/>
      <w:r w:rsidRPr="00BD1E07">
        <w:rPr>
          <w:color w:val="000000"/>
        </w:rPr>
        <w:t xml:space="preserve"> industry. Film producers and directors pour millions and months of investment into crafting an entertainment experience with the hopes that it will gain the liking of an audience. If they are successful, they will make a lot of money, but that does not always happen - movies with very little investment ($15,000) such as Paranormal Activity generated hundreds of millions in revenues ($108,000,000), whereas movies such as Battleship with tens of millions in investment ($209,000,000), incurred massive losses (grossing only $65,200,000). These two examples are not uncommon in the film industry.</w:t>
      </w:r>
    </w:p>
    <w:p w14:paraId="2DB33941" w14:textId="77777777" w:rsidR="008D1B89" w:rsidRPr="00BD1E07" w:rsidRDefault="008D1B89" w:rsidP="00EA1278">
      <w:pPr>
        <w:spacing w:line="480" w:lineRule="auto"/>
        <w:ind w:firstLine="720"/>
        <w:jc w:val="both"/>
      </w:pPr>
      <w:r w:rsidRPr="00BD1E07">
        <w:rPr>
          <w:color w:val="000000"/>
        </w:rPr>
        <w:t>Given that substantial investments do not guarantee a positive response from the public, it is essential for production houses to understand which other factors contribute to the financial success of a movie. If there is a way to narrow the number of variables that are more closely associated with the success of a film in the US market, this will facilitate investment decision making for executives to reduce the risk of failure and increase the likelihood of producing profitable movies.</w:t>
      </w:r>
    </w:p>
    <w:p w14:paraId="4FA849D4" w14:textId="77777777" w:rsidR="008D1B89" w:rsidRPr="00BD1E07" w:rsidRDefault="008D1B89" w:rsidP="00EA1278">
      <w:pPr>
        <w:spacing w:line="480" w:lineRule="auto"/>
        <w:ind w:firstLine="720"/>
        <w:jc w:val="both"/>
      </w:pPr>
      <w:r w:rsidRPr="00BD1E07">
        <w:rPr>
          <w:color w:val="000000"/>
        </w:rPr>
        <w:t>Considering that advertising campaigns contribute heavily to inflate the total budget of a movie (</w:t>
      </w:r>
      <w:proofErr w:type="spellStart"/>
      <w:r w:rsidRPr="00BD1E07">
        <w:rPr>
          <w:color w:val="000000"/>
        </w:rPr>
        <w:t>Nithin</w:t>
      </w:r>
      <w:proofErr w:type="spellEnd"/>
      <w:r w:rsidRPr="00BD1E07">
        <w:rPr>
          <w:color w:val="000000"/>
        </w:rPr>
        <w:t xml:space="preserve">, Pranav, </w:t>
      </w:r>
      <w:proofErr w:type="spellStart"/>
      <w:r w:rsidRPr="00BD1E07">
        <w:rPr>
          <w:color w:val="000000"/>
        </w:rPr>
        <w:t>Sarath</w:t>
      </w:r>
      <w:proofErr w:type="spellEnd"/>
      <w:r w:rsidRPr="00BD1E07">
        <w:rPr>
          <w:color w:val="000000"/>
        </w:rPr>
        <w:t xml:space="preserve"> </w:t>
      </w:r>
      <w:proofErr w:type="spellStart"/>
      <w:r w:rsidRPr="00BD1E07">
        <w:rPr>
          <w:color w:val="000000"/>
        </w:rPr>
        <w:t>Babu</w:t>
      </w:r>
      <w:proofErr w:type="spellEnd"/>
      <w:r w:rsidRPr="00BD1E07">
        <w:rPr>
          <w:color w:val="000000"/>
        </w:rPr>
        <w:t xml:space="preserve">, and </w:t>
      </w:r>
      <w:proofErr w:type="spellStart"/>
      <w:r w:rsidRPr="00BD1E07">
        <w:rPr>
          <w:color w:val="000000"/>
        </w:rPr>
        <w:t>Lijiya</w:t>
      </w:r>
      <w:proofErr w:type="spellEnd"/>
      <w:r w:rsidRPr="00BD1E07">
        <w:rPr>
          <w:color w:val="000000"/>
        </w:rPr>
        <w:t xml:space="preserve">, 2014), decisions about how to spend the money destined to advertisements are of paramount importance. Today, news articles about movies constitute an important source of exposure to the public that can be cheaper than other forms of advertising. Moreover, news articles also have the advantage that they are not necessarily perceived as an explicit attempt to persuade the reader. In fact, they often offer negative opinions </w:t>
      </w:r>
      <w:r w:rsidRPr="00BD1E07">
        <w:rPr>
          <w:color w:val="000000"/>
        </w:rPr>
        <w:lastRenderedPageBreak/>
        <w:t>about a movie. However, it is possible that even negative articles are associated with a positive effect on consumer behavior.</w:t>
      </w:r>
    </w:p>
    <w:p w14:paraId="06253458" w14:textId="77777777" w:rsidR="008D1B89" w:rsidRPr="00BD1E07" w:rsidRDefault="008D1B89" w:rsidP="00EA1278">
      <w:pPr>
        <w:spacing w:line="480" w:lineRule="auto"/>
        <w:ind w:firstLine="720"/>
        <w:jc w:val="both"/>
      </w:pPr>
      <w:r w:rsidRPr="00BD1E07">
        <w:rPr>
          <w:color w:val="000000"/>
        </w:rPr>
        <w:t>Therefore, understanding the relationship between news articles published and the commercial success of a movie could be of great interest for film producers.  Large data sets like IMDb allow the possibility of investigating such relationships through statistical modeling. In the present study, we are interested in exploring the following research question:</w:t>
      </w:r>
    </w:p>
    <w:p w14:paraId="5C55BDC7" w14:textId="77777777" w:rsidR="008D1B89" w:rsidRPr="00BD1E07" w:rsidRDefault="008D1B89" w:rsidP="00EA1278">
      <w:pPr>
        <w:spacing w:line="480" w:lineRule="auto"/>
        <w:ind w:left="720"/>
        <w:jc w:val="both"/>
      </w:pPr>
      <w:r w:rsidRPr="00BD1E07">
        <w:rPr>
          <w:i/>
          <w:iCs/>
          <w:color w:val="000000"/>
        </w:rPr>
        <w:t>Adjusting for budget, awards won, and genre popularity what is the association between the number of news articles published about a movie and how much money that movie grosses?</w:t>
      </w:r>
    </w:p>
    <w:p w14:paraId="605E62C4" w14:textId="5029495B" w:rsidR="008D1B89" w:rsidRPr="00BD1E07" w:rsidRDefault="008D1B89" w:rsidP="00EA1278">
      <w:pPr>
        <w:spacing w:line="480" w:lineRule="auto"/>
        <w:ind w:firstLine="720"/>
        <w:jc w:val="both"/>
      </w:pPr>
      <w:r w:rsidRPr="00BD1E07">
        <w:rPr>
          <w:color w:val="000000"/>
        </w:rPr>
        <w:t>It is important to consider that the data available about news articles published</w:t>
      </w:r>
      <w:r w:rsidR="009F284D" w:rsidRPr="00BD1E07">
        <w:rPr>
          <w:color w:val="000000"/>
        </w:rPr>
        <w:t xml:space="preserve"> </w:t>
      </w:r>
      <w:r w:rsidRPr="00BD1E07">
        <w:rPr>
          <w:color w:val="000000"/>
        </w:rPr>
        <w:t>does not discriminate between positive and negative content about the movie. This fact is not a problem in our research given that we part from the assumption that news articles could have a positive financial impact for the film regardless of their content. In line with this idea, we have developed the following hypothesis:</w:t>
      </w:r>
    </w:p>
    <w:p w14:paraId="1FFFF37D" w14:textId="77777777" w:rsidR="008D1B89" w:rsidRPr="00BD1E07" w:rsidRDefault="008D1B89" w:rsidP="00EA1278">
      <w:pPr>
        <w:spacing w:line="480" w:lineRule="auto"/>
        <w:ind w:left="720"/>
        <w:jc w:val="both"/>
      </w:pPr>
      <w:r w:rsidRPr="00BD1E07">
        <w:rPr>
          <w:i/>
          <w:iCs/>
          <w:color w:val="000000"/>
        </w:rPr>
        <w:t xml:space="preserve">There exists a positive association between the number of news articles published about a movie and how much that movie gross in USD, while holding constant for budget, number of awards received, and genre being action, adventure or both. </w:t>
      </w:r>
    </w:p>
    <w:p w14:paraId="392CC6AC" w14:textId="126394F3" w:rsidR="008D1B89" w:rsidRDefault="008D1B89" w:rsidP="00EA1278">
      <w:pPr>
        <w:spacing w:line="480" w:lineRule="auto"/>
        <w:ind w:firstLine="720"/>
        <w:jc w:val="both"/>
        <w:rPr>
          <w:color w:val="000000"/>
        </w:rPr>
      </w:pPr>
      <w:r w:rsidRPr="00BD1E07">
        <w:rPr>
          <w:color w:val="000000"/>
        </w:rPr>
        <w:t>We begin by describing the database from which the sample was obtained as well as the variables and techniques we use to conduct the analysis. Then, we present the results and interpretation of our models. Finally, we discuss the implications of the findings and acknowledge the limitations of the study.</w:t>
      </w:r>
    </w:p>
    <w:p w14:paraId="1155EFFE" w14:textId="77777777" w:rsidR="00EA1278" w:rsidRPr="00BD1E07" w:rsidRDefault="00EA1278" w:rsidP="00EA1278">
      <w:pPr>
        <w:spacing w:line="480" w:lineRule="auto"/>
        <w:ind w:firstLine="720"/>
        <w:jc w:val="both"/>
      </w:pPr>
    </w:p>
    <w:p w14:paraId="05CE7A2C" w14:textId="77777777" w:rsidR="008D1B89" w:rsidRPr="00BD1E07" w:rsidRDefault="008D1B89" w:rsidP="00EA1278">
      <w:pPr>
        <w:spacing w:line="480" w:lineRule="auto"/>
        <w:jc w:val="both"/>
      </w:pPr>
    </w:p>
    <w:p w14:paraId="53054E74" w14:textId="6ACF0F8C" w:rsidR="008D1B89" w:rsidRPr="00BD1E07" w:rsidRDefault="008D1B89" w:rsidP="00EA1278">
      <w:pPr>
        <w:spacing w:line="480" w:lineRule="auto"/>
        <w:jc w:val="both"/>
      </w:pPr>
      <w:r w:rsidRPr="00BD1E07">
        <w:rPr>
          <w:b/>
          <w:bCs/>
          <w:color w:val="000000"/>
        </w:rPr>
        <w:lastRenderedPageBreak/>
        <w:t>2. Method</w:t>
      </w:r>
    </w:p>
    <w:p w14:paraId="0D9F94AE" w14:textId="3B7E146F" w:rsidR="008D1B89" w:rsidRPr="00BD1E07" w:rsidRDefault="00BD1E07" w:rsidP="00EA1278">
      <w:pPr>
        <w:spacing w:line="480" w:lineRule="auto"/>
        <w:jc w:val="both"/>
      </w:pPr>
      <w:r>
        <w:rPr>
          <w:b/>
          <w:bCs/>
          <w:i/>
          <w:iCs/>
          <w:color w:val="000000"/>
        </w:rPr>
        <w:t xml:space="preserve">2.1 </w:t>
      </w:r>
      <w:r w:rsidR="008D1B89" w:rsidRPr="00BD1E07">
        <w:rPr>
          <w:b/>
          <w:bCs/>
          <w:i/>
          <w:iCs/>
          <w:color w:val="000000"/>
        </w:rPr>
        <w:t>Sample</w:t>
      </w:r>
    </w:p>
    <w:p w14:paraId="558B45CD" w14:textId="6C0DC38B" w:rsidR="006744E8" w:rsidRPr="00BD1E07" w:rsidRDefault="006744E8" w:rsidP="00EA1278">
      <w:pPr>
        <w:pStyle w:val="NormalWeb"/>
        <w:spacing w:before="0" w:beforeAutospacing="0" w:after="0" w:afterAutospacing="0" w:line="480" w:lineRule="auto"/>
        <w:ind w:firstLine="720"/>
        <w:jc w:val="both"/>
      </w:pPr>
      <w:r w:rsidRPr="00BD1E07">
        <w:rPr>
          <w:color w:val="000000"/>
        </w:rPr>
        <w:t>We started by downloading, cleaning and combining two datasets covering over 15,000 unique titles on IMDb. The first dataset holding 14,762 movie titles was downloaded from Kaggle.com</w:t>
      </w:r>
      <w:r w:rsidRPr="00BD1E07">
        <w:rPr>
          <w:rStyle w:val="FootnoteReference"/>
          <w:color w:val="000000"/>
        </w:rPr>
        <w:footnoteReference w:id="1"/>
      </w:r>
      <w:r w:rsidRPr="00BD1E07">
        <w:rPr>
          <w:color w:val="000000"/>
        </w:rPr>
        <w:t xml:space="preserve">; where the purpose of its curation was to create a movie recommendation app. The second dataset containing 5,043 titles was downloaded from </w:t>
      </w:r>
      <w:proofErr w:type="spellStart"/>
      <w:proofErr w:type="gramStart"/>
      <w:r w:rsidRPr="00BD1E07">
        <w:rPr>
          <w:color w:val="000000"/>
        </w:rPr>
        <w:t>data.world</w:t>
      </w:r>
      <w:proofErr w:type="spellEnd"/>
      <w:proofErr w:type="gramEnd"/>
      <w:r w:rsidRPr="00BD1E07">
        <w:rPr>
          <w:rStyle w:val="FootnoteReference"/>
          <w:color w:val="000000"/>
        </w:rPr>
        <w:footnoteReference w:id="2"/>
      </w:r>
      <w:r w:rsidRPr="00BD1E07">
        <w:rPr>
          <w:color w:val="000000"/>
        </w:rPr>
        <w:t>; where it was aggregated to contain details on traditional and social media coverage of these movie titles.</w:t>
      </w:r>
    </w:p>
    <w:p w14:paraId="5B019D04" w14:textId="77777777" w:rsidR="006744E8" w:rsidRPr="00BD1E07" w:rsidRDefault="006744E8" w:rsidP="00EA1278">
      <w:pPr>
        <w:pStyle w:val="NormalWeb"/>
        <w:spacing w:before="0" w:beforeAutospacing="0" w:after="0" w:afterAutospacing="0" w:line="480" w:lineRule="auto"/>
        <w:ind w:firstLine="720"/>
        <w:jc w:val="both"/>
      </w:pPr>
      <w:r w:rsidRPr="00BD1E07">
        <w:rPr>
          <w:color w:val="000000"/>
        </w:rPr>
        <w:t xml:space="preserve"> After cleaning the data and merging the files by unique movie name, we ended up with 909 titles that have no missing values. We then decided to include only titles from after the year 2005 to avoid dealing with large changes in consumer price index, and we also removed all non-US titles and those not presented in USD currency. This left us with our final dataset of 339 observations.</w:t>
      </w:r>
    </w:p>
    <w:p w14:paraId="67F19098" w14:textId="77777777" w:rsidR="006744E8" w:rsidRPr="00BD1E07" w:rsidRDefault="006744E8" w:rsidP="00EA1278">
      <w:pPr>
        <w:spacing w:line="480" w:lineRule="auto"/>
        <w:jc w:val="both"/>
      </w:pPr>
    </w:p>
    <w:p w14:paraId="2A105E03" w14:textId="3AAE6F8E" w:rsidR="008D1B89" w:rsidRPr="00BD1E07" w:rsidRDefault="00BD1E07" w:rsidP="00EA1278">
      <w:pPr>
        <w:spacing w:line="480" w:lineRule="auto"/>
        <w:jc w:val="both"/>
      </w:pPr>
      <w:r>
        <w:rPr>
          <w:b/>
          <w:bCs/>
          <w:i/>
          <w:iCs/>
          <w:color w:val="000000"/>
        </w:rPr>
        <w:t xml:space="preserve">2.2 </w:t>
      </w:r>
      <w:r w:rsidR="008D1B89" w:rsidRPr="00BD1E07">
        <w:rPr>
          <w:b/>
          <w:bCs/>
          <w:i/>
          <w:iCs/>
          <w:color w:val="000000"/>
        </w:rPr>
        <w:t>Measures</w:t>
      </w:r>
    </w:p>
    <w:p w14:paraId="50F374CD" w14:textId="56C848D8" w:rsidR="008D1B89" w:rsidRPr="00BD1E07" w:rsidRDefault="008D1B89" w:rsidP="00EA1278">
      <w:pPr>
        <w:spacing w:line="480" w:lineRule="auto"/>
        <w:ind w:firstLine="720"/>
        <w:jc w:val="both"/>
      </w:pPr>
      <w:r w:rsidRPr="00BD1E07">
        <w:rPr>
          <w:color w:val="000000"/>
        </w:rPr>
        <w:t>To answer the research question and test our predictions, we use</w:t>
      </w:r>
      <w:r w:rsidR="00EA1278">
        <w:rPr>
          <w:color w:val="000000"/>
        </w:rPr>
        <w:t>d</w:t>
      </w:r>
      <w:r w:rsidRPr="00BD1E07">
        <w:rPr>
          <w:color w:val="000000"/>
        </w:rPr>
        <w:t xml:space="preserve"> the following variables:</w:t>
      </w:r>
    </w:p>
    <w:p w14:paraId="26D4C2E7" w14:textId="77777777" w:rsidR="008D1B89" w:rsidRPr="00BD1E07" w:rsidRDefault="008D1B89" w:rsidP="00EA1278">
      <w:pPr>
        <w:numPr>
          <w:ilvl w:val="0"/>
          <w:numId w:val="5"/>
        </w:numPr>
        <w:spacing w:line="480" w:lineRule="auto"/>
        <w:jc w:val="both"/>
        <w:textAlignment w:val="baseline"/>
        <w:rPr>
          <w:color w:val="000000"/>
        </w:rPr>
      </w:pPr>
      <w:r w:rsidRPr="00BD1E07">
        <w:rPr>
          <w:b/>
          <w:bCs/>
          <w:color w:val="000000"/>
        </w:rPr>
        <w:t>l2gross:</w:t>
      </w:r>
      <w:r w:rsidRPr="00BD1E07">
        <w:rPr>
          <w:color w:val="000000"/>
        </w:rPr>
        <w:t xml:space="preserve"> </w:t>
      </w:r>
      <w:r w:rsidRPr="00BD1E07">
        <w:rPr>
          <w:i/>
          <w:iCs/>
          <w:color w:val="000000"/>
        </w:rPr>
        <w:t>“Movie gross”</w:t>
      </w:r>
      <w:r w:rsidRPr="00BD1E07">
        <w:rPr>
          <w:color w:val="000000"/>
        </w:rPr>
        <w:t xml:space="preserve"> is the outcome variable. This continuous, log-transformed variable indicates how much money a movie made in US dollars.</w:t>
      </w:r>
    </w:p>
    <w:p w14:paraId="4B45D702" w14:textId="77777777" w:rsidR="008D1B89" w:rsidRPr="00BD1E07" w:rsidRDefault="008D1B89" w:rsidP="00EA1278">
      <w:pPr>
        <w:numPr>
          <w:ilvl w:val="0"/>
          <w:numId w:val="5"/>
        </w:numPr>
        <w:spacing w:line="480" w:lineRule="auto"/>
        <w:jc w:val="both"/>
        <w:textAlignment w:val="baseline"/>
        <w:rPr>
          <w:b/>
          <w:bCs/>
          <w:color w:val="000000"/>
        </w:rPr>
      </w:pPr>
      <w:r w:rsidRPr="00BD1E07">
        <w:rPr>
          <w:b/>
          <w:bCs/>
          <w:color w:val="000000"/>
        </w:rPr>
        <w:t xml:space="preserve">l2news: </w:t>
      </w:r>
      <w:r w:rsidRPr="00BD1E07">
        <w:rPr>
          <w:i/>
          <w:iCs/>
          <w:color w:val="000000"/>
        </w:rPr>
        <w:t xml:space="preserve">“News articles” </w:t>
      </w:r>
      <w:r w:rsidRPr="00BD1E07">
        <w:rPr>
          <w:color w:val="000000"/>
        </w:rPr>
        <w:t>is our key predictor. This continuous log-transformed variable represents the number of articles published about a movie. As mentioned above, this variable does not differentiate between articles with positive and negative content about the movie.</w:t>
      </w:r>
    </w:p>
    <w:p w14:paraId="51563F51" w14:textId="77777777" w:rsidR="008D1B89" w:rsidRPr="00BD1E07" w:rsidRDefault="008D1B89" w:rsidP="00EA1278">
      <w:pPr>
        <w:numPr>
          <w:ilvl w:val="0"/>
          <w:numId w:val="5"/>
        </w:numPr>
        <w:spacing w:line="480" w:lineRule="auto"/>
        <w:jc w:val="both"/>
        <w:textAlignment w:val="baseline"/>
        <w:rPr>
          <w:b/>
          <w:bCs/>
          <w:color w:val="000000"/>
        </w:rPr>
      </w:pPr>
      <w:r w:rsidRPr="00BD1E07">
        <w:rPr>
          <w:b/>
          <w:bCs/>
          <w:color w:val="000000"/>
        </w:rPr>
        <w:lastRenderedPageBreak/>
        <w:t xml:space="preserve">l2budget: </w:t>
      </w:r>
      <w:r w:rsidRPr="00BD1E07">
        <w:rPr>
          <w:i/>
          <w:iCs/>
          <w:color w:val="000000"/>
        </w:rPr>
        <w:t>“Movie budget”</w:t>
      </w:r>
      <w:r w:rsidRPr="00BD1E07">
        <w:rPr>
          <w:color w:val="000000"/>
        </w:rPr>
        <w:t xml:space="preserve"> is our key control variable. This continuous log-transformed variable indicates the movie’s total production budget.</w:t>
      </w:r>
    </w:p>
    <w:p w14:paraId="74C7ED39" w14:textId="77777777" w:rsidR="008D1B89" w:rsidRPr="00BD1E07" w:rsidRDefault="008D1B89" w:rsidP="00EA1278">
      <w:pPr>
        <w:numPr>
          <w:ilvl w:val="0"/>
          <w:numId w:val="5"/>
        </w:numPr>
        <w:spacing w:line="480" w:lineRule="auto"/>
        <w:jc w:val="both"/>
        <w:textAlignment w:val="baseline"/>
        <w:rPr>
          <w:b/>
          <w:bCs/>
          <w:color w:val="000000"/>
        </w:rPr>
      </w:pPr>
      <w:r w:rsidRPr="00BD1E07">
        <w:rPr>
          <w:b/>
          <w:bCs/>
          <w:color w:val="000000"/>
        </w:rPr>
        <w:t xml:space="preserve">l2wins: </w:t>
      </w:r>
      <w:r w:rsidRPr="00BD1E07">
        <w:rPr>
          <w:i/>
          <w:iCs/>
          <w:color w:val="000000"/>
        </w:rPr>
        <w:t xml:space="preserve">“Number of awards” </w:t>
      </w:r>
      <w:r w:rsidRPr="00BD1E07">
        <w:rPr>
          <w:color w:val="000000"/>
        </w:rPr>
        <w:t>is another control variable. This continuous log-transformed variable represents the number of awards a movie received.</w:t>
      </w:r>
    </w:p>
    <w:p w14:paraId="34E4AC01" w14:textId="77777777" w:rsidR="008D1B89" w:rsidRPr="00BD1E07" w:rsidRDefault="008D1B89" w:rsidP="00EA1278">
      <w:pPr>
        <w:numPr>
          <w:ilvl w:val="0"/>
          <w:numId w:val="5"/>
        </w:numPr>
        <w:spacing w:line="480" w:lineRule="auto"/>
        <w:jc w:val="both"/>
        <w:textAlignment w:val="baseline"/>
        <w:rPr>
          <w:color w:val="000000"/>
        </w:rPr>
      </w:pPr>
      <w:r w:rsidRPr="00BD1E07">
        <w:rPr>
          <w:b/>
          <w:bCs/>
          <w:color w:val="000000"/>
        </w:rPr>
        <w:t xml:space="preserve">act_adv: </w:t>
      </w:r>
      <w:r w:rsidRPr="00BD1E07">
        <w:rPr>
          <w:i/>
          <w:iCs/>
          <w:color w:val="000000"/>
        </w:rPr>
        <w:t xml:space="preserve">“Action” </w:t>
      </w:r>
      <w:r w:rsidRPr="00BD1E07">
        <w:rPr>
          <w:color w:val="000000"/>
        </w:rPr>
        <w:t xml:space="preserve">and </w:t>
      </w:r>
      <w:r w:rsidRPr="00BD1E07">
        <w:rPr>
          <w:i/>
          <w:iCs/>
          <w:color w:val="000000"/>
        </w:rPr>
        <w:t xml:space="preserve">“Adventure” </w:t>
      </w:r>
      <w:r w:rsidRPr="00BD1E07">
        <w:rPr>
          <w:color w:val="000000"/>
        </w:rPr>
        <w:t xml:space="preserve">genres are categorical control variables; combined into one </w:t>
      </w:r>
      <w:r w:rsidRPr="00BD1E07">
        <w:rPr>
          <w:i/>
          <w:iCs/>
          <w:color w:val="000000"/>
        </w:rPr>
        <w:t>“act_adv”</w:t>
      </w:r>
      <w:r w:rsidRPr="00BD1E07">
        <w:rPr>
          <w:color w:val="000000"/>
        </w:rPr>
        <w:t>. This binary variable indicates if a movie belongs to either genre of action or adventure or both (1) or not (0).</w:t>
      </w:r>
    </w:p>
    <w:p w14:paraId="49DDA745" w14:textId="6F6BE8B8" w:rsidR="00BD1E07" w:rsidRDefault="008D1B89" w:rsidP="00EA1278">
      <w:pPr>
        <w:spacing w:line="480" w:lineRule="auto"/>
        <w:ind w:firstLine="720"/>
        <w:jc w:val="both"/>
        <w:rPr>
          <w:color w:val="000000"/>
        </w:rPr>
      </w:pPr>
      <w:r w:rsidRPr="00BD1E07">
        <w:rPr>
          <w:color w:val="000000"/>
        </w:rPr>
        <w:t>Given that the distribution of the outcome and two of the continuous predictors (</w:t>
      </w:r>
      <w:r w:rsidRPr="00BD1E07">
        <w:rPr>
          <w:i/>
          <w:iCs/>
          <w:color w:val="000000"/>
        </w:rPr>
        <w:t>Movie gross</w:t>
      </w:r>
      <w:r w:rsidRPr="00BD1E07">
        <w:rPr>
          <w:color w:val="000000"/>
        </w:rPr>
        <w:t xml:space="preserve">, </w:t>
      </w:r>
      <w:r w:rsidRPr="00BD1E07">
        <w:rPr>
          <w:i/>
          <w:iCs/>
          <w:color w:val="000000"/>
        </w:rPr>
        <w:t>Movie budget</w:t>
      </w:r>
      <w:r w:rsidRPr="00BD1E07">
        <w:rPr>
          <w:color w:val="000000"/>
        </w:rPr>
        <w:t xml:space="preserve">, and </w:t>
      </w:r>
      <w:r w:rsidRPr="00BD1E07">
        <w:rPr>
          <w:i/>
          <w:iCs/>
          <w:color w:val="000000"/>
        </w:rPr>
        <w:t>Number of awards</w:t>
      </w:r>
      <w:r w:rsidRPr="00BD1E07">
        <w:rPr>
          <w:color w:val="000000"/>
        </w:rPr>
        <w:t xml:space="preserve">) were highly skewed and contained very large ranges, we decided to log-transform (log2) the three variables to make them more interpretable and to meet the inferential assumptions. </w:t>
      </w:r>
    </w:p>
    <w:p w14:paraId="19CBC8D7" w14:textId="77777777" w:rsidR="00EA1278" w:rsidRPr="00EA1278" w:rsidRDefault="00EA1278" w:rsidP="00EA1278">
      <w:pPr>
        <w:spacing w:line="480" w:lineRule="auto"/>
        <w:ind w:firstLine="720"/>
        <w:jc w:val="both"/>
        <w:rPr>
          <w:color w:val="000000"/>
        </w:rPr>
      </w:pPr>
    </w:p>
    <w:p w14:paraId="07EACFE2" w14:textId="5E0E5573" w:rsidR="008D1B89" w:rsidRPr="00BD1E07" w:rsidRDefault="00BD1E07" w:rsidP="00EA1278">
      <w:pPr>
        <w:spacing w:line="480" w:lineRule="auto"/>
        <w:jc w:val="both"/>
      </w:pPr>
      <w:r>
        <w:rPr>
          <w:b/>
          <w:bCs/>
          <w:i/>
          <w:iCs/>
          <w:color w:val="000000"/>
        </w:rPr>
        <w:t xml:space="preserve">2.3 </w:t>
      </w:r>
      <w:r w:rsidR="008D1B89" w:rsidRPr="00BD1E07">
        <w:rPr>
          <w:b/>
          <w:bCs/>
          <w:i/>
          <w:iCs/>
          <w:color w:val="000000"/>
        </w:rPr>
        <w:t>Analysis</w:t>
      </w:r>
    </w:p>
    <w:p w14:paraId="40EA13B1" w14:textId="464D57CB" w:rsidR="00F368A3" w:rsidRPr="00BD1E07" w:rsidRDefault="008D1B89" w:rsidP="00EA1278">
      <w:pPr>
        <w:spacing w:line="480" w:lineRule="auto"/>
        <w:jc w:val="both"/>
        <w:rPr>
          <w:color w:val="000000"/>
        </w:rPr>
      </w:pPr>
      <w:r w:rsidRPr="00BD1E07">
        <w:rPr>
          <w:color w:val="000000"/>
        </w:rPr>
        <w:tab/>
      </w:r>
      <w:r w:rsidR="00F368A3" w:rsidRPr="00BD1E07">
        <w:rPr>
          <w:color w:val="000000"/>
        </w:rPr>
        <w:t>STATA/IC 15.1 was used to clean and analyze the datasets. We follow a hypothesis driven strategy to initiate our model building. Our plan was to begin with a very basic model, then introduce interactions and/or variable modifications (e.g. squaring, log transforming, etc.) that we thought might improve our model. We would then examine the results (e.g. taxonomy table, correlations, etc.) and conduct refinements as we saw fit. Some of these decisions were done subjectively.</w:t>
      </w:r>
    </w:p>
    <w:p w14:paraId="5635B6F0" w14:textId="4ABC9D44" w:rsidR="008D1B89" w:rsidRPr="00BD1E07" w:rsidRDefault="008D1B89" w:rsidP="00EA1278">
      <w:pPr>
        <w:spacing w:line="480" w:lineRule="auto"/>
        <w:ind w:firstLine="720"/>
        <w:jc w:val="both"/>
        <w:rPr>
          <w:color w:val="000000"/>
        </w:rPr>
      </w:pPr>
      <w:r w:rsidRPr="00BD1E07">
        <w:rPr>
          <w:color w:val="000000"/>
        </w:rPr>
        <w:t>To measure the association between news article coverage and how much a movie grosses, we conducted a multi-linear regression on our final sample set of 339 movies. The formula regressed l2gross (outcome variable) on l2news (key predictor), l2budget (control 1), l2wins (control 2), and act_adv (binary control).</w:t>
      </w:r>
    </w:p>
    <w:p w14:paraId="65B80AF9" w14:textId="0E6BDE07" w:rsidR="008D1B89" w:rsidRPr="00BD1E07" w:rsidRDefault="008D1B89" w:rsidP="00EA1278">
      <w:pPr>
        <w:spacing w:line="480" w:lineRule="auto"/>
        <w:ind w:firstLine="720"/>
        <w:jc w:val="both"/>
      </w:pPr>
      <w:r w:rsidRPr="00BD1E07">
        <w:rPr>
          <w:color w:val="000000"/>
        </w:rPr>
        <w:lastRenderedPageBreak/>
        <w:t xml:space="preserve">This regression formula - with its main predictor and controls - was arrived to after several iterations and consultation with </w:t>
      </w:r>
      <w:r w:rsidR="00F368A3" w:rsidRPr="00BD1E07">
        <w:rPr>
          <w:color w:val="000000"/>
        </w:rPr>
        <w:t xml:space="preserve">S040 </w:t>
      </w:r>
      <w:r w:rsidRPr="00BD1E07">
        <w:rPr>
          <w:color w:val="000000"/>
        </w:rPr>
        <w:t>teaching staff. We attempted different combinations of variables and interactions that leverage the information in our dataset. Other models tried were eliminated for various reasons; the most prominent of which is that we felt they did not address our research question well enough compared to our chosen model. We also concluded that the log transformations were necessary owing to the shape of the distribution of the variables and their large range.</w:t>
      </w:r>
    </w:p>
    <w:p w14:paraId="5F684D6B" w14:textId="73879833" w:rsidR="00F368A3" w:rsidRPr="00F368A3" w:rsidRDefault="008D1B89" w:rsidP="00EA1278">
      <w:pPr>
        <w:spacing w:line="480" w:lineRule="auto"/>
        <w:ind w:firstLine="720"/>
        <w:jc w:val="both"/>
      </w:pPr>
      <w:r w:rsidRPr="00BD1E07">
        <w:rPr>
          <w:color w:val="000000"/>
        </w:rPr>
        <w:t>We decided to control for the budget variable, l2budget, since higher budget movies are reasonably expected to bring in more money to its makers. Our second control, l2wins, was chosen based on the impact awards won may have on moviegoers deciding to see the movie, and thus contributing to its gross. We also selected to control for action and adventure movies for 3 reasons:</w:t>
      </w:r>
      <w:r w:rsidR="00F368A3" w:rsidRPr="00BD1E07">
        <w:t xml:space="preserve"> </w:t>
      </w:r>
      <w:r w:rsidR="00F368A3" w:rsidRPr="00F368A3">
        <w:rPr>
          <w:color w:val="000000"/>
        </w:rPr>
        <w:t>first, in our exploratory analysis, these genres outperformed all other genres on how much they gross per movie on average; second, action and adventure genres have significantly higher correlations with l2gross compared to all other genre correlations (this point is closely linked to the first point); third, those two genres comprise 123 observations (~36.3%) of our dataset.</w:t>
      </w:r>
    </w:p>
    <w:p w14:paraId="56EEDE96" w14:textId="77777777" w:rsidR="008D1B89" w:rsidRPr="00BD1E07" w:rsidRDefault="008D1B89" w:rsidP="00EA1278">
      <w:pPr>
        <w:spacing w:line="480" w:lineRule="auto"/>
        <w:ind w:firstLine="720"/>
        <w:jc w:val="both"/>
      </w:pPr>
      <w:r w:rsidRPr="00BD1E07">
        <w:rPr>
          <w:color w:val="000000"/>
        </w:rPr>
        <w:t>After settling on these controls, we tested whether there was an association between how much a movie grosses and the number of news articles written about it.</w:t>
      </w:r>
    </w:p>
    <w:p w14:paraId="54074EFA" w14:textId="77777777" w:rsidR="00E33967" w:rsidRPr="00BD1E07" w:rsidRDefault="00E33967" w:rsidP="00EA1278">
      <w:pPr>
        <w:pStyle w:val="NormalWeb"/>
        <w:spacing w:before="0" w:beforeAutospacing="0" w:after="0" w:afterAutospacing="0" w:line="480" w:lineRule="auto"/>
        <w:jc w:val="both"/>
        <w:rPr>
          <w:b/>
          <w:bCs/>
          <w:color w:val="000000"/>
        </w:rPr>
      </w:pPr>
    </w:p>
    <w:p w14:paraId="5D64A65B" w14:textId="5C9F742A" w:rsidR="007C04DD" w:rsidRPr="00BD1E07" w:rsidRDefault="007C04DD" w:rsidP="00EA1278">
      <w:pPr>
        <w:pStyle w:val="NormalWeb"/>
        <w:spacing w:before="0" w:beforeAutospacing="0" w:after="0" w:afterAutospacing="0" w:line="480" w:lineRule="auto"/>
        <w:jc w:val="both"/>
      </w:pPr>
      <w:r w:rsidRPr="00BD1E07">
        <w:rPr>
          <w:b/>
          <w:bCs/>
          <w:color w:val="000000"/>
        </w:rPr>
        <w:t>3. Results</w:t>
      </w:r>
    </w:p>
    <w:p w14:paraId="60A7D5C2" w14:textId="6C384619" w:rsidR="007C04DD" w:rsidRPr="00EA1278" w:rsidRDefault="00BD1E07" w:rsidP="00EA1278">
      <w:pPr>
        <w:pStyle w:val="NormalWeb"/>
        <w:spacing w:before="0" w:beforeAutospacing="0" w:after="0" w:afterAutospacing="0" w:line="480" w:lineRule="auto"/>
        <w:jc w:val="both"/>
        <w:rPr>
          <w:b/>
          <w:bCs/>
        </w:rPr>
      </w:pPr>
      <w:r w:rsidRPr="00BD1E07">
        <w:rPr>
          <w:b/>
          <w:bCs/>
          <w:i/>
          <w:iCs/>
          <w:color w:val="000000"/>
        </w:rPr>
        <w:t xml:space="preserve">3.1 </w:t>
      </w:r>
      <w:r w:rsidR="007C04DD" w:rsidRPr="00BD1E07">
        <w:rPr>
          <w:b/>
          <w:bCs/>
          <w:i/>
          <w:iCs/>
          <w:color w:val="000000"/>
        </w:rPr>
        <w:t>Univariate statistics</w:t>
      </w:r>
    </w:p>
    <w:p w14:paraId="27CADDB2" w14:textId="05FF61A8" w:rsidR="004D3C1A" w:rsidRPr="00BD1E07" w:rsidRDefault="004D3C1A" w:rsidP="00EA1278">
      <w:pPr>
        <w:pStyle w:val="NormalWeb"/>
        <w:spacing w:before="0" w:beforeAutospacing="0" w:after="0" w:afterAutospacing="0" w:line="480" w:lineRule="auto"/>
        <w:ind w:firstLine="720"/>
        <w:jc w:val="both"/>
      </w:pPr>
      <w:r w:rsidRPr="00BD1E07">
        <w:rPr>
          <w:color w:val="000000"/>
        </w:rPr>
        <w:t>Table 1 in the Appendix displays the univariate descriptive statistics of all the variables used in this research including log-transformed variables</w:t>
      </w:r>
      <w:r w:rsidR="001D377D" w:rsidRPr="00BD1E07">
        <w:rPr>
          <w:color w:val="000000"/>
        </w:rPr>
        <w:t>.</w:t>
      </w:r>
    </w:p>
    <w:p w14:paraId="2CA7AF49" w14:textId="0AC7591C" w:rsidR="004D3C1A" w:rsidRPr="00BD1E07" w:rsidRDefault="004D3C1A" w:rsidP="00EA1278">
      <w:pPr>
        <w:pStyle w:val="NormalWeb"/>
        <w:spacing w:before="0" w:beforeAutospacing="0" w:after="0" w:afterAutospacing="0" w:line="480" w:lineRule="auto"/>
        <w:ind w:firstLine="720"/>
        <w:jc w:val="both"/>
      </w:pPr>
      <w:r w:rsidRPr="00BD1E07">
        <w:rPr>
          <w:color w:val="000000"/>
        </w:rPr>
        <w:lastRenderedPageBreak/>
        <w:t xml:space="preserve">The distribution of the outcome variable (movie gross) is unimodal, asymmetrical, and it is extremely skewed to the right (2.17). It has a mean of $63,600,000 and a standard deviation of $77,000,000. Seventy-five percent of the films in the sample had grossed less than $90,000,000 dollars while the top 1% have grossed more than $319,000,000. These outliers are pulling the distribution to the right, which indicates the need to log-transform the variable for better interpretability. </w:t>
      </w:r>
    </w:p>
    <w:p w14:paraId="37FC5125" w14:textId="77777777" w:rsidR="004D3C1A" w:rsidRPr="00BD1E07" w:rsidRDefault="004D3C1A" w:rsidP="00EA1278">
      <w:pPr>
        <w:pStyle w:val="NormalWeb"/>
        <w:spacing w:before="0" w:beforeAutospacing="0" w:after="0" w:afterAutospacing="0" w:line="480" w:lineRule="auto"/>
        <w:ind w:firstLine="720"/>
        <w:jc w:val="both"/>
      </w:pPr>
      <w:r w:rsidRPr="00BD1E07">
        <w:rPr>
          <w:color w:val="000000"/>
        </w:rPr>
        <w:t>Similarly, the key predictor (news articles) has an asymmetrical unimodal distribution that is extremely skewed to the right (4.02). It has a mean of 1957.51 and a standard deviation of 3054.99. Seventy-five percent of the movies in the sample have less than 2338 news articles published while the top 1% have more than 17,229. For this reason, we also decided to log-transform this variable.</w:t>
      </w:r>
    </w:p>
    <w:p w14:paraId="65C1D92C" w14:textId="77777777" w:rsidR="004D3C1A" w:rsidRPr="00BD1E07" w:rsidRDefault="004D3C1A" w:rsidP="00EA1278">
      <w:pPr>
        <w:pStyle w:val="NormalWeb"/>
        <w:spacing w:before="0" w:beforeAutospacing="0" w:after="0" w:afterAutospacing="0" w:line="480" w:lineRule="auto"/>
        <w:ind w:firstLine="720"/>
        <w:jc w:val="both"/>
      </w:pPr>
      <w:r w:rsidRPr="00BD1E07">
        <w:rPr>
          <w:color w:val="000000"/>
        </w:rPr>
        <w:t>The key control variable (movie budget) has a unimodal distribution that is extremely skewed to the right (1.59) with a mean of $45,100,000 and a standard deviation of $49,600,000. Ninety percent of the movies in the sample have a budget of less than $125,000,000 while the top 1% have a budget greater than $209,000,000. This explains the extreme skewness of the distribution, for which we considered to log-transform the variable.</w:t>
      </w:r>
    </w:p>
    <w:p w14:paraId="58B559EE" w14:textId="3E0C7C96" w:rsidR="004D3C1A" w:rsidRDefault="004D3C1A" w:rsidP="00EA1278">
      <w:pPr>
        <w:pStyle w:val="NormalWeb"/>
        <w:spacing w:before="0" w:beforeAutospacing="0" w:after="0" w:afterAutospacing="0" w:line="480" w:lineRule="auto"/>
        <w:jc w:val="both"/>
        <w:rPr>
          <w:color w:val="000000"/>
        </w:rPr>
      </w:pPr>
      <w:r w:rsidRPr="00BD1E07">
        <w:rPr>
          <w:rStyle w:val="apple-tab-span"/>
          <w:color w:val="FF0000"/>
        </w:rPr>
        <w:tab/>
      </w:r>
      <w:r w:rsidRPr="00BD1E07">
        <w:rPr>
          <w:color w:val="000000"/>
        </w:rPr>
        <w:t xml:space="preserve">The additional control variable, (number of awards) has an asymmetrical unimodal distribution that is extremely skewed to the right (3.04). It has a mean of 9.40 and a standard deviation of 18.42. Seventy-five percent of the movies in the sample have won less than 10 awards while the top 1% have won more than 94 awards. As with the other predictors and the outcome, we decided to log-transformed the variable better interpretability. </w:t>
      </w:r>
    </w:p>
    <w:p w14:paraId="00145266" w14:textId="77777777" w:rsidR="00EA1278" w:rsidRPr="00BD1E07" w:rsidRDefault="00EA1278" w:rsidP="00EA1278">
      <w:pPr>
        <w:pStyle w:val="NormalWeb"/>
        <w:spacing w:before="0" w:beforeAutospacing="0" w:after="0" w:afterAutospacing="0" w:line="480" w:lineRule="auto"/>
        <w:jc w:val="both"/>
      </w:pPr>
    </w:p>
    <w:p w14:paraId="4047DD59" w14:textId="4D94E983" w:rsidR="004D3C1A" w:rsidRPr="00BD1E07" w:rsidRDefault="00BD1E07" w:rsidP="00EA1278">
      <w:pPr>
        <w:pStyle w:val="NormalWeb"/>
        <w:spacing w:before="0" w:beforeAutospacing="0" w:after="0" w:afterAutospacing="0" w:line="480" w:lineRule="auto"/>
        <w:jc w:val="both"/>
      </w:pPr>
      <w:r w:rsidRPr="00BD1E07">
        <w:rPr>
          <w:b/>
          <w:bCs/>
          <w:i/>
          <w:iCs/>
          <w:color w:val="000000"/>
        </w:rPr>
        <w:t xml:space="preserve">3.2 </w:t>
      </w:r>
      <w:r w:rsidR="004D3C1A" w:rsidRPr="00BD1E07">
        <w:rPr>
          <w:b/>
          <w:bCs/>
          <w:i/>
          <w:iCs/>
          <w:color w:val="000000"/>
        </w:rPr>
        <w:t>Bivariate statistics</w:t>
      </w:r>
    </w:p>
    <w:p w14:paraId="200369AA" w14:textId="77777777" w:rsidR="004D3C1A" w:rsidRPr="00BD1E07" w:rsidRDefault="004D3C1A" w:rsidP="00EA1278">
      <w:pPr>
        <w:pStyle w:val="NormalWeb"/>
        <w:spacing w:before="0" w:beforeAutospacing="0" w:after="0" w:afterAutospacing="0" w:line="480" w:lineRule="auto"/>
        <w:ind w:firstLine="720"/>
        <w:jc w:val="both"/>
      </w:pPr>
      <w:r w:rsidRPr="00BD1E07">
        <w:rPr>
          <w:color w:val="000000"/>
        </w:rPr>
        <w:lastRenderedPageBreak/>
        <w:t>After analyzing the distribution of the variables, we created a correlation matrix to examine the bivariate relationship between the outcome and all the predictors (see Table 2 in the Appendix). The outcome (logged movie gross) and the key predictor (logged news articles) were highly positively correlated (0.55). This provided initial evidence about the association between the number of published articles and the amount of money a movie grossed. Not surprisingly, the key control variable (logged movie budget) was also highly correlated with the outcome (0.61). Another important observation is that there was a moderate positive linear association between logged movie budget and logged news published (0.33), which indicates that budget by itself cannot account for the number of news published about a movie. Finally, the number of awards was positively correlated with logged gross (0.23) and with logged budget (0.41). All the correlations mentioned above were statistically significant (p &lt; .05).</w:t>
      </w:r>
    </w:p>
    <w:p w14:paraId="3EF33DAC" w14:textId="1491D4A4" w:rsidR="001521B9" w:rsidRPr="00BD1E07" w:rsidRDefault="001521B9" w:rsidP="00EA1278">
      <w:pPr>
        <w:spacing w:line="480" w:lineRule="auto"/>
        <w:jc w:val="both"/>
      </w:pPr>
    </w:p>
    <w:p w14:paraId="67BB50D6" w14:textId="45E61AED" w:rsidR="001521B9" w:rsidRPr="00EA1278" w:rsidRDefault="00BD1E07" w:rsidP="00EA1278">
      <w:pPr>
        <w:spacing w:line="480" w:lineRule="auto"/>
        <w:jc w:val="both"/>
        <w:rPr>
          <w:i/>
          <w:iCs/>
        </w:rPr>
      </w:pPr>
      <w:r w:rsidRPr="00BD1E07">
        <w:rPr>
          <w:b/>
          <w:bCs/>
          <w:i/>
          <w:iCs/>
          <w:color w:val="000000"/>
        </w:rPr>
        <w:t xml:space="preserve">3.3 </w:t>
      </w:r>
      <w:r w:rsidR="00E33967" w:rsidRPr="00BD1E07">
        <w:rPr>
          <w:b/>
          <w:bCs/>
          <w:i/>
          <w:iCs/>
          <w:color w:val="000000"/>
        </w:rPr>
        <w:t>Model building process</w:t>
      </w:r>
    </w:p>
    <w:p w14:paraId="7770AB9B" w14:textId="4CE8606B" w:rsidR="00BD1E07" w:rsidRPr="00BD1E07" w:rsidRDefault="00BD1E07" w:rsidP="00EA1278">
      <w:pPr>
        <w:pStyle w:val="NormalWeb"/>
        <w:spacing w:before="0" w:beforeAutospacing="0" w:after="0" w:afterAutospacing="0" w:line="480" w:lineRule="auto"/>
        <w:jc w:val="both"/>
        <w:rPr>
          <w:b/>
          <w:bCs/>
          <w:i/>
          <w:iCs/>
          <w:color w:val="000000"/>
        </w:rPr>
      </w:pPr>
      <w:r w:rsidRPr="00BD1E07">
        <w:rPr>
          <w:b/>
          <w:bCs/>
          <w:i/>
          <w:iCs/>
          <w:color w:val="000000"/>
        </w:rPr>
        <w:t>3.3.1 fitted models</w:t>
      </w:r>
    </w:p>
    <w:p w14:paraId="51857A73" w14:textId="3FA739ED" w:rsidR="00E33967" w:rsidRPr="00BD1E07" w:rsidRDefault="00E33967" w:rsidP="00EA1278">
      <w:pPr>
        <w:pStyle w:val="NormalWeb"/>
        <w:spacing w:before="0" w:beforeAutospacing="0" w:after="0" w:afterAutospacing="0" w:line="480" w:lineRule="auto"/>
        <w:ind w:firstLine="720"/>
        <w:jc w:val="both"/>
      </w:pPr>
      <w:r w:rsidRPr="00BD1E07">
        <w:rPr>
          <w:color w:val="000000"/>
        </w:rPr>
        <w:t xml:space="preserve">We began our model selection process by conducting a simple linear regression of movie gross </w:t>
      </w:r>
      <w:r w:rsidRPr="00BD1E07">
        <w:rPr>
          <w:i/>
          <w:iCs/>
          <w:color w:val="000000"/>
        </w:rPr>
        <w:t>“gross”</w:t>
      </w:r>
      <w:r w:rsidRPr="00BD1E07">
        <w:rPr>
          <w:color w:val="000000"/>
        </w:rPr>
        <w:t xml:space="preserve"> over number of news articles </w:t>
      </w:r>
      <w:r w:rsidRPr="00BD1E07">
        <w:rPr>
          <w:i/>
          <w:iCs/>
          <w:color w:val="000000"/>
        </w:rPr>
        <w:t>“</w:t>
      </w:r>
      <w:proofErr w:type="spellStart"/>
      <w:r w:rsidRPr="00BD1E07">
        <w:rPr>
          <w:i/>
          <w:iCs/>
          <w:color w:val="000000"/>
        </w:rPr>
        <w:t>news_articles</w:t>
      </w:r>
      <w:proofErr w:type="spellEnd"/>
      <w:r w:rsidRPr="00BD1E07">
        <w:rPr>
          <w:i/>
          <w:iCs/>
          <w:color w:val="000000"/>
        </w:rPr>
        <w:t>”</w:t>
      </w:r>
      <w:r w:rsidRPr="00BD1E07">
        <w:rPr>
          <w:color w:val="000000"/>
        </w:rPr>
        <w:t xml:space="preserve"> written about it. The result of this regression shows a statistically significant association between the two variables (p&lt;.001). We then considered the shape of the distributions of both </w:t>
      </w:r>
      <w:r w:rsidRPr="00BD1E07">
        <w:rPr>
          <w:i/>
          <w:iCs/>
          <w:color w:val="000000"/>
        </w:rPr>
        <w:t>“gross”</w:t>
      </w:r>
      <w:r w:rsidRPr="00BD1E07">
        <w:rPr>
          <w:color w:val="000000"/>
        </w:rPr>
        <w:t xml:space="preserve"> and </w:t>
      </w:r>
      <w:r w:rsidRPr="00BD1E07">
        <w:rPr>
          <w:i/>
          <w:iCs/>
          <w:color w:val="000000"/>
        </w:rPr>
        <w:t>“</w:t>
      </w:r>
      <w:proofErr w:type="spellStart"/>
      <w:r w:rsidRPr="00BD1E07">
        <w:rPr>
          <w:i/>
          <w:iCs/>
          <w:color w:val="000000"/>
        </w:rPr>
        <w:t>news_</w:t>
      </w:r>
      <w:proofErr w:type="gramStart"/>
      <w:r w:rsidRPr="00BD1E07">
        <w:rPr>
          <w:i/>
          <w:iCs/>
          <w:color w:val="000000"/>
        </w:rPr>
        <w:t>articles</w:t>
      </w:r>
      <w:proofErr w:type="spellEnd"/>
      <w:r w:rsidRPr="00BD1E07">
        <w:rPr>
          <w:i/>
          <w:iCs/>
          <w:color w:val="000000"/>
        </w:rPr>
        <w:t>”</w:t>
      </w:r>
      <w:r w:rsidRPr="00BD1E07">
        <w:rPr>
          <w:color w:val="000000"/>
        </w:rPr>
        <w:t xml:space="preserve">, </w:t>
      </w:r>
      <w:r w:rsidR="007921D1">
        <w:rPr>
          <w:color w:val="000000"/>
        </w:rPr>
        <w:t>and</w:t>
      </w:r>
      <w:proofErr w:type="gramEnd"/>
      <w:r w:rsidRPr="00BD1E07">
        <w:rPr>
          <w:color w:val="000000"/>
        </w:rPr>
        <w:t xml:space="preserve"> decided that log transforming both variables would be apposite as explained in an earlier section of this paper. We then repeated the regression on the log transformed variables, and the result showed that the model was still statistically significant (p&lt;.001).</w:t>
      </w:r>
    </w:p>
    <w:p w14:paraId="08B77E53" w14:textId="77777777" w:rsidR="00E33967" w:rsidRPr="00BD1E07" w:rsidRDefault="00E33967" w:rsidP="00EA1278">
      <w:pPr>
        <w:spacing w:line="480" w:lineRule="auto"/>
        <w:jc w:val="both"/>
      </w:pPr>
    </w:p>
    <w:p w14:paraId="0275E2E3" w14:textId="0D7232F4" w:rsidR="00E33967" w:rsidRPr="00561BD9" w:rsidRDefault="00E33967" w:rsidP="00561BD9">
      <w:pPr>
        <w:pStyle w:val="NormalWeb"/>
        <w:spacing w:before="0" w:beforeAutospacing="0" w:after="0" w:afterAutospacing="0" w:line="480" w:lineRule="auto"/>
        <w:jc w:val="both"/>
        <w:rPr>
          <w:color w:val="000000"/>
          <w:highlight w:val="yellow"/>
        </w:rPr>
      </w:pPr>
      <w:r w:rsidRPr="00BD1E07">
        <w:rPr>
          <w:color w:val="000000"/>
        </w:rPr>
        <w:lastRenderedPageBreak/>
        <w:t xml:space="preserve"> </w:t>
      </w:r>
      <w:r w:rsidRPr="00BD1E07">
        <w:rPr>
          <w:color w:val="000000"/>
        </w:rPr>
        <w:tab/>
        <w:t>At this point, we started incorporating controls (includin</w:t>
      </w:r>
      <w:r w:rsidRPr="00561BD9">
        <w:rPr>
          <w:color w:val="000000"/>
        </w:rPr>
        <w:t xml:space="preserve">g interaction, binary, and continuous variables) that were relevant to our research questions. We </w:t>
      </w:r>
      <w:r w:rsidR="00E23E11" w:rsidRPr="00561BD9">
        <w:rPr>
          <w:color w:val="000000"/>
        </w:rPr>
        <w:t>began</w:t>
      </w:r>
      <w:r w:rsidRPr="00561BD9">
        <w:rPr>
          <w:color w:val="000000"/>
        </w:rPr>
        <w:t xml:space="preserve"> by including</w:t>
      </w:r>
      <w:r w:rsidR="00AB5F6F" w:rsidRPr="00561BD9">
        <w:rPr>
          <w:color w:val="000000"/>
        </w:rPr>
        <w:t xml:space="preserve"> </w:t>
      </w:r>
      <w:r w:rsidR="003E3E25" w:rsidRPr="00561BD9">
        <w:rPr>
          <w:color w:val="000000"/>
        </w:rPr>
        <w:t>an interaction term that reflects if a movie’s genre is action, adventure or both. We also added the log2 transformation of a movie’s budget. Then, we improved on the model by adding the log2 transformation of number of awards won. We were satisfied by the substantive results of this model, and ultimately decided to use it; however, we experimented with a few more models before finally settling on it.</w:t>
      </w:r>
      <w:r w:rsidR="00561BD9">
        <w:rPr>
          <w:color w:val="000000"/>
        </w:rPr>
        <w:t xml:space="preserve"> (Table.3) in the appendix shows the taxonomy of model fitting.</w:t>
      </w:r>
    </w:p>
    <w:p w14:paraId="63B3122B" w14:textId="4CF9DF15" w:rsidR="003E3E25" w:rsidRPr="00561BD9" w:rsidRDefault="003E3E25" w:rsidP="00EA1278">
      <w:pPr>
        <w:pStyle w:val="NormalWeb"/>
        <w:spacing w:before="0" w:beforeAutospacing="0" w:after="0" w:afterAutospacing="0" w:line="480" w:lineRule="auto"/>
        <w:jc w:val="both"/>
        <w:rPr>
          <w:color w:val="000000"/>
        </w:rPr>
      </w:pPr>
      <w:r w:rsidRPr="00561BD9">
        <w:rPr>
          <w:color w:val="000000"/>
        </w:rPr>
        <w:tab/>
        <w:t xml:space="preserve">Other models not selected included introducing an interaction of a movie’s IMDb rating multiplied by </w:t>
      </w:r>
      <w:r w:rsidR="00561BD9">
        <w:rPr>
          <w:color w:val="000000"/>
        </w:rPr>
        <w:t>the rating count (i.e. how many people rated the movie). We then log2 transformed this variable and included it in the regression (l2rxc in STATA), but thought we deviated from our research question in doing so, therefore we decided not to use it. Another discarded model included critic reviews, but was excluded for similar reasons, in addition to high correlation with existing predictors and because we lacked information about what the critic reviews entail.</w:t>
      </w:r>
    </w:p>
    <w:p w14:paraId="7F8DE2CC" w14:textId="77777777" w:rsidR="00E33967" w:rsidRPr="00BD1E07" w:rsidRDefault="00E33967" w:rsidP="00EA1278">
      <w:pPr>
        <w:spacing w:line="480" w:lineRule="auto"/>
        <w:jc w:val="both"/>
        <w:rPr>
          <w:b/>
          <w:bCs/>
        </w:rPr>
      </w:pPr>
    </w:p>
    <w:p w14:paraId="45119DCE" w14:textId="64CC2723" w:rsidR="001521B9" w:rsidRPr="00EA1278" w:rsidRDefault="00BD1E07" w:rsidP="00EA1278">
      <w:pPr>
        <w:spacing w:line="480" w:lineRule="auto"/>
        <w:jc w:val="both"/>
        <w:rPr>
          <w:b/>
          <w:bCs/>
          <w:i/>
          <w:iCs/>
        </w:rPr>
      </w:pPr>
      <w:r>
        <w:rPr>
          <w:b/>
          <w:bCs/>
          <w:i/>
          <w:iCs/>
          <w:color w:val="000000"/>
        </w:rPr>
        <w:t xml:space="preserve">3.3.2 </w:t>
      </w:r>
      <w:r w:rsidR="00E33967" w:rsidRPr="00BD1E07">
        <w:rPr>
          <w:b/>
          <w:bCs/>
          <w:i/>
          <w:iCs/>
          <w:color w:val="000000"/>
        </w:rPr>
        <w:t>Final model selection</w:t>
      </w:r>
      <w:r w:rsidR="00561BD9">
        <w:rPr>
          <w:b/>
          <w:bCs/>
          <w:i/>
          <w:iCs/>
          <w:color w:val="000000"/>
        </w:rPr>
        <w:t xml:space="preserve"> and presentation</w:t>
      </w:r>
    </w:p>
    <w:p w14:paraId="53E66A2C" w14:textId="316B5436" w:rsidR="00E33967" w:rsidRPr="00BD1E07" w:rsidRDefault="00E33967" w:rsidP="00EA1278">
      <w:pPr>
        <w:spacing w:line="480" w:lineRule="auto"/>
        <w:jc w:val="both"/>
        <w:rPr>
          <w:color w:val="000000"/>
        </w:rPr>
      </w:pPr>
      <w:r w:rsidRPr="00BD1E07">
        <w:rPr>
          <w:color w:val="000000"/>
        </w:rPr>
        <w:t xml:space="preserve">Population equation for the final model: </w:t>
      </w:r>
    </w:p>
    <w:p w14:paraId="28A34CCB" w14:textId="4948E88E" w:rsidR="00E33967" w:rsidRPr="00BD1E07" w:rsidRDefault="00E33967" w:rsidP="00EA1278">
      <w:pPr>
        <w:spacing w:line="480" w:lineRule="auto"/>
        <w:jc w:val="both"/>
      </w:pPr>
      <m:oMathPara>
        <m:oMath>
          <m:r>
            <w:rPr>
              <w:rFonts w:ascii="Cambria Math" w:hAnsi="Cambria Math"/>
            </w:rPr>
            <m:t>l2gros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color w:val="000000" w:themeColor="text1"/>
            </w:rPr>
            <m:t>+</m:t>
          </m:r>
          <m:sSub>
            <m:sSubPr>
              <m:ctrlPr>
                <w:rPr>
                  <w:rFonts w:ascii="Cambria Math" w:hAnsi="Cambria Math"/>
                  <w:bCs/>
                  <w:i/>
                </w:rPr>
              </m:ctrlPr>
            </m:sSubPr>
            <m:e>
              <m:r>
                <w:rPr>
                  <w:rFonts w:ascii="Cambria Math" w:hAnsi="Cambria Math"/>
                </w:rPr>
                <m:t>β</m:t>
              </m:r>
            </m:e>
            <m:sub>
              <m:r>
                <w:rPr>
                  <w:rFonts w:ascii="Cambria Math" w:hAnsi="Cambria Math"/>
                </w:rPr>
                <m:t>1</m:t>
              </m:r>
            </m:sub>
          </m:sSub>
          <m:r>
            <w:rPr>
              <w:rFonts w:ascii="Cambria Math" w:hAnsi="Cambria Math"/>
              <w:color w:val="000000" w:themeColor="text1"/>
            </w:rPr>
            <m:t>l2new</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color w:val="000000" w:themeColor="text1"/>
            </w:rPr>
            <m:t xml:space="preserve">+ </m:t>
          </m:r>
          <m:sSub>
            <m:sSubPr>
              <m:ctrlPr>
                <w:rPr>
                  <w:rFonts w:ascii="Cambria Math" w:hAnsi="Cambria Math"/>
                  <w:bCs/>
                  <w:i/>
                </w:rPr>
              </m:ctrlPr>
            </m:sSubPr>
            <m:e>
              <m:r>
                <w:rPr>
                  <w:rFonts w:ascii="Cambria Math" w:hAnsi="Cambria Math"/>
                </w:rPr>
                <m:t>β</m:t>
              </m:r>
            </m:e>
            <m:sub>
              <m:r>
                <w:rPr>
                  <w:rFonts w:ascii="Cambria Math" w:hAnsi="Cambria Math"/>
                </w:rPr>
                <m:t>2</m:t>
              </m:r>
            </m:sub>
          </m:sSub>
          <m:r>
            <w:rPr>
              <w:rFonts w:ascii="Cambria Math" w:hAnsi="Cambria Math"/>
              <w:color w:val="000000" w:themeColor="text1"/>
            </w:rPr>
            <m:t>l2budge</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color w:val="000000" w:themeColor="text1"/>
            </w:rPr>
            <m:t xml:space="preserve">+ </m:t>
          </m:r>
          <m:sSub>
            <m:sSubPr>
              <m:ctrlPr>
                <w:rPr>
                  <w:rFonts w:ascii="Cambria Math" w:hAnsi="Cambria Math"/>
                  <w:bCs/>
                  <w:i/>
                </w:rPr>
              </m:ctrlPr>
            </m:sSubPr>
            <m:e>
              <m:r>
                <w:rPr>
                  <w:rFonts w:ascii="Cambria Math" w:hAnsi="Cambria Math"/>
                </w:rPr>
                <m:t>β</m:t>
              </m:r>
            </m:e>
            <m:sub>
              <m:r>
                <w:rPr>
                  <w:rFonts w:ascii="Cambria Math" w:hAnsi="Cambria Math"/>
                </w:rPr>
                <m:t>3</m:t>
              </m:r>
            </m:sub>
          </m:sSub>
          <m:r>
            <w:rPr>
              <w:rFonts w:ascii="Cambria Math" w:hAnsi="Cambria Math"/>
              <w:color w:val="000000" w:themeColor="text1"/>
            </w:rPr>
            <m:t>l2win</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color w:val="000000" w:themeColor="text1"/>
            </w:rPr>
            <m:t xml:space="preserve"> + </m:t>
          </m:r>
          <m:sSub>
            <m:sSubPr>
              <m:ctrlPr>
                <w:rPr>
                  <w:rFonts w:ascii="Cambria Math" w:hAnsi="Cambria Math"/>
                  <w:bCs/>
                  <w:i/>
                </w:rPr>
              </m:ctrlPr>
            </m:sSubPr>
            <m:e>
              <m:r>
                <w:rPr>
                  <w:rFonts w:ascii="Cambria Math" w:hAnsi="Cambria Math"/>
                </w:rPr>
                <m:t>β</m:t>
              </m:r>
            </m:e>
            <m:sub>
              <m:r>
                <w:rPr>
                  <w:rFonts w:ascii="Cambria Math" w:hAnsi="Cambria Math"/>
                </w:rPr>
                <m:t xml:space="preserve">4 </m:t>
              </m:r>
            </m:sub>
          </m:sSub>
          <m:r>
            <w:rPr>
              <w:rFonts w:ascii="Cambria Math" w:hAnsi="Cambria Math"/>
              <w:color w:val="000000" w:themeColor="text1"/>
            </w:rPr>
            <m:t>act_ad</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color w:val="000000" w:themeColor="text1"/>
            </w:rPr>
            <m:t>+</m:t>
          </m:r>
          <m:sSub>
            <m:sSubPr>
              <m:ctrlPr>
                <w:rPr>
                  <w:rFonts w:ascii="Cambria Math" w:hAnsi="Cambria Math"/>
                  <w:i/>
                </w:rPr>
              </m:ctrlPr>
            </m:sSubPr>
            <m:e>
              <m:r>
                <w:rPr>
                  <w:rFonts w:ascii="Cambria Math" w:hAnsi="Cambria Math"/>
                  <w:i/>
                </w:rPr>
                <w:sym w:font="Symbol" w:char="F065"/>
              </m:r>
            </m:e>
            <m:sub>
              <m:r>
                <w:rPr>
                  <w:rFonts w:ascii="Cambria Math" w:hAnsi="Cambria Math"/>
                </w:rPr>
                <m:t>i</m:t>
              </m:r>
            </m:sub>
          </m:sSub>
        </m:oMath>
      </m:oMathPara>
    </w:p>
    <w:p w14:paraId="57B3C8E5" w14:textId="43EB59A0" w:rsidR="001521B9" w:rsidRPr="00BD1E07" w:rsidRDefault="00E33967" w:rsidP="00EA1278">
      <w:pPr>
        <w:spacing w:line="480" w:lineRule="auto"/>
        <w:jc w:val="both"/>
      </w:pPr>
      <w:r w:rsidRPr="00BD1E07">
        <w:rPr>
          <w:color w:val="000000"/>
        </w:rPr>
        <w:t>Fitted equation for the multi-linear regression model:</w:t>
      </w:r>
    </w:p>
    <w:p w14:paraId="6BD8F0B1" w14:textId="71196B0B" w:rsidR="001521B9" w:rsidRPr="00BD1E07" w:rsidRDefault="000176BD" w:rsidP="00561BD9">
      <w:pPr>
        <w:spacing w:line="480" w:lineRule="auto"/>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l2gross</m:t>
                  </m:r>
                </m:e>
              </m:acc>
            </m:e>
            <m:sub>
              <m:r>
                <w:rPr>
                  <w:rFonts w:ascii="Cambria Math" w:hAnsi="Cambria Math"/>
                </w:rPr>
                <m:t>i</m:t>
              </m:r>
            </m:sub>
          </m:sSub>
          <m:r>
            <w:rPr>
              <w:rFonts w:ascii="Cambria Math" w:hAnsi="Cambria Math"/>
            </w:rPr>
            <m:t>=1.23+.38l2new</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color w:val="000000" w:themeColor="text1"/>
            </w:rPr>
            <m:t>+</m:t>
          </m:r>
          <m:r>
            <w:rPr>
              <w:rFonts w:ascii="Cambria Math" w:hAnsi="Cambria Math"/>
            </w:rPr>
            <m:t>.79l2budge</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color w:val="000000" w:themeColor="text1"/>
            </w:rPr>
            <m:t xml:space="preserve">+ </m:t>
          </m:r>
          <m:r>
            <w:rPr>
              <w:rFonts w:ascii="Cambria Math" w:hAnsi="Cambria Math"/>
            </w:rPr>
            <m:t>.15</m:t>
          </m:r>
          <m:r>
            <w:rPr>
              <w:rFonts w:ascii="Cambria Math" w:hAnsi="Cambria Math"/>
              <w:color w:val="000000" w:themeColor="text1"/>
            </w:rPr>
            <m:t>l2win</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color w:val="000000" w:themeColor="text1"/>
            </w:rPr>
            <m:t>+ -</m:t>
          </m:r>
          <m:r>
            <w:rPr>
              <w:rFonts w:ascii="Cambria Math" w:hAnsi="Cambria Math"/>
            </w:rPr>
            <m:t>.06act_ad</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444A954" w14:textId="18A7D4FF" w:rsidR="006F10F2" w:rsidRPr="00BD1E07" w:rsidRDefault="002D7A83" w:rsidP="00EA1278">
      <w:pPr>
        <w:spacing w:line="480" w:lineRule="auto"/>
        <w:ind w:firstLine="720"/>
        <w:jc w:val="both"/>
      </w:pPr>
      <w:r w:rsidRPr="00BD1E07">
        <w:t xml:space="preserve">The y-intercept </w:t>
      </w:r>
      <w:r w:rsidR="007B1BEE" w:rsidRPr="00BD1E07">
        <w:t>(</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oMath>
      <w:r w:rsidR="007B1BEE" w:rsidRPr="00BD1E07">
        <w:t xml:space="preserve"> 1.23 represents the predicted log2 gross in dollars for a movie with zero log2 news articles published. The slope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oMath>
      <w:r w:rsidR="00C934CC" w:rsidRPr="00BD1E07">
        <w:t>,</w:t>
      </w:r>
      <w:r w:rsidR="002D79AA" w:rsidRPr="00BD1E07">
        <w:t xml:space="preserve"> .38 is the predicted difference in log2 gross between two action/adventure movies</w:t>
      </w:r>
      <w:r w:rsidR="00C934CC" w:rsidRPr="00BD1E07">
        <w:t xml:space="preserve"> </w:t>
      </w:r>
      <w:r w:rsidR="002D79AA" w:rsidRPr="00BD1E07">
        <w:t>(when act_adv = 1</w:t>
      </w:r>
      <w:r w:rsidR="00AE0E43" w:rsidRPr="00BD1E07">
        <w:t>), or two movies that belong to any genre other than action/adventure (when act_adv = 0</w:t>
      </w:r>
      <w:r w:rsidR="002D79AA" w:rsidRPr="00BD1E07">
        <w:t xml:space="preserve">) that differ by one-unit in log2 news articles </w:t>
      </w:r>
      <w:r w:rsidR="002D79AA" w:rsidRPr="00BD1E07">
        <w:lastRenderedPageBreak/>
        <w:t xml:space="preserve">published, </w:t>
      </w:r>
      <w:r w:rsidR="006744E8" w:rsidRPr="00BD1E07">
        <w:t>controlling for all other variables in the model</w:t>
      </w:r>
      <w:r w:rsidR="002525C5" w:rsidRPr="00BD1E07">
        <w:rPr>
          <w:iCs/>
        </w:rPr>
        <w:t xml:space="preserve">. We have </w:t>
      </w:r>
      <w:r w:rsidR="002525C5" w:rsidRPr="00BD1E07">
        <w:t xml:space="preserve">convincing evidence that the controlled association is not equal to zero </w:t>
      </w:r>
      <w:r w:rsidR="0012440D" w:rsidRPr="00BD1E07">
        <w:t>(</w:t>
      </w:r>
      <w:proofErr w:type="gramStart"/>
      <w:r w:rsidR="0012440D" w:rsidRPr="00BD1E07">
        <w:rPr>
          <w:i/>
        </w:rPr>
        <w:t>t</w:t>
      </w:r>
      <w:r w:rsidR="0012440D" w:rsidRPr="00BD1E07">
        <w:t>(</w:t>
      </w:r>
      <w:proofErr w:type="gramEnd"/>
      <w:r w:rsidR="0012440D" w:rsidRPr="00BD1E07">
        <w:rPr>
          <w:color w:val="000000"/>
        </w:rPr>
        <w:t>237</w:t>
      </w:r>
      <w:r w:rsidR="0012440D" w:rsidRPr="00BD1E07">
        <w:t xml:space="preserve">) = </w:t>
      </w:r>
      <w:r w:rsidR="002D79AA" w:rsidRPr="00BD1E07">
        <w:rPr>
          <w:color w:val="000000"/>
        </w:rPr>
        <w:t>5.42</w:t>
      </w:r>
      <w:r w:rsidR="0012440D" w:rsidRPr="00BD1E07">
        <w:t xml:space="preserve">, </w:t>
      </w:r>
      <w:r w:rsidR="002351B6" w:rsidRPr="00BD1E07">
        <w:rPr>
          <w:i/>
        </w:rPr>
        <w:t xml:space="preserve">p </w:t>
      </w:r>
      <w:r w:rsidR="002351B6" w:rsidRPr="00BD1E07">
        <w:t>&lt; .0001)</w:t>
      </w:r>
      <w:r w:rsidR="00EF1A15" w:rsidRPr="00BD1E07">
        <w:t>, therefore we can reject the null hypothesis and conclude that there is a linear association between news articles published and gross in the larger population of films in the US.</w:t>
      </w:r>
    </w:p>
    <w:p w14:paraId="7F6E329D" w14:textId="50DA544E" w:rsidR="00EF1A15" w:rsidRPr="00BD1E07" w:rsidRDefault="00EF1A15" w:rsidP="00EA1278">
      <w:pPr>
        <w:spacing w:line="480" w:lineRule="auto"/>
        <w:ind w:firstLine="720"/>
        <w:jc w:val="both"/>
      </w:pPr>
      <w:r w:rsidRPr="00BD1E07">
        <w:t>The slope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r>
          <w:rPr>
            <w:rFonts w:ascii="Cambria Math" w:hAnsi="Cambria Math"/>
          </w:rPr>
          <m:t>)</m:t>
        </m:r>
      </m:oMath>
      <w:r w:rsidRPr="00BD1E07">
        <w:t xml:space="preserve">, .79, is the predicted difference in </w:t>
      </w:r>
      <w:r w:rsidR="00EC1240" w:rsidRPr="00BD1E07">
        <w:t xml:space="preserve">log2 gross between two action/adventure movies (i.e. when act_adv = 1) that differ by one-unit in log2 budget, holding constant </w:t>
      </w:r>
      <w:r w:rsidR="006744E8" w:rsidRPr="00BD1E07">
        <w:t>all other variables in the model</w:t>
      </w:r>
      <w:r w:rsidR="00EC1240" w:rsidRPr="00BD1E07">
        <w:t>.</w:t>
      </w:r>
      <w:r w:rsidR="00B90410" w:rsidRPr="00BD1E07">
        <w:t xml:space="preserve"> This association </w:t>
      </w:r>
      <w:r w:rsidR="00AE0E43" w:rsidRPr="00BD1E07">
        <w:t>was also significant (</w:t>
      </w:r>
      <w:proofErr w:type="gramStart"/>
      <w:r w:rsidR="00AE0E43" w:rsidRPr="00BD1E07">
        <w:rPr>
          <w:i/>
        </w:rPr>
        <w:t>t</w:t>
      </w:r>
      <w:r w:rsidR="00AE0E43" w:rsidRPr="00BD1E07">
        <w:t>(</w:t>
      </w:r>
      <w:proofErr w:type="gramEnd"/>
      <w:r w:rsidR="00AE0E43" w:rsidRPr="00BD1E07">
        <w:rPr>
          <w:color w:val="000000"/>
        </w:rPr>
        <w:t>237</w:t>
      </w:r>
      <w:r w:rsidR="00AE0E43" w:rsidRPr="00BD1E07">
        <w:t xml:space="preserve">) = </w:t>
      </w:r>
      <w:r w:rsidR="00AE0E43" w:rsidRPr="00BD1E07">
        <w:rPr>
          <w:color w:val="000000"/>
        </w:rPr>
        <w:t>2.15</w:t>
      </w:r>
      <w:r w:rsidR="00AE0E43" w:rsidRPr="00BD1E07">
        <w:t xml:space="preserve">, </w:t>
      </w:r>
      <w:r w:rsidR="00AE0E43" w:rsidRPr="00BD1E07">
        <w:rPr>
          <w:i/>
        </w:rPr>
        <w:t xml:space="preserve">p </w:t>
      </w:r>
      <w:r w:rsidR="00AE0E43" w:rsidRPr="00BD1E07">
        <w:t>&lt; .0001).</w:t>
      </w:r>
    </w:p>
    <w:p w14:paraId="6F67880E" w14:textId="482EF045" w:rsidR="00EF1A15" w:rsidRPr="00BD1E07" w:rsidRDefault="00AE0E43" w:rsidP="00EA1278">
      <w:pPr>
        <w:spacing w:line="480" w:lineRule="auto"/>
        <w:ind w:firstLine="720"/>
        <w:jc w:val="both"/>
      </w:pPr>
      <w:r w:rsidRPr="00BD1E07">
        <w:t>The slope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r>
          <w:rPr>
            <w:rFonts w:ascii="Cambria Math" w:hAnsi="Cambria Math"/>
          </w:rPr>
          <m:t>)</m:t>
        </m:r>
      </m:oMath>
      <w:r w:rsidRPr="00BD1E07">
        <w:t xml:space="preserve">, .15, is the predicted difference in log2 gross between two action/adventure movies (i.e. when act_adv = 1) that differ by one-unit </w:t>
      </w:r>
      <w:r w:rsidR="00F02E97" w:rsidRPr="00BD1E07">
        <w:t xml:space="preserve">in log2 awards received, </w:t>
      </w:r>
      <w:r w:rsidR="006744E8" w:rsidRPr="00BD1E07">
        <w:t>controlling for all other variables in the model</w:t>
      </w:r>
      <w:r w:rsidR="00F02E97" w:rsidRPr="00BD1E07">
        <w:t xml:space="preserve">. However, this association was not significant </w:t>
      </w:r>
      <w:proofErr w:type="gramStart"/>
      <w:r w:rsidR="00F02E97" w:rsidRPr="00BD1E07">
        <w:rPr>
          <w:i/>
        </w:rPr>
        <w:t>t</w:t>
      </w:r>
      <w:r w:rsidR="00F02E97" w:rsidRPr="00BD1E07">
        <w:t>(</w:t>
      </w:r>
      <w:proofErr w:type="gramEnd"/>
      <w:r w:rsidR="00F02E97" w:rsidRPr="00BD1E07">
        <w:rPr>
          <w:color w:val="000000"/>
        </w:rPr>
        <w:t>237</w:t>
      </w:r>
      <w:r w:rsidR="00F02E97" w:rsidRPr="00BD1E07">
        <w:t xml:space="preserve">) = </w:t>
      </w:r>
      <w:r w:rsidR="00F02E97" w:rsidRPr="00BD1E07">
        <w:rPr>
          <w:color w:val="000000"/>
        </w:rPr>
        <w:t>1.90</w:t>
      </w:r>
      <w:r w:rsidR="00F02E97" w:rsidRPr="00BD1E07">
        <w:t xml:space="preserve">, </w:t>
      </w:r>
      <w:r w:rsidR="00F02E97" w:rsidRPr="00BD1E07">
        <w:rPr>
          <w:i/>
        </w:rPr>
        <w:t xml:space="preserve">p </w:t>
      </w:r>
      <w:r w:rsidR="00F02E97" w:rsidRPr="00BD1E07">
        <w:t>&gt;.05).</w:t>
      </w:r>
    </w:p>
    <w:p w14:paraId="4984B73A" w14:textId="3CB9E2DD" w:rsidR="00F02E97" w:rsidRPr="00BD1E07" w:rsidRDefault="00433376" w:rsidP="00EA1278">
      <w:pPr>
        <w:spacing w:line="480" w:lineRule="auto"/>
        <w:ind w:firstLine="720"/>
        <w:jc w:val="both"/>
      </w:pPr>
      <w:r>
        <w:t>T</w:t>
      </w:r>
      <w:r w:rsidR="00F02E97" w:rsidRPr="00BD1E07">
        <w:t xml:space="preserve">he slope coefficient </w:t>
      </w:r>
      <m:oMath>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β</m:t>
                </m:r>
              </m:e>
            </m:acc>
          </m:e>
          <m:sub>
            <m:r>
              <w:rPr>
                <w:rFonts w:ascii="Cambria Math" w:hAnsi="Cambria Math"/>
              </w:rPr>
              <m:t>4</m:t>
            </m:r>
          </m:sub>
        </m:sSub>
        <m:r>
          <w:rPr>
            <w:rFonts w:ascii="Cambria Math" w:hAnsi="Cambria Math"/>
          </w:rPr>
          <m:t>)</m:t>
        </m:r>
      </m:oMath>
      <w:r w:rsidR="00F02E97" w:rsidRPr="00BD1E07">
        <w:t>,</w:t>
      </w:r>
      <w:r w:rsidR="00FA557D" w:rsidRPr="00BD1E07">
        <w:t xml:space="preserve"> </w:t>
      </w:r>
      <w:r w:rsidR="00CC43C1" w:rsidRPr="00BD1E07">
        <w:t>-</w:t>
      </w:r>
      <w:r w:rsidR="00FA557D" w:rsidRPr="00BD1E07">
        <w:t>.</w:t>
      </w:r>
      <w:r w:rsidR="00CC43C1" w:rsidRPr="00BD1E07">
        <w:t>06</w:t>
      </w:r>
      <w:r w:rsidR="00FA557D" w:rsidRPr="00BD1E07">
        <w:t xml:space="preserve">, is the predicted difference in log2 gross between movies from the action/adventure genres and movies from other genres that are not adventure or action, </w:t>
      </w:r>
      <w:r w:rsidR="006744E8" w:rsidRPr="00BD1E07">
        <w:t>holding constant all other variables in the model.</w:t>
      </w:r>
      <w:r w:rsidR="00FA557D" w:rsidRPr="00BD1E07">
        <w:t xml:space="preserve"> </w:t>
      </w:r>
      <w:r w:rsidR="00CC43C1" w:rsidRPr="00BD1E07">
        <w:t xml:space="preserve">However, this association was very close to zero and it was not significant </w:t>
      </w:r>
      <w:proofErr w:type="gramStart"/>
      <w:r w:rsidR="00CC43C1" w:rsidRPr="00BD1E07">
        <w:rPr>
          <w:i/>
        </w:rPr>
        <w:t>t</w:t>
      </w:r>
      <w:r w:rsidR="00CC43C1" w:rsidRPr="00BD1E07">
        <w:t>(</w:t>
      </w:r>
      <w:proofErr w:type="gramEnd"/>
      <w:r w:rsidR="00CC43C1" w:rsidRPr="00BD1E07">
        <w:rPr>
          <w:color w:val="000000"/>
        </w:rPr>
        <w:t>237</w:t>
      </w:r>
      <w:r w:rsidR="00CC43C1" w:rsidRPr="00BD1E07">
        <w:t xml:space="preserve">) = </w:t>
      </w:r>
      <w:r w:rsidR="00CC43C1" w:rsidRPr="00BD1E07">
        <w:rPr>
          <w:color w:val="000000"/>
        </w:rPr>
        <w:t>-0.18</w:t>
      </w:r>
      <w:r w:rsidR="00CC43C1" w:rsidRPr="00BD1E07">
        <w:t xml:space="preserve">, </w:t>
      </w:r>
      <w:r w:rsidR="00CC43C1" w:rsidRPr="00BD1E07">
        <w:rPr>
          <w:i/>
        </w:rPr>
        <w:t xml:space="preserve">p </w:t>
      </w:r>
      <w:r w:rsidR="00CC43C1" w:rsidRPr="00BD1E07">
        <w:t>&gt;.05).</w:t>
      </w:r>
    </w:p>
    <w:p w14:paraId="381FA993" w14:textId="595C7FF9" w:rsidR="006F10F2" w:rsidRPr="00BD1E07" w:rsidRDefault="003E3E25" w:rsidP="00561BD9">
      <w:pPr>
        <w:spacing w:line="480" w:lineRule="auto"/>
        <w:ind w:firstLine="720"/>
        <w:jc w:val="both"/>
      </w:pPr>
      <w:r>
        <w:t>In terms of variance explanation, t</w:t>
      </w:r>
      <w:r w:rsidR="00DC65AB">
        <w:t xml:space="preserve">his model </w:t>
      </w:r>
      <w:r>
        <w:t>outperformed</w:t>
      </w:r>
      <w:r w:rsidR="00DC65AB">
        <w:t xml:space="preserve"> other models we tried that are relevant to our research question</w:t>
      </w:r>
      <w:r>
        <w:t xml:space="preserve"> – its R-squared shows it explains 58.2% of variability in the outcome variable “l2gross”.</w:t>
      </w:r>
      <w:r w:rsidR="00561BD9">
        <w:t xml:space="preserve"> </w:t>
      </w:r>
      <w:r w:rsidRPr="00561BD9">
        <w:t xml:space="preserve">Fig.4 shows </w:t>
      </w:r>
      <w:r w:rsidR="00561BD9" w:rsidRPr="00561BD9">
        <w:t>the final</w:t>
      </w:r>
      <w:r w:rsidR="00561BD9">
        <w:t xml:space="preserve"> regression model and the fit line. We also included two prototypical lines for low- and high-budget movies.</w:t>
      </w:r>
    </w:p>
    <w:p w14:paraId="6A6A26DA" w14:textId="05616373" w:rsidR="006F10F2" w:rsidRPr="00BD1E07" w:rsidRDefault="006F10F2" w:rsidP="00EA1278">
      <w:pPr>
        <w:spacing w:line="480" w:lineRule="auto"/>
        <w:jc w:val="both"/>
      </w:pPr>
    </w:p>
    <w:p w14:paraId="67A98469" w14:textId="1A961F81" w:rsidR="00C76B37" w:rsidRPr="00BD1E07" w:rsidRDefault="00BD1E07" w:rsidP="00EA1278">
      <w:pPr>
        <w:pStyle w:val="NormalWeb"/>
        <w:spacing w:before="0" w:beforeAutospacing="0" w:after="0" w:afterAutospacing="0" w:line="480" w:lineRule="auto"/>
        <w:jc w:val="both"/>
        <w:rPr>
          <w:i/>
          <w:iCs/>
        </w:rPr>
      </w:pPr>
      <w:r>
        <w:rPr>
          <w:b/>
          <w:bCs/>
          <w:i/>
          <w:iCs/>
          <w:color w:val="000000"/>
        </w:rPr>
        <w:t>3.3.</w:t>
      </w:r>
      <w:r w:rsidR="00561BD9">
        <w:rPr>
          <w:b/>
          <w:bCs/>
          <w:i/>
          <w:iCs/>
          <w:color w:val="000000"/>
        </w:rPr>
        <w:t>3</w:t>
      </w:r>
      <w:r>
        <w:rPr>
          <w:b/>
          <w:bCs/>
          <w:i/>
          <w:iCs/>
          <w:color w:val="000000"/>
        </w:rPr>
        <w:t xml:space="preserve"> </w:t>
      </w:r>
      <w:r w:rsidR="00C76B37" w:rsidRPr="00BD1E07">
        <w:rPr>
          <w:b/>
          <w:bCs/>
          <w:i/>
          <w:iCs/>
          <w:color w:val="000000"/>
        </w:rPr>
        <w:t>Regression Diagnostics</w:t>
      </w:r>
    </w:p>
    <w:p w14:paraId="6D49AE3F" w14:textId="77777777" w:rsidR="00C76B37" w:rsidRPr="00BD1E07" w:rsidRDefault="00C76B37" w:rsidP="00EA1278">
      <w:pPr>
        <w:pStyle w:val="NormalWeb"/>
        <w:spacing w:before="0" w:beforeAutospacing="0" w:after="0" w:afterAutospacing="0" w:line="480" w:lineRule="auto"/>
        <w:ind w:firstLine="720"/>
        <w:jc w:val="both"/>
      </w:pPr>
      <w:r w:rsidRPr="00BD1E07">
        <w:rPr>
          <w:color w:val="000000"/>
        </w:rPr>
        <w:lastRenderedPageBreak/>
        <w:t>To test the model assumptions required for least squares estimation and inference, we used the standardized residuals of our regression model and plotted it against each of the main predictor, the controls, and the predicted values (</w:t>
      </w:r>
      <w:proofErr w:type="spellStart"/>
      <w:r w:rsidRPr="00BD1E07">
        <w:rPr>
          <w:color w:val="000000"/>
        </w:rPr>
        <w:t>yhat</w:t>
      </w:r>
      <w:proofErr w:type="spellEnd"/>
      <w:r w:rsidRPr="00BD1E07">
        <w:rPr>
          <w:color w:val="000000"/>
        </w:rPr>
        <w:t xml:space="preserve">). </w:t>
      </w:r>
    </w:p>
    <w:p w14:paraId="4B9522F7" w14:textId="6B957AFA" w:rsidR="00C76B37" w:rsidRPr="00BD1E07" w:rsidRDefault="00C76B37" w:rsidP="00EA1278">
      <w:pPr>
        <w:pStyle w:val="NormalWeb"/>
        <w:spacing w:before="0" w:beforeAutospacing="0" w:after="0" w:afterAutospacing="0" w:line="480" w:lineRule="auto"/>
        <w:ind w:firstLine="720"/>
        <w:jc w:val="both"/>
      </w:pPr>
      <w:r w:rsidRPr="00BD1E07">
        <w:rPr>
          <w:color w:val="000000"/>
        </w:rPr>
        <w:t>The assumption of normality is likely violated based on the slight residual left skew in the histogram plot (fig.2) of the standardized residuals. The outlier values of residuals on the plot of (fig.1) also supports this conclusion.</w:t>
      </w:r>
    </w:p>
    <w:p w14:paraId="32065BCF" w14:textId="609BB4B7" w:rsidR="00C76B37" w:rsidRPr="00BD1E07" w:rsidRDefault="00C76B37" w:rsidP="00EA1278">
      <w:pPr>
        <w:pStyle w:val="NormalWeb"/>
        <w:spacing w:before="0" w:beforeAutospacing="0" w:after="0" w:afterAutospacing="0" w:line="480" w:lineRule="auto"/>
        <w:ind w:firstLine="720"/>
        <w:jc w:val="both"/>
      </w:pPr>
      <w:r w:rsidRPr="00BD1E07">
        <w:rPr>
          <w:color w:val="000000"/>
        </w:rPr>
        <w:t>Conditional independence of observations is likely violated; especially because of movies that are part of a series. This dataset does contain several movies that are part of a series (</w:t>
      </w:r>
      <w:proofErr w:type="spellStart"/>
      <w:r w:rsidRPr="00BD1E07">
        <w:rPr>
          <w:color w:val="000000"/>
        </w:rPr>
        <w:t>e.g</w:t>
      </w:r>
      <w:proofErr w:type="spellEnd"/>
      <w:r w:rsidRPr="00BD1E07">
        <w:rPr>
          <w:color w:val="000000"/>
        </w:rPr>
        <w:t xml:space="preserve"> Ironman, Paranormal Activity, Saw, Avengers), so it is reasonable to assume that the sequels are not independent from the prequels; meaning that some moviegoers likely made their decision to see Saw V because they liked Saw IV, for example.</w:t>
      </w:r>
    </w:p>
    <w:p w14:paraId="58873B59" w14:textId="4E038F03" w:rsidR="00C76B37" w:rsidRPr="00BD1E07" w:rsidRDefault="00C76B37" w:rsidP="00EA1278">
      <w:pPr>
        <w:pStyle w:val="NormalWeb"/>
        <w:spacing w:before="0" w:beforeAutospacing="0" w:after="0" w:afterAutospacing="0" w:line="480" w:lineRule="auto"/>
        <w:ind w:firstLine="720"/>
        <w:jc w:val="both"/>
      </w:pPr>
      <w:r w:rsidRPr="00BD1E07">
        <w:rPr>
          <w:color w:val="000000"/>
        </w:rPr>
        <w:t xml:space="preserve">The </w:t>
      </w:r>
      <w:r w:rsidR="00EA1278">
        <w:rPr>
          <w:color w:val="000000"/>
        </w:rPr>
        <w:t>remainder of this</w:t>
      </w:r>
      <w:r w:rsidRPr="00BD1E07">
        <w:rPr>
          <w:color w:val="000000"/>
        </w:rPr>
        <w:t xml:space="preserve"> section summarizes the assumptions of heteroscedasticity and linearity per variable (normality and independence are commented on only once as they apply across the model, </w:t>
      </w:r>
      <w:r w:rsidR="00BD1E07" w:rsidRPr="00BD1E07">
        <w:rPr>
          <w:color w:val="000000"/>
        </w:rPr>
        <w:t>except for</w:t>
      </w:r>
      <w:r w:rsidRPr="00BD1E07">
        <w:rPr>
          <w:color w:val="000000"/>
        </w:rPr>
        <w:t xml:space="preserve"> the binary variable).</w:t>
      </w:r>
    </w:p>
    <w:p w14:paraId="381F225E" w14:textId="73A54B91" w:rsidR="00C76B37" w:rsidRPr="00BD1E07" w:rsidRDefault="00C76B37" w:rsidP="00EA1278">
      <w:pPr>
        <w:pStyle w:val="NormalWeb"/>
        <w:spacing w:before="0" w:beforeAutospacing="0" w:after="0" w:afterAutospacing="0" w:line="480" w:lineRule="auto"/>
        <w:ind w:firstLine="720"/>
        <w:jc w:val="both"/>
      </w:pPr>
      <w:r w:rsidRPr="00264CDE">
        <w:rPr>
          <w:color w:val="000000"/>
          <w:u w:val="single"/>
        </w:rPr>
        <w:t>L2news - our main predictor</w:t>
      </w:r>
      <w:r w:rsidRPr="00BD1E07">
        <w:rPr>
          <w:color w:val="000000"/>
        </w:rPr>
        <w:t>:</w:t>
      </w:r>
      <w:r w:rsidR="00264CDE">
        <w:t xml:space="preserve"> </w:t>
      </w:r>
      <w:r w:rsidRPr="00BD1E07">
        <w:rPr>
          <w:color w:val="000000"/>
        </w:rPr>
        <w:t>Linearity largely holds based on the shape of (fig.1). There do not seem to be regions with systematically positive or negative residuals. Heteroscedasticity seems violated to some extent. Evidence of this can be seen on the right half of the plot (fig.1) which has much lower variability than the left half (with the exceptions of 3 outlier observations).</w:t>
      </w:r>
    </w:p>
    <w:p w14:paraId="5D3529C3" w14:textId="1FB49E16" w:rsidR="00C76B37" w:rsidRPr="00BD1E07" w:rsidRDefault="00C76B37" w:rsidP="00EA1278">
      <w:pPr>
        <w:pStyle w:val="NormalWeb"/>
        <w:spacing w:before="0" w:beforeAutospacing="0" w:after="0" w:afterAutospacing="0" w:line="480" w:lineRule="auto"/>
        <w:ind w:firstLine="720"/>
        <w:jc w:val="both"/>
      </w:pPr>
      <w:r w:rsidRPr="00264CDE">
        <w:rPr>
          <w:color w:val="000000"/>
          <w:u w:val="single"/>
        </w:rPr>
        <w:t>l2budget</w:t>
      </w:r>
      <w:r w:rsidR="00264CDE">
        <w:t xml:space="preserve">: </w:t>
      </w:r>
      <w:r w:rsidRPr="00BD1E07">
        <w:rPr>
          <w:color w:val="000000"/>
        </w:rPr>
        <w:t>Linearity is clearly violated towards the left end of plot of l2budget on the residuals. However, this is likely due to a few outlier values at that end. It is important to note that, excluding those outliers, the linearity assumption holds for the remainder of the plot. Heteroscedasticity is also violated; where two clear regions display different patterns of variability in residuals.</w:t>
      </w:r>
    </w:p>
    <w:p w14:paraId="40A71725" w14:textId="0D8D8970" w:rsidR="00C76B37" w:rsidRPr="00BD1E07" w:rsidRDefault="00C76B37" w:rsidP="00EA1278">
      <w:pPr>
        <w:pStyle w:val="NormalWeb"/>
        <w:spacing w:before="0" w:beforeAutospacing="0" w:after="0" w:afterAutospacing="0" w:line="480" w:lineRule="auto"/>
        <w:ind w:firstLine="720"/>
        <w:jc w:val="both"/>
      </w:pPr>
      <w:r w:rsidRPr="00264CDE">
        <w:rPr>
          <w:color w:val="000000"/>
          <w:u w:val="single"/>
        </w:rPr>
        <w:lastRenderedPageBreak/>
        <w:t>l2wins</w:t>
      </w:r>
      <w:r w:rsidR="00264CDE">
        <w:t xml:space="preserve">: </w:t>
      </w:r>
      <w:r w:rsidRPr="00BD1E07">
        <w:rPr>
          <w:color w:val="000000"/>
        </w:rPr>
        <w:t>Linearity strongly holds for the standardized residuals on this predictor - this is evident from its fit line and shape of the scatter-plot. Heteroscedasticity is clearly violated since the residuals vary highly at the left end of the plot, then cones down gradually to a region with much less variation at the right end.</w:t>
      </w:r>
    </w:p>
    <w:p w14:paraId="74CDB1DE" w14:textId="4F2D7405" w:rsidR="00C76B37" w:rsidRPr="00BD1E07" w:rsidRDefault="00C76B37" w:rsidP="00EA1278">
      <w:pPr>
        <w:pStyle w:val="NormalWeb"/>
        <w:spacing w:before="0" w:beforeAutospacing="0" w:after="0" w:afterAutospacing="0" w:line="480" w:lineRule="auto"/>
        <w:ind w:firstLine="720"/>
        <w:jc w:val="both"/>
      </w:pPr>
      <w:r w:rsidRPr="00264CDE">
        <w:rPr>
          <w:color w:val="000000"/>
          <w:u w:val="single"/>
        </w:rPr>
        <w:t>act_adv</w:t>
      </w:r>
      <w:r w:rsidR="00264CDE">
        <w:rPr>
          <w:color w:val="000000"/>
        </w:rPr>
        <w:t xml:space="preserve">: </w:t>
      </w:r>
      <w:r w:rsidRPr="00BD1E07">
        <w:rPr>
          <w:color w:val="000000"/>
        </w:rPr>
        <w:t>Linearity largely holds since the means for observations falling into either category (0,1) are close to zero (.0027 and .0008 respectively). Heteroscedasticity may be violated because the standard deviation for each binary value (0,1) is different - for 0 it is 1.13, while for 1 it is .71.  This difference could indicate a pattern that violates heteroscedasticity, but it is difficult to say for sure due to the binary nature of this predictor and because the SD difference is not very large. Normality is likely violated due to clear evidence of residual skew for the histogram of the (0) and values when this predictor is plotted.</w:t>
      </w:r>
    </w:p>
    <w:p w14:paraId="5E13C8A2" w14:textId="107EB838" w:rsidR="00C76B37" w:rsidRPr="00BD1E07" w:rsidRDefault="00C76B37" w:rsidP="00EA1278">
      <w:pPr>
        <w:pStyle w:val="NormalWeb"/>
        <w:spacing w:before="0" w:beforeAutospacing="0" w:after="0" w:afterAutospacing="0" w:line="480" w:lineRule="auto"/>
        <w:ind w:firstLine="720"/>
        <w:jc w:val="both"/>
      </w:pPr>
      <w:r w:rsidRPr="00264CDE">
        <w:rPr>
          <w:color w:val="000000"/>
          <w:u w:val="single"/>
        </w:rPr>
        <w:t>yhatl2gross</w:t>
      </w:r>
      <w:r w:rsidR="00264CDE">
        <w:t xml:space="preserve">: </w:t>
      </w:r>
      <w:r w:rsidRPr="00BD1E07">
        <w:rPr>
          <w:color w:val="000000"/>
        </w:rPr>
        <w:t>Linearity mostly holds for the predicted values of our outcome. This is clear from the shape of the fitted line in (fig.3). There is however two slight bends at the tails of the line. Heteroscedasticity is violated based on the shape of the residual plot in (fig.3). There seems to be a pattern of large variation on the left side; coned down to less variation at the right end.</w:t>
      </w:r>
    </w:p>
    <w:p w14:paraId="3804CB64" w14:textId="77777777" w:rsidR="00C76B37" w:rsidRPr="00BD1E07" w:rsidRDefault="00C76B37" w:rsidP="00EA1278">
      <w:pPr>
        <w:pStyle w:val="NormalWeb"/>
        <w:spacing w:before="0" w:beforeAutospacing="0" w:after="0" w:afterAutospacing="0" w:line="480" w:lineRule="auto"/>
        <w:ind w:firstLine="720"/>
        <w:jc w:val="both"/>
      </w:pPr>
      <w:r w:rsidRPr="00BD1E07">
        <w:rPr>
          <w:color w:val="000000"/>
        </w:rPr>
        <w:t xml:space="preserve">Overall, we believe that the regression assumptions are somewhat reasonable, and that the model is </w:t>
      </w:r>
      <w:proofErr w:type="gramStart"/>
      <w:r w:rsidRPr="00BD1E07">
        <w:rPr>
          <w:color w:val="000000"/>
        </w:rPr>
        <w:t>fairly representative</w:t>
      </w:r>
      <w:proofErr w:type="gramEnd"/>
      <w:r w:rsidRPr="00BD1E07">
        <w:rPr>
          <w:color w:val="000000"/>
        </w:rPr>
        <w:t xml:space="preserve"> of the controlled relationship despite the violations noted above - namely with heteroscedasticity.</w:t>
      </w:r>
    </w:p>
    <w:p w14:paraId="2AFB7B52" w14:textId="77777777" w:rsidR="00C76B37" w:rsidRPr="00BD1E07" w:rsidRDefault="00C76B37" w:rsidP="00EA1278">
      <w:pPr>
        <w:spacing w:line="480" w:lineRule="auto"/>
        <w:jc w:val="both"/>
      </w:pPr>
    </w:p>
    <w:p w14:paraId="75AE3DB9" w14:textId="35784146" w:rsidR="001D377D" w:rsidRPr="00F83BC6" w:rsidRDefault="00C76B37" w:rsidP="00EA1278">
      <w:pPr>
        <w:pStyle w:val="NormalWeb"/>
        <w:spacing w:before="0" w:beforeAutospacing="0" w:after="0" w:afterAutospacing="0" w:line="480" w:lineRule="auto"/>
        <w:jc w:val="both"/>
        <w:rPr>
          <w:b/>
          <w:bCs/>
          <w:color w:val="000000"/>
        </w:rPr>
      </w:pPr>
      <w:r w:rsidRPr="00BD1E07">
        <w:rPr>
          <w:b/>
          <w:bCs/>
          <w:color w:val="000000"/>
        </w:rPr>
        <w:t>4. Discussion</w:t>
      </w:r>
    </w:p>
    <w:p w14:paraId="3F8A9B27" w14:textId="747D5F64" w:rsidR="004F65EB" w:rsidRPr="00706DD1" w:rsidRDefault="00F83BC6" w:rsidP="00EA1278">
      <w:pPr>
        <w:spacing w:line="480" w:lineRule="auto"/>
        <w:jc w:val="both"/>
        <w:rPr>
          <w:b/>
          <w:bCs/>
          <w:i/>
          <w:iCs/>
          <w:color w:val="000000"/>
        </w:rPr>
      </w:pPr>
      <w:r w:rsidRPr="00706DD1">
        <w:rPr>
          <w:b/>
          <w:bCs/>
          <w:i/>
          <w:iCs/>
          <w:color w:val="000000"/>
        </w:rPr>
        <w:t xml:space="preserve">4.1 </w:t>
      </w:r>
      <w:r w:rsidR="004F65EB" w:rsidRPr="00706DD1">
        <w:rPr>
          <w:b/>
          <w:bCs/>
          <w:i/>
          <w:iCs/>
          <w:color w:val="000000"/>
        </w:rPr>
        <w:t>Interpretation of results</w:t>
      </w:r>
    </w:p>
    <w:p w14:paraId="309BF3E1" w14:textId="3C77783E" w:rsidR="00F83BC6" w:rsidRDefault="00F83BC6" w:rsidP="00EA1278">
      <w:pPr>
        <w:spacing w:line="480" w:lineRule="auto"/>
        <w:ind w:firstLine="720"/>
        <w:jc w:val="both"/>
      </w:pPr>
      <w:r>
        <w:t xml:space="preserve">The results of our investigation show that there exists a statistically significant </w:t>
      </w:r>
      <w:r w:rsidR="00C06F87">
        <w:t xml:space="preserve">(p&lt;.001) </w:t>
      </w:r>
      <w:r>
        <w:t xml:space="preserve">association between the number of news articles published about a movie and how much money </w:t>
      </w:r>
      <w:r>
        <w:lastRenderedPageBreak/>
        <w:t>that movie grosses when controlling for the movie’s budget, number of awards won, and whether it belongs to the genres Action and/or Adventure.</w:t>
      </w:r>
      <w:r w:rsidR="00706DD1">
        <w:t xml:space="preserve"> The association is upward sloping (positive), linear, and of medium</w:t>
      </w:r>
      <w:r w:rsidR="000639DB">
        <w:t>-high</w:t>
      </w:r>
      <w:r w:rsidR="00706DD1">
        <w:t xml:space="preserve"> strength (</w:t>
      </w:r>
      <w:r w:rsidR="000639DB">
        <w:t xml:space="preserve">red line in </w:t>
      </w:r>
      <w:r w:rsidR="00706DD1">
        <w:t>fig.4).</w:t>
      </w:r>
      <w:r w:rsidR="000557BA">
        <w:t xml:space="preserve"> </w:t>
      </w:r>
      <w:r w:rsidR="00C06F87">
        <w:t xml:space="preserve">This is in line with the alternative hypothesis that there is a linear association between our main predictor and outcome variable; controlling for the </w:t>
      </w:r>
      <w:proofErr w:type="gramStart"/>
      <w:r w:rsidR="00C06F87">
        <w:t>aforementioned variables</w:t>
      </w:r>
      <w:proofErr w:type="gramEnd"/>
      <w:r w:rsidR="00C06F87">
        <w:t xml:space="preserve">. Numerically, the main interpretation of our model is that on average, every doubling in news coverage (l2news) for a given movie </w:t>
      </w:r>
      <w:r w:rsidR="007915EC">
        <w:t>is associated with</w:t>
      </w:r>
      <w:r w:rsidR="00C06F87">
        <w:t xml:space="preserve"> a .38 doubling of that movie’s gross in USD (l2gross)</w:t>
      </w:r>
      <w:r w:rsidR="003F18B5">
        <w:t>. Coming as no surprise, when we introduced the prototypical lines for low- and high- budget movies (10</w:t>
      </w:r>
      <w:r w:rsidR="003F18B5" w:rsidRPr="003F18B5">
        <w:rPr>
          <w:vertAlign w:val="superscript"/>
        </w:rPr>
        <w:t>th</w:t>
      </w:r>
      <w:r w:rsidR="003F18B5">
        <w:t xml:space="preserve"> and 90</w:t>
      </w:r>
      <w:r w:rsidR="003F18B5" w:rsidRPr="003F18B5">
        <w:rPr>
          <w:vertAlign w:val="superscript"/>
        </w:rPr>
        <w:t>th</w:t>
      </w:r>
      <w:r w:rsidR="003F18B5">
        <w:t xml:space="preserve"> percentiles respectively), the low-budget movies had a lower y-intercept than the high-budget ones (fig.4).</w:t>
      </w:r>
    </w:p>
    <w:p w14:paraId="24148901" w14:textId="619ECABC" w:rsidR="00C06F87" w:rsidRDefault="003F18B5" w:rsidP="00EA1278">
      <w:pPr>
        <w:spacing w:line="480" w:lineRule="auto"/>
        <w:ind w:firstLine="720"/>
        <w:jc w:val="both"/>
      </w:pPr>
      <w:r>
        <w:t>Our model also has a relatively high explanatory power of the variation in the predicted outcome, based on the R-squared measure of .582; meaning that the predictors used explain 58.2% of the variation in l2gross (table.3).</w:t>
      </w:r>
    </w:p>
    <w:p w14:paraId="23D46AFC" w14:textId="77777777" w:rsidR="005F3303" w:rsidRPr="00BD1E07" w:rsidRDefault="005F3303" w:rsidP="00EA1278">
      <w:pPr>
        <w:spacing w:line="480" w:lineRule="auto"/>
        <w:ind w:firstLine="720"/>
        <w:jc w:val="both"/>
      </w:pPr>
    </w:p>
    <w:p w14:paraId="436F0009" w14:textId="27EA38A4" w:rsidR="004F65EB" w:rsidRPr="00706DD1" w:rsidRDefault="00F83BC6" w:rsidP="00EA1278">
      <w:pPr>
        <w:spacing w:line="480" w:lineRule="auto"/>
        <w:jc w:val="both"/>
        <w:rPr>
          <w:b/>
          <w:bCs/>
          <w:i/>
          <w:iCs/>
          <w:color w:val="000000"/>
        </w:rPr>
      </w:pPr>
      <w:r w:rsidRPr="00706DD1">
        <w:rPr>
          <w:b/>
          <w:bCs/>
          <w:i/>
          <w:iCs/>
          <w:color w:val="000000"/>
        </w:rPr>
        <w:t xml:space="preserve">4.2 </w:t>
      </w:r>
      <w:r w:rsidR="004F65EB" w:rsidRPr="00706DD1">
        <w:rPr>
          <w:b/>
          <w:bCs/>
          <w:i/>
          <w:iCs/>
          <w:color w:val="000000"/>
        </w:rPr>
        <w:t>Implications</w:t>
      </w:r>
    </w:p>
    <w:p w14:paraId="5F8BA8A5" w14:textId="74F834E6" w:rsidR="00706DD1" w:rsidRDefault="00C06F87" w:rsidP="00EA1278">
      <w:pPr>
        <w:spacing w:line="480" w:lineRule="auto"/>
        <w:jc w:val="both"/>
      </w:pPr>
      <w:r>
        <w:tab/>
      </w:r>
      <w:r w:rsidR="003F18B5">
        <w:t xml:space="preserve">The </w:t>
      </w:r>
      <w:r w:rsidR="005F3303">
        <w:t xml:space="preserve">main implication </w:t>
      </w:r>
      <w:r w:rsidR="000628E1">
        <w:t xml:space="preserve">of this model is that news coverage </w:t>
      </w:r>
      <w:r w:rsidR="007915EC">
        <w:t xml:space="preserve">is linked to </w:t>
      </w:r>
      <w:r w:rsidR="000628E1">
        <w:t>how much a movie grosses.</w:t>
      </w:r>
      <w:r w:rsidR="00E63708">
        <w:t xml:space="preserve"> This information is likely interesting to members of the film industry, or producers as they plan marketing for their movies.</w:t>
      </w:r>
      <w:r w:rsidR="000628E1">
        <w:t xml:space="preserve"> Our study provides empirical evidence of this association when controlling for other select variables. While our study did not</w:t>
      </w:r>
      <w:r w:rsidR="007915EC">
        <w:t xml:space="preserve"> assess the </w:t>
      </w:r>
      <w:r w:rsidR="00E63708">
        <w:t>causation or</w:t>
      </w:r>
      <w:r w:rsidR="000628E1">
        <w:t xml:space="preserve"> draw a distinction between the type of news articles required to have this impact on gross revenue, it seems that – as far as our sample goes – more news coverage in general is </w:t>
      </w:r>
      <w:r w:rsidR="007915EC">
        <w:t>associated with</w:t>
      </w:r>
      <w:r w:rsidR="000628E1">
        <w:t xml:space="preserve"> a movie </w:t>
      </w:r>
      <w:r w:rsidR="007915EC">
        <w:t>making</w:t>
      </w:r>
      <w:r w:rsidR="000628E1">
        <w:t xml:space="preserve"> more money.</w:t>
      </w:r>
    </w:p>
    <w:p w14:paraId="2D30CCAA" w14:textId="77777777" w:rsidR="00E63708" w:rsidRPr="00BD1E07" w:rsidRDefault="00E63708" w:rsidP="00EA1278">
      <w:pPr>
        <w:spacing w:line="480" w:lineRule="auto"/>
        <w:jc w:val="both"/>
      </w:pPr>
    </w:p>
    <w:p w14:paraId="14613416" w14:textId="3FA8B285" w:rsidR="004F65EB" w:rsidRPr="00706DD1" w:rsidRDefault="00F83BC6" w:rsidP="00EA1278">
      <w:pPr>
        <w:spacing w:line="480" w:lineRule="auto"/>
        <w:jc w:val="both"/>
        <w:rPr>
          <w:b/>
          <w:bCs/>
          <w:i/>
          <w:iCs/>
        </w:rPr>
      </w:pPr>
      <w:r w:rsidRPr="00706DD1">
        <w:rPr>
          <w:b/>
          <w:bCs/>
          <w:i/>
          <w:iCs/>
          <w:color w:val="000000"/>
        </w:rPr>
        <w:t xml:space="preserve">4.3 </w:t>
      </w:r>
      <w:r w:rsidR="004F65EB" w:rsidRPr="00706DD1">
        <w:rPr>
          <w:b/>
          <w:bCs/>
          <w:i/>
          <w:iCs/>
          <w:color w:val="000000"/>
        </w:rPr>
        <w:t>Limitations</w:t>
      </w:r>
    </w:p>
    <w:p w14:paraId="73BAF04C" w14:textId="199D21B4" w:rsidR="000628E1" w:rsidRDefault="000628E1" w:rsidP="00EA1278">
      <w:pPr>
        <w:spacing w:line="480" w:lineRule="auto"/>
        <w:ind w:firstLine="720"/>
        <w:jc w:val="both"/>
        <w:textAlignment w:val="baseline"/>
        <w:rPr>
          <w:color w:val="000000"/>
        </w:rPr>
      </w:pPr>
      <w:r>
        <w:rPr>
          <w:color w:val="000000"/>
        </w:rPr>
        <w:lastRenderedPageBreak/>
        <w:t xml:space="preserve">Most obviously, this study establishes an association, but does not </w:t>
      </w:r>
      <w:proofErr w:type="gramStart"/>
      <w:r>
        <w:rPr>
          <w:color w:val="000000"/>
        </w:rPr>
        <w:t>look into</w:t>
      </w:r>
      <w:proofErr w:type="gramEnd"/>
      <w:r>
        <w:rPr>
          <w:color w:val="000000"/>
        </w:rPr>
        <w:t xml:space="preserve"> causation or the direction of this causation. As such, it is not clear whether news coverage influences movie gross or whether movie gross influences news coverage. Further to this point, the direction of causation may be a mix of both directions depending on the time </w:t>
      </w:r>
      <w:r w:rsidR="00817DFA">
        <w:rPr>
          <w:color w:val="000000"/>
        </w:rPr>
        <w:t>since release, for example, among other potential variables. This could be studied through time-series analysis.</w:t>
      </w:r>
    </w:p>
    <w:p w14:paraId="4B5B5708" w14:textId="19D1441A" w:rsidR="005152A6" w:rsidRDefault="00817DFA" w:rsidP="00EA1278">
      <w:pPr>
        <w:spacing w:line="480" w:lineRule="auto"/>
        <w:ind w:firstLine="720"/>
        <w:jc w:val="both"/>
        <w:textAlignment w:val="baseline"/>
        <w:rPr>
          <w:color w:val="000000"/>
        </w:rPr>
      </w:pPr>
      <w:r>
        <w:rPr>
          <w:color w:val="000000"/>
        </w:rPr>
        <w:t xml:space="preserve">A second drawback is the sample size. 339 observations from the USA from 2005 onward are arguably insufficient to draw an inference that explains a relationship over a wider population of movies. </w:t>
      </w:r>
      <w:r w:rsidR="005152A6">
        <w:rPr>
          <w:color w:val="000000"/>
        </w:rPr>
        <w:t>This s</w:t>
      </w:r>
      <w:r w:rsidR="005152A6" w:rsidRPr="00BD1E07">
        <w:rPr>
          <w:color w:val="000000"/>
        </w:rPr>
        <w:t>ample fell to 242 with log2 transformation of “wins” variable</w:t>
      </w:r>
      <w:r w:rsidR="005152A6">
        <w:rPr>
          <w:color w:val="000000"/>
        </w:rPr>
        <w:t>,</w:t>
      </w:r>
      <w:r w:rsidR="005152A6" w:rsidRPr="00BD1E07">
        <w:rPr>
          <w:color w:val="000000"/>
        </w:rPr>
        <w:t xml:space="preserve"> as many movies had 0 awards</w:t>
      </w:r>
      <w:r w:rsidR="005152A6">
        <w:rPr>
          <w:color w:val="000000"/>
        </w:rPr>
        <w:t>.</w:t>
      </w:r>
    </w:p>
    <w:p w14:paraId="3C22C0DF" w14:textId="5B544114" w:rsidR="00817DFA" w:rsidRDefault="005152A6" w:rsidP="00EA1278">
      <w:pPr>
        <w:spacing w:line="480" w:lineRule="auto"/>
        <w:ind w:firstLine="720"/>
        <w:jc w:val="both"/>
        <w:textAlignment w:val="baseline"/>
        <w:rPr>
          <w:color w:val="000000"/>
        </w:rPr>
      </w:pPr>
      <w:r>
        <w:rPr>
          <w:color w:val="000000"/>
        </w:rPr>
        <w:t>Third</w:t>
      </w:r>
      <w:r w:rsidR="00817DFA">
        <w:rPr>
          <w:color w:val="000000"/>
        </w:rPr>
        <w:t>, the gross figures used are only from the US</w:t>
      </w:r>
      <w:r>
        <w:rPr>
          <w:color w:val="000000"/>
        </w:rPr>
        <w:t>A</w:t>
      </w:r>
      <w:r w:rsidR="00817DFA">
        <w:rPr>
          <w:color w:val="000000"/>
        </w:rPr>
        <w:t xml:space="preserve"> and in USD. </w:t>
      </w:r>
      <w:proofErr w:type="gramStart"/>
      <w:r w:rsidR="00817DFA">
        <w:rPr>
          <w:color w:val="000000"/>
        </w:rPr>
        <w:t xml:space="preserve">In reality, </w:t>
      </w:r>
      <w:r>
        <w:rPr>
          <w:color w:val="000000"/>
        </w:rPr>
        <w:t>American</w:t>
      </w:r>
      <w:proofErr w:type="gramEnd"/>
      <w:r w:rsidR="00817DFA">
        <w:rPr>
          <w:color w:val="000000"/>
        </w:rPr>
        <w:t xml:space="preserve"> movies are watched by many people outside the USA too, and success internationally could be an important factor for producers to consider. As such, this shortcoming </w:t>
      </w:r>
      <w:r>
        <w:rPr>
          <w:color w:val="000000"/>
        </w:rPr>
        <w:t>limits</w:t>
      </w:r>
      <w:r w:rsidR="00817DFA">
        <w:rPr>
          <w:color w:val="000000"/>
        </w:rPr>
        <w:t xml:space="preserve"> this research </w:t>
      </w:r>
      <w:r>
        <w:rPr>
          <w:color w:val="000000"/>
        </w:rPr>
        <w:t xml:space="preserve">to </w:t>
      </w:r>
      <w:r w:rsidR="00817DFA">
        <w:rPr>
          <w:color w:val="000000"/>
        </w:rPr>
        <w:t xml:space="preserve">considering the investigated association </w:t>
      </w:r>
      <w:r>
        <w:rPr>
          <w:color w:val="000000"/>
        </w:rPr>
        <w:t>inside</w:t>
      </w:r>
      <w:r w:rsidR="00817DFA">
        <w:rPr>
          <w:color w:val="000000"/>
        </w:rPr>
        <w:t xml:space="preserve"> of the USA</w:t>
      </w:r>
      <w:r>
        <w:rPr>
          <w:color w:val="000000"/>
        </w:rPr>
        <w:t xml:space="preserve"> only – this association could turn out to be very different depending on the country.</w:t>
      </w:r>
    </w:p>
    <w:p w14:paraId="46F52DEF" w14:textId="79F2BDE1" w:rsidR="004F65EB" w:rsidRDefault="00EA1278" w:rsidP="00EA1278">
      <w:pPr>
        <w:spacing w:line="480" w:lineRule="auto"/>
        <w:ind w:firstLine="720"/>
        <w:jc w:val="both"/>
        <w:textAlignment w:val="baseline"/>
        <w:rPr>
          <w:color w:val="000000"/>
        </w:rPr>
      </w:pPr>
      <w:r>
        <w:rPr>
          <w:color w:val="000000"/>
        </w:rPr>
        <w:t>Fourth,</w:t>
      </w:r>
      <w:r w:rsidR="00817DFA">
        <w:rPr>
          <w:color w:val="000000"/>
        </w:rPr>
        <w:t xml:space="preserve"> is the number of observations eliminated during d</w:t>
      </w:r>
      <w:r w:rsidR="004F65EB" w:rsidRPr="00BD1E07">
        <w:rPr>
          <w:color w:val="000000"/>
        </w:rPr>
        <w:t>ata cleaning</w:t>
      </w:r>
      <w:r w:rsidR="00817DFA">
        <w:rPr>
          <w:color w:val="000000"/>
        </w:rPr>
        <w:t xml:space="preserve">. The used observations are </w:t>
      </w:r>
      <w:r>
        <w:rPr>
          <w:color w:val="000000"/>
        </w:rPr>
        <w:t>about</w:t>
      </w:r>
      <w:r w:rsidR="00817DFA">
        <w:rPr>
          <w:color w:val="000000"/>
        </w:rPr>
        <w:t xml:space="preserve"> 2% of the original datasets. Most eliminations were due to missing values.</w:t>
      </w:r>
    </w:p>
    <w:p w14:paraId="3C1CE307" w14:textId="129A87C5" w:rsidR="005152A6" w:rsidRDefault="005152A6" w:rsidP="00EA1278">
      <w:pPr>
        <w:spacing w:line="480" w:lineRule="auto"/>
        <w:ind w:firstLine="720"/>
        <w:jc w:val="both"/>
        <w:textAlignment w:val="baseline"/>
        <w:rPr>
          <w:color w:val="000000"/>
        </w:rPr>
      </w:pPr>
      <w:r>
        <w:rPr>
          <w:color w:val="000000"/>
        </w:rPr>
        <w:t xml:space="preserve">Lastly, we did not consider the different types of news articles. Such information was absent from the dataset, but it would be interesting to dichotomize the variable “news” into favorable and unfavorable coverage; then include that as a binary variable in our model. </w:t>
      </w:r>
    </w:p>
    <w:p w14:paraId="4D573E92" w14:textId="77777777" w:rsidR="00EA1278" w:rsidRPr="00BD1E07" w:rsidRDefault="00EA1278" w:rsidP="00EA1278">
      <w:pPr>
        <w:spacing w:line="480" w:lineRule="auto"/>
        <w:ind w:firstLine="720"/>
        <w:jc w:val="both"/>
        <w:textAlignment w:val="baseline"/>
        <w:rPr>
          <w:color w:val="000000"/>
        </w:rPr>
      </w:pPr>
    </w:p>
    <w:p w14:paraId="7FA70F7D" w14:textId="0BD19D35" w:rsidR="004F65EB" w:rsidRPr="00706DD1" w:rsidRDefault="00F83BC6" w:rsidP="00EA1278">
      <w:pPr>
        <w:spacing w:line="480" w:lineRule="auto"/>
        <w:jc w:val="both"/>
        <w:rPr>
          <w:b/>
          <w:bCs/>
          <w:i/>
          <w:iCs/>
          <w:color w:val="000000"/>
        </w:rPr>
      </w:pPr>
      <w:r w:rsidRPr="00706DD1">
        <w:rPr>
          <w:b/>
          <w:bCs/>
          <w:i/>
          <w:iCs/>
          <w:color w:val="000000"/>
        </w:rPr>
        <w:t xml:space="preserve">4.4 </w:t>
      </w:r>
      <w:r w:rsidR="004F65EB" w:rsidRPr="00706DD1">
        <w:rPr>
          <w:b/>
          <w:bCs/>
          <w:i/>
          <w:iCs/>
          <w:color w:val="000000"/>
        </w:rPr>
        <w:t>Future directions</w:t>
      </w:r>
    </w:p>
    <w:p w14:paraId="3DA87D33" w14:textId="764C754E" w:rsidR="00433376" w:rsidRDefault="005152A6" w:rsidP="00EA1278">
      <w:pPr>
        <w:spacing w:line="480" w:lineRule="auto"/>
        <w:ind w:firstLine="720"/>
        <w:jc w:val="both"/>
      </w:pPr>
      <w:r>
        <w:t>Broadly, future research should include a larger dataset that addresses the shortcomings mention</w:t>
      </w:r>
      <w:r w:rsidR="00264CDE">
        <w:t>ed</w:t>
      </w:r>
      <w:r>
        <w:t xml:space="preserve"> </w:t>
      </w:r>
      <w:r w:rsidR="00EA1278">
        <w:t>earlier</w:t>
      </w:r>
      <w:r>
        <w:t xml:space="preserve">. </w:t>
      </w:r>
      <w:r w:rsidR="00433376">
        <w:t xml:space="preserve">We think it is important to investigate this association while taking the type of </w:t>
      </w:r>
      <w:r w:rsidR="00433376">
        <w:lastRenderedPageBreak/>
        <w:t xml:space="preserve">news coverage into account, not merely the overall coverage as we did in this study. Further, time-series analysis should be incorporated to better understand the nature of this association. Lastly, future researchers are encouraged to </w:t>
      </w:r>
      <w:r w:rsidR="007915EC">
        <w:t xml:space="preserve">apply subject matter expertise to posit hypotheses and </w:t>
      </w:r>
      <w:r w:rsidR="00433376">
        <w:t xml:space="preserve">explore different variable interactions and controls </w:t>
      </w:r>
      <w:r w:rsidR="007915EC">
        <w:t>beyond those applied in this study.</w:t>
      </w:r>
    </w:p>
    <w:p w14:paraId="7E730F79" w14:textId="77777777" w:rsidR="007915EC" w:rsidRPr="00BD1E07" w:rsidRDefault="007915EC" w:rsidP="00EA1278">
      <w:pPr>
        <w:spacing w:line="480" w:lineRule="auto"/>
        <w:jc w:val="both"/>
      </w:pPr>
    </w:p>
    <w:p w14:paraId="470A2865" w14:textId="57B2769E" w:rsidR="004F65EB" w:rsidRPr="00706DD1" w:rsidRDefault="00F83BC6" w:rsidP="00EA1278">
      <w:pPr>
        <w:spacing w:line="480" w:lineRule="auto"/>
        <w:jc w:val="both"/>
        <w:rPr>
          <w:b/>
          <w:bCs/>
          <w:i/>
          <w:iCs/>
        </w:rPr>
      </w:pPr>
      <w:r w:rsidRPr="00706DD1">
        <w:rPr>
          <w:b/>
          <w:bCs/>
          <w:i/>
          <w:iCs/>
          <w:color w:val="000000"/>
        </w:rPr>
        <w:t xml:space="preserve">4.5 </w:t>
      </w:r>
      <w:r w:rsidR="004F65EB" w:rsidRPr="00706DD1">
        <w:rPr>
          <w:b/>
          <w:bCs/>
          <w:i/>
          <w:iCs/>
          <w:color w:val="000000"/>
        </w:rPr>
        <w:t>Conclusions</w:t>
      </w:r>
    </w:p>
    <w:p w14:paraId="6FE8C6D9" w14:textId="6E3D3AFA" w:rsidR="001D377D" w:rsidRPr="00BD1E07" w:rsidRDefault="007915EC" w:rsidP="00EA1278">
      <w:pPr>
        <w:spacing w:line="480" w:lineRule="auto"/>
        <w:ind w:firstLine="720"/>
        <w:jc w:val="both"/>
      </w:pPr>
      <w:r>
        <w:t xml:space="preserve">To conclude, news coverage is associated with movie gross income. This study explored this relationship controlling for variables of interest and found a statistically significant association. We iterated different models before settling on our selected one; which had a high explanatory power of the variation in the outcome, among other relevant aspects. The assumption of heteroscedasticity in our model seems violated to some extent. We believe that this model is representative of a very specific movie segment, and we believe further investigation is necessary to apply it outside the discussed context.  </w:t>
      </w:r>
    </w:p>
    <w:p w14:paraId="7CFC0D36" w14:textId="77777777" w:rsidR="00B87C68" w:rsidRPr="00BD1E07" w:rsidRDefault="00B87C68" w:rsidP="00EA1278">
      <w:pPr>
        <w:spacing w:line="480" w:lineRule="auto"/>
      </w:pPr>
    </w:p>
    <w:p w14:paraId="5268CBB0" w14:textId="031EFB80" w:rsidR="00C76B37" w:rsidRPr="00BD1E07" w:rsidRDefault="00EF5868" w:rsidP="00EA1278">
      <w:pPr>
        <w:spacing w:line="480" w:lineRule="auto"/>
        <w:textAlignment w:val="baseline"/>
        <w:rPr>
          <w:b/>
          <w:bCs/>
          <w:color w:val="000000" w:themeColor="text1"/>
        </w:rPr>
      </w:pPr>
      <w:r>
        <w:rPr>
          <w:b/>
          <w:bCs/>
          <w:color w:val="000000" w:themeColor="text1"/>
        </w:rPr>
        <w:t xml:space="preserve">5. </w:t>
      </w:r>
      <w:r w:rsidR="00C76B37" w:rsidRPr="00BD1E07">
        <w:rPr>
          <w:b/>
          <w:bCs/>
          <w:color w:val="000000" w:themeColor="text1"/>
        </w:rPr>
        <w:t>References</w:t>
      </w:r>
    </w:p>
    <w:p w14:paraId="2BB6A311" w14:textId="6C93D7EF" w:rsidR="00C76B37" w:rsidRPr="00B87C68" w:rsidRDefault="00C76B37" w:rsidP="00B87C68">
      <w:pPr>
        <w:spacing w:line="480" w:lineRule="auto"/>
        <w:ind w:left="567" w:hanging="567"/>
        <w:textAlignment w:val="baseline"/>
        <w:rPr>
          <w:bCs/>
          <w:color w:val="000000" w:themeColor="text1"/>
        </w:rPr>
      </w:pPr>
      <w:proofErr w:type="spellStart"/>
      <w:r w:rsidRPr="00BD1E07">
        <w:rPr>
          <w:bCs/>
          <w:color w:val="000000" w:themeColor="text1"/>
        </w:rPr>
        <w:t>Nithin</w:t>
      </w:r>
      <w:proofErr w:type="spellEnd"/>
      <w:r w:rsidRPr="00BD1E07">
        <w:rPr>
          <w:bCs/>
          <w:color w:val="000000" w:themeColor="text1"/>
        </w:rPr>
        <w:t xml:space="preserve">, V. R., Pranav, M., </w:t>
      </w:r>
      <w:proofErr w:type="spellStart"/>
      <w:r w:rsidRPr="00BD1E07">
        <w:rPr>
          <w:bCs/>
          <w:color w:val="000000" w:themeColor="text1"/>
        </w:rPr>
        <w:t>Sarath</w:t>
      </w:r>
      <w:proofErr w:type="spellEnd"/>
      <w:r w:rsidRPr="00BD1E07">
        <w:rPr>
          <w:bCs/>
          <w:color w:val="000000" w:themeColor="text1"/>
        </w:rPr>
        <w:t xml:space="preserve">, B., &amp; </w:t>
      </w:r>
      <w:proofErr w:type="spellStart"/>
      <w:r w:rsidRPr="00BD1E07">
        <w:rPr>
          <w:bCs/>
          <w:color w:val="000000" w:themeColor="text1"/>
        </w:rPr>
        <w:t>Lijiya</w:t>
      </w:r>
      <w:proofErr w:type="spellEnd"/>
      <w:r w:rsidRPr="00BD1E07">
        <w:rPr>
          <w:bCs/>
          <w:color w:val="000000" w:themeColor="text1"/>
        </w:rPr>
        <w:t>, A. (2014). Predicting Movie Success Based on IMDB Data. </w:t>
      </w:r>
      <w:r w:rsidRPr="00BD1E07">
        <w:rPr>
          <w:bCs/>
          <w:i/>
          <w:iCs/>
          <w:color w:val="000000" w:themeColor="text1"/>
        </w:rPr>
        <w:t>International Journal of Data Mining Techniques and Applications</w:t>
      </w:r>
      <w:r w:rsidRPr="00BD1E07">
        <w:rPr>
          <w:bCs/>
          <w:color w:val="000000" w:themeColor="text1"/>
        </w:rPr>
        <w:t>, </w:t>
      </w:r>
      <w:r w:rsidRPr="00BD1E07">
        <w:rPr>
          <w:bCs/>
          <w:i/>
          <w:iCs/>
          <w:color w:val="000000" w:themeColor="text1"/>
        </w:rPr>
        <w:t>3</w:t>
      </w:r>
      <w:r w:rsidRPr="00BD1E07">
        <w:rPr>
          <w:bCs/>
          <w:color w:val="000000" w:themeColor="text1"/>
        </w:rPr>
        <w:t>, 365-368.</w:t>
      </w:r>
    </w:p>
    <w:p w14:paraId="483B3217" w14:textId="0E579A2F" w:rsidR="00C76B37" w:rsidRDefault="00C76B37" w:rsidP="007C04DD"/>
    <w:p w14:paraId="51C2A7C8" w14:textId="33AB9207" w:rsidR="00BD06BC" w:rsidRDefault="00BD06BC" w:rsidP="007C04DD"/>
    <w:p w14:paraId="580DDF5F" w14:textId="273F2EA2" w:rsidR="00BD06BC" w:rsidRDefault="00BD06BC" w:rsidP="007C04DD"/>
    <w:p w14:paraId="3DECBEA4" w14:textId="3E5A5F7D" w:rsidR="00BD06BC" w:rsidRDefault="00BD06BC" w:rsidP="007C04DD"/>
    <w:p w14:paraId="2C0E03F2" w14:textId="30BA23F8" w:rsidR="00BD06BC" w:rsidRDefault="00BD06BC" w:rsidP="007C04DD"/>
    <w:p w14:paraId="7002BEC0" w14:textId="345CCDE7" w:rsidR="00BD06BC" w:rsidRDefault="00BD06BC" w:rsidP="007C04DD"/>
    <w:p w14:paraId="6753DE06" w14:textId="1779747C" w:rsidR="00BD06BC" w:rsidRDefault="00BD06BC" w:rsidP="007C04DD"/>
    <w:p w14:paraId="29766688" w14:textId="3E482CB3" w:rsidR="00BD06BC" w:rsidRDefault="00BD06BC" w:rsidP="007C04DD"/>
    <w:p w14:paraId="71E798D4" w14:textId="5CDEF9FF" w:rsidR="00BD06BC" w:rsidRDefault="00BD06BC" w:rsidP="007C04DD"/>
    <w:p w14:paraId="71298493" w14:textId="77777777" w:rsidR="00BD06BC" w:rsidRPr="00BD1E07" w:rsidRDefault="00BD06BC" w:rsidP="007C04DD"/>
    <w:p w14:paraId="43CD373B" w14:textId="209E937B" w:rsidR="007C04DD" w:rsidRPr="00BD1E07" w:rsidRDefault="00EF5868" w:rsidP="007C04DD">
      <w:pPr>
        <w:spacing w:line="480" w:lineRule="auto"/>
        <w:textAlignment w:val="baseline"/>
        <w:rPr>
          <w:b/>
          <w:bCs/>
          <w:color w:val="000000" w:themeColor="text1"/>
        </w:rPr>
      </w:pPr>
      <w:r>
        <w:rPr>
          <w:b/>
          <w:bCs/>
          <w:color w:val="000000" w:themeColor="text1"/>
        </w:rPr>
        <w:lastRenderedPageBreak/>
        <w:t xml:space="preserve">6. </w:t>
      </w:r>
      <w:r w:rsidR="00BC318F" w:rsidRPr="00BD1E07">
        <w:rPr>
          <w:b/>
          <w:bCs/>
          <w:color w:val="000000" w:themeColor="text1"/>
        </w:rPr>
        <w:t>Appendix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418"/>
        <w:gridCol w:w="1515"/>
        <w:gridCol w:w="1775"/>
        <w:gridCol w:w="1812"/>
      </w:tblGrid>
      <w:tr w:rsidR="00BC318F" w:rsidRPr="00BD1E07" w14:paraId="6C9B9B75" w14:textId="77777777" w:rsidTr="00CB3064">
        <w:tc>
          <w:tcPr>
            <w:tcW w:w="9350" w:type="dxa"/>
            <w:gridSpan w:val="5"/>
            <w:tcBorders>
              <w:bottom w:val="single" w:sz="4" w:space="0" w:color="auto"/>
            </w:tcBorders>
          </w:tcPr>
          <w:p w14:paraId="18681934" w14:textId="1044244B" w:rsidR="00BC318F" w:rsidRPr="00BD1E07" w:rsidRDefault="00BC318F" w:rsidP="00BD06BC">
            <w:pPr>
              <w:spacing w:line="360" w:lineRule="auto"/>
              <w:rPr>
                <w:b/>
              </w:rPr>
            </w:pPr>
            <w:r w:rsidRPr="00BD1E07">
              <w:rPr>
                <w:b/>
              </w:rPr>
              <w:t>Table 1.</w:t>
            </w:r>
            <w:r w:rsidR="00BD06BC">
              <w:rPr>
                <w:b/>
              </w:rPr>
              <w:t xml:space="preserve"> </w:t>
            </w:r>
            <w:r w:rsidRPr="00BD1E07">
              <w:rPr>
                <w:b/>
              </w:rPr>
              <w:t xml:space="preserve">Descriptive Statistics for Continuous Variables  </w:t>
            </w:r>
          </w:p>
        </w:tc>
      </w:tr>
      <w:tr w:rsidR="00BC318F" w:rsidRPr="00BD1E07" w14:paraId="20998BD9" w14:textId="77777777" w:rsidTr="00CB3064">
        <w:tc>
          <w:tcPr>
            <w:tcW w:w="2830" w:type="dxa"/>
            <w:tcBorders>
              <w:top w:val="single" w:sz="4" w:space="0" w:color="auto"/>
            </w:tcBorders>
          </w:tcPr>
          <w:p w14:paraId="28A7C0DB" w14:textId="77777777" w:rsidR="00BC318F" w:rsidRPr="00BD1E07" w:rsidRDefault="00BC318F" w:rsidP="001521B9">
            <w:pPr>
              <w:spacing w:line="480" w:lineRule="auto"/>
            </w:pPr>
          </w:p>
        </w:tc>
        <w:tc>
          <w:tcPr>
            <w:tcW w:w="1418" w:type="dxa"/>
            <w:tcBorders>
              <w:top w:val="single" w:sz="4" w:space="0" w:color="auto"/>
            </w:tcBorders>
          </w:tcPr>
          <w:p w14:paraId="469E5405" w14:textId="77777777" w:rsidR="00BC318F" w:rsidRPr="00BD1E07" w:rsidRDefault="00BC318F" w:rsidP="001521B9">
            <w:pPr>
              <w:jc w:val="center"/>
            </w:pPr>
            <w:r w:rsidRPr="00BD1E07">
              <w:t>Mean</w:t>
            </w:r>
          </w:p>
        </w:tc>
        <w:tc>
          <w:tcPr>
            <w:tcW w:w="1515" w:type="dxa"/>
            <w:tcBorders>
              <w:top w:val="single" w:sz="4" w:space="0" w:color="auto"/>
            </w:tcBorders>
          </w:tcPr>
          <w:p w14:paraId="430A2214" w14:textId="77777777" w:rsidR="00BC318F" w:rsidRPr="00BD1E07" w:rsidRDefault="00BC318F" w:rsidP="001521B9">
            <w:pPr>
              <w:jc w:val="center"/>
            </w:pPr>
            <w:r w:rsidRPr="00BD1E07">
              <w:t>Median</w:t>
            </w:r>
          </w:p>
        </w:tc>
        <w:tc>
          <w:tcPr>
            <w:tcW w:w="1775" w:type="dxa"/>
            <w:tcBorders>
              <w:top w:val="single" w:sz="4" w:space="0" w:color="auto"/>
            </w:tcBorders>
          </w:tcPr>
          <w:p w14:paraId="76CA2012" w14:textId="77777777" w:rsidR="00BC318F" w:rsidRPr="00BD1E07" w:rsidRDefault="00BC318F" w:rsidP="001521B9">
            <w:pPr>
              <w:jc w:val="center"/>
            </w:pPr>
            <w:r w:rsidRPr="00BD1E07">
              <w:t>Standard Deviation</w:t>
            </w:r>
          </w:p>
        </w:tc>
        <w:tc>
          <w:tcPr>
            <w:tcW w:w="1812" w:type="dxa"/>
            <w:tcBorders>
              <w:top w:val="single" w:sz="4" w:space="0" w:color="auto"/>
            </w:tcBorders>
          </w:tcPr>
          <w:p w14:paraId="433D4554" w14:textId="77777777" w:rsidR="00BC318F" w:rsidRPr="00BD1E07" w:rsidRDefault="00BC318F" w:rsidP="001521B9">
            <w:pPr>
              <w:jc w:val="center"/>
            </w:pPr>
            <w:r w:rsidRPr="00BD1E07">
              <w:t>Inter-quartile Range</w:t>
            </w:r>
          </w:p>
        </w:tc>
      </w:tr>
      <w:tr w:rsidR="00F32EED" w:rsidRPr="00BD1E07" w14:paraId="1B8AAFC3" w14:textId="77777777" w:rsidTr="00CB3064">
        <w:tc>
          <w:tcPr>
            <w:tcW w:w="2830" w:type="dxa"/>
          </w:tcPr>
          <w:p w14:paraId="3D96BFA0" w14:textId="2A00344B" w:rsidR="00F32EED" w:rsidRPr="00BD1E07" w:rsidRDefault="00F32EED" w:rsidP="00F32EED">
            <w:pPr>
              <w:spacing w:line="480" w:lineRule="auto"/>
            </w:pPr>
            <w:r w:rsidRPr="00BD1E07">
              <w:t>Movie gross</w:t>
            </w:r>
          </w:p>
        </w:tc>
        <w:tc>
          <w:tcPr>
            <w:tcW w:w="1418" w:type="dxa"/>
          </w:tcPr>
          <w:p w14:paraId="5B423504" w14:textId="41E095CC" w:rsidR="00F32EED" w:rsidRPr="00BD1E07" w:rsidRDefault="000176BD" w:rsidP="00E87C83">
            <w:pPr>
              <w:rPr>
                <w:color w:val="000000"/>
              </w:rPr>
            </w:pPr>
            <m:oMathPara>
              <m:oMath>
                <m:sSup>
                  <m:sSupPr>
                    <m:ctrlPr>
                      <w:rPr>
                        <w:rFonts w:ascii="Cambria Math" w:hAnsi="Cambria Math"/>
                        <w:color w:val="000000"/>
                      </w:rPr>
                    </m:ctrlPr>
                  </m:sSupPr>
                  <m:e>
                    <m:r>
                      <m:rPr>
                        <m:sty m:val="p"/>
                      </m:rPr>
                      <w:rPr>
                        <w:rFonts w:ascii="Cambria Math" w:hAnsi="Cambria Math"/>
                        <w:color w:val="000000"/>
                      </w:rPr>
                      <m:t>6.36</m:t>
                    </m:r>
                  </m:e>
                  <m:sup>
                    <m:r>
                      <m:rPr>
                        <m:sty m:val="p"/>
                      </m:rPr>
                      <w:rPr>
                        <w:rFonts w:ascii="Cambria Math" w:hAnsi="Cambria Math"/>
                        <w:color w:val="000000"/>
                      </w:rPr>
                      <m:t>07</m:t>
                    </m:r>
                  </m:sup>
                </m:sSup>
              </m:oMath>
            </m:oMathPara>
          </w:p>
        </w:tc>
        <w:tc>
          <w:tcPr>
            <w:tcW w:w="1515" w:type="dxa"/>
          </w:tcPr>
          <w:p w14:paraId="15F8B6C5" w14:textId="28ECCA90" w:rsidR="00F32EED" w:rsidRPr="00BD1E07" w:rsidRDefault="000176BD" w:rsidP="00E87C83">
            <w:pPr>
              <w:rPr>
                <w:color w:val="000000"/>
              </w:rPr>
            </w:pPr>
            <m:oMathPara>
              <m:oMath>
                <m:sSup>
                  <m:sSupPr>
                    <m:ctrlPr>
                      <w:rPr>
                        <w:rFonts w:ascii="Cambria Math" w:hAnsi="Cambria Math"/>
                        <w:color w:val="000000"/>
                      </w:rPr>
                    </m:ctrlPr>
                  </m:sSupPr>
                  <m:e>
                    <m:r>
                      <m:rPr>
                        <m:sty m:val="p"/>
                      </m:rPr>
                      <w:rPr>
                        <w:rFonts w:ascii="Cambria Math" w:hAnsi="Cambria Math"/>
                        <w:color w:val="000000"/>
                      </w:rPr>
                      <m:t>3.53</m:t>
                    </m:r>
                  </m:e>
                  <m:sup>
                    <m:r>
                      <m:rPr>
                        <m:sty m:val="p"/>
                      </m:rPr>
                      <w:rPr>
                        <w:rFonts w:ascii="Cambria Math" w:hAnsi="Cambria Math"/>
                        <w:color w:val="000000"/>
                      </w:rPr>
                      <m:t>07</m:t>
                    </m:r>
                  </m:sup>
                </m:sSup>
              </m:oMath>
            </m:oMathPara>
          </w:p>
        </w:tc>
        <w:tc>
          <w:tcPr>
            <w:tcW w:w="1775" w:type="dxa"/>
          </w:tcPr>
          <w:p w14:paraId="01884EA8" w14:textId="61361257" w:rsidR="00F32EED" w:rsidRPr="00BD1E07" w:rsidRDefault="000176BD" w:rsidP="00E87C83">
            <w:pPr>
              <w:rPr>
                <w:color w:val="000000"/>
              </w:rPr>
            </w:pPr>
            <m:oMathPara>
              <m:oMath>
                <m:sSup>
                  <m:sSupPr>
                    <m:ctrlPr>
                      <w:rPr>
                        <w:rFonts w:ascii="Cambria Math" w:hAnsi="Cambria Math"/>
                        <w:color w:val="000000"/>
                      </w:rPr>
                    </m:ctrlPr>
                  </m:sSupPr>
                  <m:e>
                    <m:r>
                      <m:rPr>
                        <m:sty m:val="p"/>
                      </m:rPr>
                      <w:rPr>
                        <w:rFonts w:ascii="Cambria Math" w:hAnsi="Cambria Math"/>
                        <w:color w:val="000000"/>
                      </w:rPr>
                      <m:t>7.76</m:t>
                    </m:r>
                  </m:e>
                  <m:sup>
                    <m:r>
                      <m:rPr>
                        <m:sty m:val="p"/>
                      </m:rPr>
                      <w:rPr>
                        <w:rFonts w:ascii="Cambria Math" w:hAnsi="Cambria Math"/>
                        <w:color w:val="000000"/>
                      </w:rPr>
                      <m:t>07</m:t>
                    </m:r>
                  </m:sup>
                </m:sSup>
              </m:oMath>
            </m:oMathPara>
          </w:p>
        </w:tc>
        <w:tc>
          <w:tcPr>
            <w:tcW w:w="1812" w:type="dxa"/>
          </w:tcPr>
          <w:p w14:paraId="0CFCE5C4" w14:textId="77777777" w:rsidR="00E87C83" w:rsidRPr="00BD1E07" w:rsidRDefault="000176BD" w:rsidP="00E87C83">
            <w:pPr>
              <w:rPr>
                <w:color w:val="000000"/>
              </w:rPr>
            </w:pPr>
            <m:oMathPara>
              <m:oMath>
                <m:sSup>
                  <m:sSupPr>
                    <m:ctrlPr>
                      <w:rPr>
                        <w:rFonts w:ascii="Cambria Math" w:hAnsi="Cambria Math"/>
                        <w:color w:val="000000"/>
                      </w:rPr>
                    </m:ctrlPr>
                  </m:sSupPr>
                  <m:e>
                    <m:r>
                      <m:rPr>
                        <m:sty m:val="p"/>
                      </m:rPr>
                      <w:rPr>
                        <w:rFonts w:ascii="Cambria Math" w:hAnsi="Cambria Math"/>
                        <w:color w:val="000000"/>
                      </w:rPr>
                      <m:t>7.85</m:t>
                    </m:r>
                  </m:e>
                  <m:sup>
                    <m:r>
                      <m:rPr>
                        <m:sty m:val="p"/>
                      </m:rPr>
                      <w:rPr>
                        <w:rFonts w:ascii="Cambria Math" w:hAnsi="Cambria Math"/>
                        <w:color w:val="000000"/>
                      </w:rPr>
                      <m:t>07</m:t>
                    </m:r>
                  </m:sup>
                </m:sSup>
              </m:oMath>
            </m:oMathPara>
          </w:p>
          <w:p w14:paraId="653E2127" w14:textId="59B8F93F" w:rsidR="00F32EED" w:rsidRPr="00BD1E07" w:rsidRDefault="00F32EED" w:rsidP="00F32EED">
            <w:pPr>
              <w:jc w:val="center"/>
            </w:pPr>
          </w:p>
        </w:tc>
      </w:tr>
      <w:tr w:rsidR="00BC318F" w:rsidRPr="00BD1E07" w14:paraId="22873DAC" w14:textId="77777777" w:rsidTr="00CB3064">
        <w:tc>
          <w:tcPr>
            <w:tcW w:w="2830" w:type="dxa"/>
          </w:tcPr>
          <w:p w14:paraId="32857B92" w14:textId="1D4DC139" w:rsidR="00BC318F" w:rsidRPr="00BD1E07" w:rsidRDefault="00B7673B" w:rsidP="001521B9">
            <w:pPr>
              <w:spacing w:line="480" w:lineRule="auto"/>
            </w:pPr>
            <w:r w:rsidRPr="00BD1E07">
              <w:t>News articles</w:t>
            </w:r>
          </w:p>
        </w:tc>
        <w:tc>
          <w:tcPr>
            <w:tcW w:w="1418" w:type="dxa"/>
          </w:tcPr>
          <w:p w14:paraId="45E25E90" w14:textId="781DE54C" w:rsidR="00BC318F" w:rsidRPr="00BD1E07" w:rsidRDefault="00F32EED" w:rsidP="001521B9">
            <w:pPr>
              <w:spacing w:line="480" w:lineRule="auto"/>
              <w:jc w:val="center"/>
            </w:pPr>
            <w:r w:rsidRPr="00BD1E07">
              <w:t>1957.51</w:t>
            </w:r>
          </w:p>
        </w:tc>
        <w:tc>
          <w:tcPr>
            <w:tcW w:w="1515" w:type="dxa"/>
          </w:tcPr>
          <w:p w14:paraId="1852A1F1" w14:textId="70753184" w:rsidR="00BC318F" w:rsidRPr="00BD1E07" w:rsidRDefault="00F32EED" w:rsidP="001521B9">
            <w:pPr>
              <w:spacing w:line="480" w:lineRule="auto"/>
              <w:jc w:val="center"/>
            </w:pPr>
            <w:r w:rsidRPr="00BD1E07">
              <w:t>924</w:t>
            </w:r>
          </w:p>
        </w:tc>
        <w:tc>
          <w:tcPr>
            <w:tcW w:w="1775" w:type="dxa"/>
          </w:tcPr>
          <w:p w14:paraId="351B560B" w14:textId="38765413" w:rsidR="00BC318F" w:rsidRPr="00BD1E07" w:rsidRDefault="00F32EED" w:rsidP="001521B9">
            <w:pPr>
              <w:spacing w:line="480" w:lineRule="auto"/>
              <w:jc w:val="center"/>
            </w:pPr>
            <w:r w:rsidRPr="00BD1E07">
              <w:t>3054.99</w:t>
            </w:r>
          </w:p>
        </w:tc>
        <w:tc>
          <w:tcPr>
            <w:tcW w:w="1812" w:type="dxa"/>
          </w:tcPr>
          <w:p w14:paraId="74C0C660" w14:textId="2E380065" w:rsidR="00BC318F" w:rsidRPr="00BD1E07" w:rsidRDefault="00F32EED" w:rsidP="001521B9">
            <w:pPr>
              <w:spacing w:line="480" w:lineRule="auto"/>
              <w:jc w:val="center"/>
            </w:pPr>
            <w:r w:rsidRPr="00BD1E07">
              <w:t>2035</w:t>
            </w:r>
          </w:p>
        </w:tc>
      </w:tr>
      <w:tr w:rsidR="00CB3064" w:rsidRPr="00BD1E07" w14:paraId="0C614A85" w14:textId="77777777" w:rsidTr="00CB3064">
        <w:tc>
          <w:tcPr>
            <w:tcW w:w="2830" w:type="dxa"/>
          </w:tcPr>
          <w:p w14:paraId="0A8E6C60" w14:textId="2E1D5EBE" w:rsidR="00CB3064" w:rsidRPr="00BD1E07" w:rsidRDefault="00CB3064" w:rsidP="001521B9">
            <w:pPr>
              <w:spacing w:line="480" w:lineRule="auto"/>
            </w:pPr>
            <w:r w:rsidRPr="00BD1E07">
              <w:t>Movie budget</w:t>
            </w:r>
          </w:p>
        </w:tc>
        <w:tc>
          <w:tcPr>
            <w:tcW w:w="1418" w:type="dxa"/>
          </w:tcPr>
          <w:p w14:paraId="14E055E0" w14:textId="1CC6B684" w:rsidR="00CB3064" w:rsidRPr="00BD1E07" w:rsidRDefault="000176BD" w:rsidP="001521B9">
            <w:pPr>
              <w:spacing w:line="480" w:lineRule="auto"/>
              <w:jc w:val="center"/>
            </w:pPr>
            <m:oMathPara>
              <m:oMath>
                <m:sSup>
                  <m:sSupPr>
                    <m:ctrlPr>
                      <w:rPr>
                        <w:rFonts w:ascii="Cambria Math" w:hAnsi="Cambria Math"/>
                        <w:color w:val="000000"/>
                      </w:rPr>
                    </m:ctrlPr>
                  </m:sSupPr>
                  <m:e>
                    <m:r>
                      <m:rPr>
                        <m:sty m:val="p"/>
                      </m:rPr>
                      <w:rPr>
                        <w:rFonts w:ascii="Cambria Math" w:hAnsi="Cambria Math"/>
                        <w:color w:val="000000"/>
                      </w:rPr>
                      <m:t>4.51</m:t>
                    </m:r>
                  </m:e>
                  <m:sup>
                    <m:r>
                      <m:rPr>
                        <m:sty m:val="p"/>
                      </m:rPr>
                      <w:rPr>
                        <w:rFonts w:ascii="Cambria Math" w:hAnsi="Cambria Math"/>
                        <w:color w:val="000000"/>
                      </w:rPr>
                      <m:t>07</m:t>
                    </m:r>
                  </m:sup>
                </m:sSup>
              </m:oMath>
            </m:oMathPara>
          </w:p>
        </w:tc>
        <w:tc>
          <w:tcPr>
            <w:tcW w:w="1515" w:type="dxa"/>
          </w:tcPr>
          <w:p w14:paraId="7D4B3249" w14:textId="160FEE4A" w:rsidR="00CB3064" w:rsidRPr="00BD1E07" w:rsidRDefault="000176BD" w:rsidP="001521B9">
            <w:pPr>
              <w:spacing w:line="480" w:lineRule="auto"/>
              <w:jc w:val="center"/>
            </w:pPr>
            <m:oMathPara>
              <m:oMath>
                <m:sSup>
                  <m:sSupPr>
                    <m:ctrlPr>
                      <w:rPr>
                        <w:rFonts w:ascii="Cambria Math" w:hAnsi="Cambria Math"/>
                        <w:color w:val="000000"/>
                      </w:rPr>
                    </m:ctrlPr>
                  </m:sSupPr>
                  <m:e>
                    <m:r>
                      <w:rPr>
                        <w:rFonts w:ascii="Cambria Math" w:hAnsi="Cambria Math"/>
                        <w:color w:val="000000"/>
                      </w:rPr>
                      <m:t>2</m:t>
                    </m:r>
                    <m:r>
                      <m:rPr>
                        <m:sty m:val="p"/>
                      </m:rPr>
                      <w:rPr>
                        <w:rFonts w:ascii="Cambria Math" w:hAnsi="Cambria Math"/>
                        <w:color w:val="000000"/>
                      </w:rPr>
                      <m:t>.50</m:t>
                    </m:r>
                  </m:e>
                  <m:sup>
                    <m:r>
                      <m:rPr>
                        <m:sty m:val="p"/>
                      </m:rPr>
                      <w:rPr>
                        <w:rFonts w:ascii="Cambria Math" w:hAnsi="Cambria Math"/>
                        <w:color w:val="000000"/>
                      </w:rPr>
                      <m:t>07</m:t>
                    </m:r>
                  </m:sup>
                </m:sSup>
              </m:oMath>
            </m:oMathPara>
          </w:p>
        </w:tc>
        <w:tc>
          <w:tcPr>
            <w:tcW w:w="1775" w:type="dxa"/>
          </w:tcPr>
          <w:p w14:paraId="48D51866" w14:textId="2A5ED1D3" w:rsidR="00CB3064" w:rsidRPr="00BD1E07" w:rsidRDefault="000176BD" w:rsidP="001521B9">
            <w:pPr>
              <w:spacing w:line="480" w:lineRule="auto"/>
              <w:jc w:val="center"/>
            </w:pPr>
            <m:oMathPara>
              <m:oMath>
                <m:sSup>
                  <m:sSupPr>
                    <m:ctrlPr>
                      <w:rPr>
                        <w:rFonts w:ascii="Cambria Math" w:hAnsi="Cambria Math"/>
                        <w:color w:val="000000"/>
                      </w:rPr>
                    </m:ctrlPr>
                  </m:sSupPr>
                  <m:e>
                    <m:r>
                      <m:rPr>
                        <m:sty m:val="p"/>
                      </m:rPr>
                      <w:rPr>
                        <w:rFonts w:ascii="Cambria Math" w:hAnsi="Cambria Math"/>
                        <w:color w:val="000000"/>
                      </w:rPr>
                      <m:t>4.96</m:t>
                    </m:r>
                  </m:e>
                  <m:sup>
                    <m:r>
                      <m:rPr>
                        <m:sty m:val="p"/>
                      </m:rPr>
                      <w:rPr>
                        <w:rFonts w:ascii="Cambria Math" w:hAnsi="Cambria Math"/>
                        <w:color w:val="000000"/>
                      </w:rPr>
                      <m:t>07</m:t>
                    </m:r>
                  </m:sup>
                </m:sSup>
              </m:oMath>
            </m:oMathPara>
          </w:p>
        </w:tc>
        <w:tc>
          <w:tcPr>
            <w:tcW w:w="1812" w:type="dxa"/>
          </w:tcPr>
          <w:p w14:paraId="3215E0E4" w14:textId="25301B90" w:rsidR="00CB3064" w:rsidRPr="00BD1E07" w:rsidRDefault="000176BD" w:rsidP="001521B9">
            <w:pPr>
              <w:spacing w:line="480" w:lineRule="auto"/>
              <w:jc w:val="center"/>
            </w:pPr>
            <m:oMathPara>
              <m:oMath>
                <m:sSup>
                  <m:sSupPr>
                    <m:ctrlPr>
                      <w:rPr>
                        <w:rFonts w:ascii="Cambria Math" w:hAnsi="Cambria Math"/>
                        <w:color w:val="000000"/>
                      </w:rPr>
                    </m:ctrlPr>
                  </m:sSupPr>
                  <m:e>
                    <m:r>
                      <w:rPr>
                        <w:rFonts w:ascii="Cambria Math" w:hAnsi="Cambria Math"/>
                        <w:color w:val="000000"/>
                      </w:rPr>
                      <m:t>5</m:t>
                    </m:r>
                    <m:r>
                      <m:rPr>
                        <m:sty m:val="p"/>
                      </m:rPr>
                      <w:rPr>
                        <w:rFonts w:ascii="Cambria Math" w:hAnsi="Cambria Math"/>
                        <w:color w:val="000000"/>
                      </w:rPr>
                      <m:t>.02</m:t>
                    </m:r>
                  </m:e>
                  <m:sup>
                    <m:r>
                      <m:rPr>
                        <m:sty m:val="p"/>
                      </m:rPr>
                      <w:rPr>
                        <w:rFonts w:ascii="Cambria Math" w:hAnsi="Cambria Math"/>
                        <w:color w:val="000000"/>
                      </w:rPr>
                      <m:t>07</m:t>
                    </m:r>
                  </m:sup>
                </m:sSup>
              </m:oMath>
            </m:oMathPara>
          </w:p>
        </w:tc>
      </w:tr>
      <w:tr w:rsidR="00B7673B" w:rsidRPr="00BD1E07" w14:paraId="32C4DDE3" w14:textId="77777777" w:rsidTr="00CB3064">
        <w:tc>
          <w:tcPr>
            <w:tcW w:w="2830" w:type="dxa"/>
          </w:tcPr>
          <w:p w14:paraId="5C9526AC" w14:textId="2409AB28" w:rsidR="00B7673B" w:rsidRPr="00BD1E07" w:rsidRDefault="00E87C83" w:rsidP="001521B9">
            <w:pPr>
              <w:spacing w:line="480" w:lineRule="auto"/>
            </w:pPr>
            <w:r w:rsidRPr="00BD1E07">
              <w:t>Number of awards</w:t>
            </w:r>
          </w:p>
        </w:tc>
        <w:tc>
          <w:tcPr>
            <w:tcW w:w="1418" w:type="dxa"/>
          </w:tcPr>
          <w:p w14:paraId="60F96F39" w14:textId="3C9288DF" w:rsidR="00B7673B" w:rsidRPr="00BD1E07" w:rsidRDefault="006F10F2" w:rsidP="001521B9">
            <w:pPr>
              <w:spacing w:line="480" w:lineRule="auto"/>
              <w:jc w:val="center"/>
            </w:pPr>
            <w:r w:rsidRPr="00BD1E07">
              <w:t>9.40</w:t>
            </w:r>
          </w:p>
        </w:tc>
        <w:tc>
          <w:tcPr>
            <w:tcW w:w="1515" w:type="dxa"/>
          </w:tcPr>
          <w:p w14:paraId="5C2CB645" w14:textId="6A5091B8" w:rsidR="00B7673B" w:rsidRPr="00BD1E07" w:rsidRDefault="006F10F2" w:rsidP="001521B9">
            <w:pPr>
              <w:spacing w:line="480" w:lineRule="auto"/>
              <w:jc w:val="center"/>
            </w:pPr>
            <w:r w:rsidRPr="00BD1E07">
              <w:t>2</w:t>
            </w:r>
          </w:p>
        </w:tc>
        <w:tc>
          <w:tcPr>
            <w:tcW w:w="1775" w:type="dxa"/>
          </w:tcPr>
          <w:p w14:paraId="3A5969BB" w14:textId="6543497E" w:rsidR="00B7673B" w:rsidRPr="00BD1E07" w:rsidRDefault="006F10F2" w:rsidP="001521B9">
            <w:pPr>
              <w:spacing w:line="480" w:lineRule="auto"/>
              <w:jc w:val="center"/>
            </w:pPr>
            <w:r w:rsidRPr="00BD1E07">
              <w:t>18.42</w:t>
            </w:r>
          </w:p>
        </w:tc>
        <w:tc>
          <w:tcPr>
            <w:tcW w:w="1812" w:type="dxa"/>
          </w:tcPr>
          <w:p w14:paraId="1339FDA8" w14:textId="0106A997" w:rsidR="00B7673B" w:rsidRPr="00BD1E07" w:rsidRDefault="006F10F2" w:rsidP="001521B9">
            <w:pPr>
              <w:spacing w:line="480" w:lineRule="auto"/>
              <w:jc w:val="center"/>
            </w:pPr>
            <w:r w:rsidRPr="00BD1E07">
              <w:t>9</w:t>
            </w:r>
          </w:p>
        </w:tc>
      </w:tr>
      <w:tr w:rsidR="00617E39" w:rsidRPr="00BD1E07" w14:paraId="65ADEC7D" w14:textId="77777777" w:rsidTr="00CB3064">
        <w:tc>
          <w:tcPr>
            <w:tcW w:w="9350" w:type="dxa"/>
            <w:gridSpan w:val="5"/>
            <w:tcBorders>
              <w:bottom w:val="single" w:sz="4" w:space="0" w:color="auto"/>
            </w:tcBorders>
          </w:tcPr>
          <w:p w14:paraId="5E9A6F55" w14:textId="10977D4E" w:rsidR="00617E39" w:rsidRPr="00BD1E07" w:rsidRDefault="00617E39" w:rsidP="00E948EF">
            <w:pPr>
              <w:spacing w:line="360" w:lineRule="auto"/>
              <w:rPr>
                <w:b/>
              </w:rPr>
            </w:pPr>
            <w:r w:rsidRPr="00BD1E07">
              <w:rPr>
                <w:b/>
              </w:rPr>
              <w:t>Descriptive Statistics for continuous variables after log-transformation</w:t>
            </w:r>
          </w:p>
        </w:tc>
      </w:tr>
      <w:tr w:rsidR="00BE1B33" w:rsidRPr="00BD1E07" w14:paraId="1C02048B" w14:textId="77777777" w:rsidTr="00CB3064">
        <w:tc>
          <w:tcPr>
            <w:tcW w:w="2830" w:type="dxa"/>
            <w:tcBorders>
              <w:top w:val="single" w:sz="4" w:space="0" w:color="auto"/>
            </w:tcBorders>
          </w:tcPr>
          <w:p w14:paraId="2C956AB1" w14:textId="007477C2" w:rsidR="00BE1B33" w:rsidRPr="00BD1E07" w:rsidRDefault="00617E39" w:rsidP="00617E39">
            <w:r w:rsidRPr="00BD1E07">
              <w:rPr>
                <w:color w:val="000000"/>
              </w:rPr>
              <w:t>Movie gross (</w:t>
            </w:r>
            <w:r w:rsidRPr="00BD1E07">
              <w:rPr>
                <w:i/>
                <w:iCs/>
                <w:color w:val="000000"/>
              </w:rPr>
              <w:t>log2</w:t>
            </w:r>
            <w:r w:rsidRPr="00BD1E07">
              <w:rPr>
                <w:color w:val="000000"/>
              </w:rPr>
              <w:t>)</w:t>
            </w:r>
          </w:p>
        </w:tc>
        <w:tc>
          <w:tcPr>
            <w:tcW w:w="1418" w:type="dxa"/>
            <w:tcBorders>
              <w:top w:val="single" w:sz="4" w:space="0" w:color="auto"/>
            </w:tcBorders>
          </w:tcPr>
          <w:p w14:paraId="7B2AD9BF" w14:textId="3AE92ACF" w:rsidR="00BE1B33" w:rsidRPr="00BD1E07" w:rsidRDefault="006F10F2" w:rsidP="001521B9">
            <w:pPr>
              <w:spacing w:line="480" w:lineRule="auto"/>
              <w:jc w:val="center"/>
            </w:pPr>
            <w:r w:rsidRPr="00BD1E07">
              <w:t>24.32</w:t>
            </w:r>
          </w:p>
        </w:tc>
        <w:tc>
          <w:tcPr>
            <w:tcW w:w="1515" w:type="dxa"/>
            <w:tcBorders>
              <w:top w:val="single" w:sz="4" w:space="0" w:color="auto"/>
            </w:tcBorders>
          </w:tcPr>
          <w:p w14:paraId="35F05F3C" w14:textId="56096325" w:rsidR="00BE1B33" w:rsidRPr="00BD1E07" w:rsidRDefault="006F10F2" w:rsidP="001521B9">
            <w:pPr>
              <w:spacing w:line="480" w:lineRule="auto"/>
              <w:jc w:val="center"/>
            </w:pPr>
            <w:r w:rsidRPr="00BD1E07">
              <w:t>25.07</w:t>
            </w:r>
          </w:p>
        </w:tc>
        <w:tc>
          <w:tcPr>
            <w:tcW w:w="1775" w:type="dxa"/>
            <w:tcBorders>
              <w:top w:val="single" w:sz="4" w:space="0" w:color="auto"/>
            </w:tcBorders>
          </w:tcPr>
          <w:p w14:paraId="61825B89" w14:textId="0ADF12EB" w:rsidR="00BE1B33" w:rsidRPr="00BD1E07" w:rsidRDefault="006F10F2" w:rsidP="001521B9">
            <w:pPr>
              <w:spacing w:line="480" w:lineRule="auto"/>
              <w:jc w:val="center"/>
            </w:pPr>
            <w:r w:rsidRPr="00BD1E07">
              <w:t>3.11</w:t>
            </w:r>
          </w:p>
        </w:tc>
        <w:tc>
          <w:tcPr>
            <w:tcW w:w="1812" w:type="dxa"/>
            <w:tcBorders>
              <w:top w:val="single" w:sz="4" w:space="0" w:color="auto"/>
            </w:tcBorders>
          </w:tcPr>
          <w:p w14:paraId="60FE6F55" w14:textId="2C2D8B7A" w:rsidR="00BE1B33" w:rsidRPr="00BD1E07" w:rsidRDefault="006F10F2" w:rsidP="001521B9">
            <w:pPr>
              <w:spacing w:line="480" w:lineRule="auto"/>
              <w:jc w:val="center"/>
            </w:pPr>
            <w:r w:rsidRPr="00BD1E07">
              <w:t>3.08</w:t>
            </w:r>
          </w:p>
        </w:tc>
      </w:tr>
      <w:tr w:rsidR="00BE1B33" w:rsidRPr="00BD1E07" w14:paraId="5767545F" w14:textId="77777777" w:rsidTr="00CB3064">
        <w:tc>
          <w:tcPr>
            <w:tcW w:w="2830" w:type="dxa"/>
          </w:tcPr>
          <w:p w14:paraId="7E11E64A" w14:textId="0F22F651" w:rsidR="00BE1B33" w:rsidRPr="00BD1E07" w:rsidRDefault="00617E39" w:rsidP="00617E39">
            <w:r w:rsidRPr="00BD1E07">
              <w:rPr>
                <w:color w:val="000000"/>
              </w:rPr>
              <w:t>News articles (</w:t>
            </w:r>
            <w:r w:rsidRPr="00BD1E07">
              <w:rPr>
                <w:i/>
                <w:iCs/>
                <w:color w:val="000000"/>
              </w:rPr>
              <w:t>log2</w:t>
            </w:r>
            <w:r w:rsidRPr="00BD1E07">
              <w:rPr>
                <w:color w:val="000000"/>
              </w:rPr>
              <w:t>)</w:t>
            </w:r>
          </w:p>
        </w:tc>
        <w:tc>
          <w:tcPr>
            <w:tcW w:w="1418" w:type="dxa"/>
          </w:tcPr>
          <w:p w14:paraId="0FBC9461" w14:textId="4DF7F951" w:rsidR="00BE1B33" w:rsidRPr="00BD1E07" w:rsidRDefault="006F10F2" w:rsidP="001521B9">
            <w:pPr>
              <w:spacing w:line="480" w:lineRule="auto"/>
              <w:jc w:val="center"/>
            </w:pPr>
            <w:r w:rsidRPr="00BD1E07">
              <w:t>9.56</w:t>
            </w:r>
          </w:p>
        </w:tc>
        <w:tc>
          <w:tcPr>
            <w:tcW w:w="1515" w:type="dxa"/>
          </w:tcPr>
          <w:p w14:paraId="50950B81" w14:textId="744613F9" w:rsidR="00BE1B33" w:rsidRPr="00BD1E07" w:rsidRDefault="006F10F2" w:rsidP="001521B9">
            <w:pPr>
              <w:spacing w:line="480" w:lineRule="auto"/>
              <w:jc w:val="center"/>
            </w:pPr>
            <w:r w:rsidRPr="00BD1E07">
              <w:t>9.86</w:t>
            </w:r>
          </w:p>
        </w:tc>
        <w:tc>
          <w:tcPr>
            <w:tcW w:w="1775" w:type="dxa"/>
          </w:tcPr>
          <w:p w14:paraId="00E72B89" w14:textId="05E97278" w:rsidR="00BE1B33" w:rsidRPr="00BD1E07" w:rsidRDefault="006F10F2" w:rsidP="001521B9">
            <w:pPr>
              <w:spacing w:line="480" w:lineRule="auto"/>
              <w:jc w:val="center"/>
            </w:pPr>
            <w:r w:rsidRPr="00BD1E07">
              <w:t>2.38</w:t>
            </w:r>
          </w:p>
        </w:tc>
        <w:tc>
          <w:tcPr>
            <w:tcW w:w="1812" w:type="dxa"/>
          </w:tcPr>
          <w:p w14:paraId="3F7DC7D0" w14:textId="47D66C01" w:rsidR="00BE1B33" w:rsidRPr="00BD1E07" w:rsidRDefault="006F10F2" w:rsidP="001521B9">
            <w:pPr>
              <w:spacing w:line="480" w:lineRule="auto"/>
              <w:jc w:val="center"/>
            </w:pPr>
            <w:r w:rsidRPr="00BD1E07">
              <w:t>2.85</w:t>
            </w:r>
          </w:p>
        </w:tc>
      </w:tr>
      <w:tr w:rsidR="00BE1B33" w:rsidRPr="00BD1E07" w14:paraId="6B9CAF25" w14:textId="77777777" w:rsidTr="00E948EF">
        <w:tc>
          <w:tcPr>
            <w:tcW w:w="2830" w:type="dxa"/>
          </w:tcPr>
          <w:p w14:paraId="402D370C" w14:textId="4B5034AD" w:rsidR="00BE1B33" w:rsidRPr="00BD1E07" w:rsidRDefault="00617E39" w:rsidP="00617E39">
            <w:r w:rsidRPr="00BD1E07">
              <w:rPr>
                <w:color w:val="000000"/>
              </w:rPr>
              <w:t>Movie budget (</w:t>
            </w:r>
            <w:r w:rsidRPr="00BD1E07">
              <w:rPr>
                <w:i/>
                <w:iCs/>
                <w:color w:val="000000"/>
              </w:rPr>
              <w:t>log2</w:t>
            </w:r>
            <w:r w:rsidRPr="00BD1E07">
              <w:rPr>
                <w:color w:val="000000"/>
              </w:rPr>
              <w:t>)</w:t>
            </w:r>
          </w:p>
        </w:tc>
        <w:tc>
          <w:tcPr>
            <w:tcW w:w="1418" w:type="dxa"/>
          </w:tcPr>
          <w:p w14:paraId="21A59D4E" w14:textId="3CD6A275" w:rsidR="00BE1B33" w:rsidRPr="00BD1E07" w:rsidRDefault="006F10F2" w:rsidP="001521B9">
            <w:pPr>
              <w:spacing w:line="480" w:lineRule="auto"/>
              <w:jc w:val="center"/>
            </w:pPr>
            <w:r w:rsidRPr="00BD1E07">
              <w:t>24.29</w:t>
            </w:r>
          </w:p>
        </w:tc>
        <w:tc>
          <w:tcPr>
            <w:tcW w:w="1515" w:type="dxa"/>
          </w:tcPr>
          <w:p w14:paraId="699079EC" w14:textId="3713FE6E" w:rsidR="00BE1B33" w:rsidRPr="00BD1E07" w:rsidRDefault="006F10F2" w:rsidP="001521B9">
            <w:pPr>
              <w:spacing w:line="480" w:lineRule="auto"/>
              <w:jc w:val="center"/>
            </w:pPr>
            <w:r w:rsidRPr="00BD1E07">
              <w:t>24.58</w:t>
            </w:r>
          </w:p>
        </w:tc>
        <w:tc>
          <w:tcPr>
            <w:tcW w:w="1775" w:type="dxa"/>
          </w:tcPr>
          <w:p w14:paraId="66A2429A" w14:textId="5CA6EE0E" w:rsidR="00BE1B33" w:rsidRPr="00BD1E07" w:rsidRDefault="006F10F2" w:rsidP="001521B9">
            <w:pPr>
              <w:spacing w:line="480" w:lineRule="auto"/>
              <w:jc w:val="center"/>
            </w:pPr>
            <w:r w:rsidRPr="00BD1E07">
              <w:t>2.32</w:t>
            </w:r>
          </w:p>
        </w:tc>
        <w:tc>
          <w:tcPr>
            <w:tcW w:w="1812" w:type="dxa"/>
          </w:tcPr>
          <w:p w14:paraId="79E1EF0D" w14:textId="106D378C" w:rsidR="00BE1B33" w:rsidRPr="00BD1E07" w:rsidRDefault="006F10F2" w:rsidP="001521B9">
            <w:pPr>
              <w:spacing w:line="480" w:lineRule="auto"/>
              <w:jc w:val="center"/>
            </w:pPr>
            <w:r w:rsidRPr="00BD1E07">
              <w:t>2.5</w:t>
            </w:r>
          </w:p>
        </w:tc>
      </w:tr>
      <w:tr w:rsidR="006F10F2" w:rsidRPr="00BD1E07" w14:paraId="2F778A56" w14:textId="77777777" w:rsidTr="00E948EF">
        <w:tc>
          <w:tcPr>
            <w:tcW w:w="2830" w:type="dxa"/>
            <w:tcBorders>
              <w:bottom w:val="single" w:sz="4" w:space="0" w:color="auto"/>
            </w:tcBorders>
          </w:tcPr>
          <w:p w14:paraId="511D0B3B" w14:textId="5F01BF7A" w:rsidR="006F10F2" w:rsidRPr="00BD1E07" w:rsidRDefault="006F10F2" w:rsidP="006F10F2">
            <w:r w:rsidRPr="00BD1E07">
              <w:rPr>
                <w:color w:val="000000"/>
              </w:rPr>
              <w:t>Number of awards (</w:t>
            </w:r>
            <w:r w:rsidRPr="00BD1E07">
              <w:rPr>
                <w:i/>
                <w:iCs/>
                <w:color w:val="000000"/>
              </w:rPr>
              <w:t>log2</w:t>
            </w:r>
            <w:r w:rsidRPr="00BD1E07">
              <w:rPr>
                <w:color w:val="000000"/>
              </w:rPr>
              <w:t>)</w:t>
            </w:r>
          </w:p>
          <w:p w14:paraId="539355CD" w14:textId="77777777" w:rsidR="006F10F2" w:rsidRPr="00BD1E07" w:rsidRDefault="006F10F2" w:rsidP="006F10F2">
            <w:pPr>
              <w:rPr>
                <w:color w:val="000000"/>
              </w:rPr>
            </w:pPr>
          </w:p>
        </w:tc>
        <w:tc>
          <w:tcPr>
            <w:tcW w:w="1418" w:type="dxa"/>
            <w:tcBorders>
              <w:bottom w:val="single" w:sz="4" w:space="0" w:color="auto"/>
            </w:tcBorders>
          </w:tcPr>
          <w:p w14:paraId="564F6DB1" w14:textId="105984BE" w:rsidR="006F10F2" w:rsidRPr="00BD1E07" w:rsidRDefault="006F10F2" w:rsidP="006F10F2">
            <w:pPr>
              <w:spacing w:line="480" w:lineRule="auto"/>
              <w:jc w:val="center"/>
            </w:pPr>
            <w:r w:rsidRPr="00BD1E07">
              <w:t>2.33</w:t>
            </w:r>
          </w:p>
        </w:tc>
        <w:tc>
          <w:tcPr>
            <w:tcW w:w="1515" w:type="dxa"/>
            <w:tcBorders>
              <w:bottom w:val="single" w:sz="4" w:space="0" w:color="auto"/>
            </w:tcBorders>
          </w:tcPr>
          <w:p w14:paraId="402FFF6F" w14:textId="55462093" w:rsidR="006F10F2" w:rsidRPr="00BD1E07" w:rsidRDefault="006F10F2" w:rsidP="006F10F2">
            <w:pPr>
              <w:spacing w:line="480" w:lineRule="auto"/>
              <w:jc w:val="center"/>
            </w:pPr>
            <w:r w:rsidRPr="00BD1E07">
              <w:t>2</w:t>
            </w:r>
          </w:p>
        </w:tc>
        <w:tc>
          <w:tcPr>
            <w:tcW w:w="1775" w:type="dxa"/>
            <w:tcBorders>
              <w:bottom w:val="single" w:sz="4" w:space="0" w:color="auto"/>
            </w:tcBorders>
          </w:tcPr>
          <w:p w14:paraId="0C6720E4" w14:textId="7E5C800A" w:rsidR="006F10F2" w:rsidRPr="00BD1E07" w:rsidRDefault="006F10F2" w:rsidP="006F10F2">
            <w:pPr>
              <w:spacing w:line="480" w:lineRule="auto"/>
              <w:jc w:val="center"/>
            </w:pPr>
            <w:r w:rsidRPr="00BD1E07">
              <w:t>1.98</w:t>
            </w:r>
          </w:p>
        </w:tc>
        <w:tc>
          <w:tcPr>
            <w:tcW w:w="1812" w:type="dxa"/>
            <w:tcBorders>
              <w:bottom w:val="single" w:sz="4" w:space="0" w:color="auto"/>
            </w:tcBorders>
          </w:tcPr>
          <w:p w14:paraId="6B657CF4" w14:textId="3DA8FB44" w:rsidR="006F10F2" w:rsidRPr="00BD1E07" w:rsidRDefault="006F10F2" w:rsidP="006F10F2">
            <w:pPr>
              <w:spacing w:line="480" w:lineRule="auto"/>
              <w:jc w:val="center"/>
            </w:pPr>
            <w:r w:rsidRPr="00BD1E07">
              <w:t>2.91</w:t>
            </w:r>
          </w:p>
        </w:tc>
      </w:tr>
      <w:tr w:rsidR="00E948EF" w:rsidRPr="00BD1E07" w14:paraId="2050845E" w14:textId="77777777" w:rsidTr="00E948EF">
        <w:tc>
          <w:tcPr>
            <w:tcW w:w="2830" w:type="dxa"/>
            <w:tcBorders>
              <w:top w:val="single" w:sz="4" w:space="0" w:color="auto"/>
              <w:bottom w:val="single" w:sz="4" w:space="0" w:color="auto"/>
            </w:tcBorders>
          </w:tcPr>
          <w:p w14:paraId="371AC8FA" w14:textId="73F9F232" w:rsidR="00E948EF" w:rsidRPr="00BD1E07" w:rsidRDefault="00E948EF" w:rsidP="00E948EF">
            <w:pPr>
              <w:spacing w:line="360" w:lineRule="auto"/>
              <w:rPr>
                <w:i/>
              </w:rPr>
            </w:pPr>
            <w:r w:rsidRPr="00BD1E07">
              <w:rPr>
                <w:i/>
              </w:rPr>
              <w:t>N</w:t>
            </w:r>
          </w:p>
        </w:tc>
        <w:tc>
          <w:tcPr>
            <w:tcW w:w="1418" w:type="dxa"/>
            <w:tcBorders>
              <w:top w:val="single" w:sz="4" w:space="0" w:color="auto"/>
              <w:bottom w:val="single" w:sz="4" w:space="0" w:color="auto"/>
            </w:tcBorders>
          </w:tcPr>
          <w:p w14:paraId="199CF00C" w14:textId="2A582403" w:rsidR="00E948EF" w:rsidRPr="00BD1E07" w:rsidRDefault="00E948EF" w:rsidP="00E948EF">
            <w:pPr>
              <w:spacing w:line="360" w:lineRule="auto"/>
              <w:jc w:val="center"/>
            </w:pPr>
            <w:r w:rsidRPr="00BD1E07">
              <w:t>339</w:t>
            </w:r>
          </w:p>
        </w:tc>
        <w:tc>
          <w:tcPr>
            <w:tcW w:w="1515" w:type="dxa"/>
            <w:tcBorders>
              <w:top w:val="single" w:sz="4" w:space="0" w:color="auto"/>
              <w:bottom w:val="single" w:sz="4" w:space="0" w:color="auto"/>
            </w:tcBorders>
          </w:tcPr>
          <w:p w14:paraId="34B1ABF1" w14:textId="153AE5F7" w:rsidR="00E948EF" w:rsidRPr="00BD1E07" w:rsidRDefault="00E948EF" w:rsidP="00E948EF">
            <w:pPr>
              <w:spacing w:line="360" w:lineRule="auto"/>
              <w:jc w:val="center"/>
            </w:pPr>
            <w:r w:rsidRPr="00BD1E07">
              <w:t>339</w:t>
            </w:r>
          </w:p>
        </w:tc>
        <w:tc>
          <w:tcPr>
            <w:tcW w:w="1775" w:type="dxa"/>
            <w:tcBorders>
              <w:top w:val="single" w:sz="4" w:space="0" w:color="auto"/>
              <w:bottom w:val="single" w:sz="4" w:space="0" w:color="auto"/>
            </w:tcBorders>
          </w:tcPr>
          <w:p w14:paraId="1F1DFD24" w14:textId="0F94EE0E" w:rsidR="00E948EF" w:rsidRPr="00BD1E07" w:rsidRDefault="00E948EF" w:rsidP="00E948EF">
            <w:pPr>
              <w:spacing w:line="360" w:lineRule="auto"/>
              <w:jc w:val="center"/>
            </w:pPr>
            <w:r w:rsidRPr="00BD1E07">
              <w:t>339</w:t>
            </w:r>
          </w:p>
        </w:tc>
        <w:tc>
          <w:tcPr>
            <w:tcW w:w="1812" w:type="dxa"/>
            <w:tcBorders>
              <w:top w:val="single" w:sz="4" w:space="0" w:color="auto"/>
              <w:bottom w:val="single" w:sz="4" w:space="0" w:color="auto"/>
            </w:tcBorders>
          </w:tcPr>
          <w:p w14:paraId="5236EDE0" w14:textId="5F7D40D6" w:rsidR="00E948EF" w:rsidRPr="00BD1E07" w:rsidRDefault="00E948EF" w:rsidP="00E948EF">
            <w:pPr>
              <w:spacing w:line="360" w:lineRule="auto"/>
              <w:jc w:val="center"/>
            </w:pPr>
            <w:r w:rsidRPr="00BD1E07">
              <w:t>339</w:t>
            </w:r>
          </w:p>
        </w:tc>
      </w:tr>
      <w:tr w:rsidR="006F10F2" w:rsidRPr="00BD1E07" w14:paraId="4703D134" w14:textId="77777777" w:rsidTr="00E948EF">
        <w:tc>
          <w:tcPr>
            <w:tcW w:w="9350" w:type="dxa"/>
            <w:gridSpan w:val="5"/>
            <w:tcBorders>
              <w:top w:val="single" w:sz="4" w:space="0" w:color="auto"/>
            </w:tcBorders>
          </w:tcPr>
          <w:p w14:paraId="1448C6EB" w14:textId="51CFAF87" w:rsidR="006F10F2" w:rsidRPr="00BD1E07" w:rsidRDefault="006F10F2" w:rsidP="00E948EF">
            <w:pPr>
              <w:spacing w:line="276" w:lineRule="auto"/>
              <w:rPr>
                <w:sz w:val="20"/>
                <w:szCs w:val="20"/>
              </w:rPr>
            </w:pPr>
            <w:r w:rsidRPr="00BD1E07">
              <w:rPr>
                <w:sz w:val="20"/>
                <w:szCs w:val="20"/>
              </w:rPr>
              <w:t xml:space="preserve">Note: </w:t>
            </w:r>
            <w:r w:rsidR="00E948EF" w:rsidRPr="00BD1E07">
              <w:rPr>
                <w:sz w:val="20"/>
                <w:szCs w:val="20"/>
              </w:rPr>
              <w:t>Mean, Median, SD, and IQR for Movie gross</w:t>
            </w:r>
            <w:r w:rsidR="00CB3064" w:rsidRPr="00BD1E07">
              <w:rPr>
                <w:sz w:val="20"/>
                <w:szCs w:val="20"/>
              </w:rPr>
              <w:t xml:space="preserve"> </w:t>
            </w:r>
            <w:r w:rsidR="00E948EF" w:rsidRPr="00BD1E07">
              <w:rPr>
                <w:sz w:val="20"/>
                <w:szCs w:val="20"/>
              </w:rPr>
              <w:t xml:space="preserve">and Movie Budget </w:t>
            </w:r>
            <w:r w:rsidR="00CB3064" w:rsidRPr="00BD1E07">
              <w:rPr>
                <w:sz w:val="20"/>
                <w:szCs w:val="20"/>
              </w:rPr>
              <w:t>are written in scientific notation</w:t>
            </w:r>
            <w:r w:rsidR="00E948EF" w:rsidRPr="00BD1E07">
              <w:rPr>
                <w:sz w:val="20"/>
                <w:szCs w:val="20"/>
              </w:rPr>
              <w:t xml:space="preserve"> due to its large size.</w:t>
            </w:r>
          </w:p>
        </w:tc>
      </w:tr>
    </w:tbl>
    <w:p w14:paraId="46BEFBAC" w14:textId="27C9E02F" w:rsidR="00B87C68" w:rsidRDefault="00B87C68" w:rsidP="00617E39"/>
    <w:p w14:paraId="06AA37BB" w14:textId="77777777" w:rsidR="00B87C68" w:rsidRPr="00BD1E07" w:rsidRDefault="00B87C68" w:rsidP="00617E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1134"/>
        <w:gridCol w:w="1276"/>
        <w:gridCol w:w="1276"/>
        <w:gridCol w:w="1417"/>
        <w:gridCol w:w="1422"/>
      </w:tblGrid>
      <w:tr w:rsidR="002769BF" w:rsidRPr="00BD1E07" w14:paraId="1A0BB674" w14:textId="77777777" w:rsidTr="002769BF">
        <w:tc>
          <w:tcPr>
            <w:tcW w:w="7938" w:type="dxa"/>
            <w:gridSpan w:val="5"/>
            <w:tcBorders>
              <w:bottom w:val="single" w:sz="4" w:space="0" w:color="auto"/>
            </w:tcBorders>
          </w:tcPr>
          <w:p w14:paraId="006FAD82" w14:textId="77777777" w:rsidR="002769BF" w:rsidRPr="00BD1E07" w:rsidRDefault="002769BF" w:rsidP="002769BF">
            <w:pPr>
              <w:rPr>
                <w:b/>
              </w:rPr>
            </w:pPr>
            <w:r w:rsidRPr="00BD1E07">
              <w:rPr>
                <w:b/>
              </w:rPr>
              <w:t xml:space="preserve">Table 2. Correlation matrix (n = 435) </w:t>
            </w:r>
          </w:p>
        </w:tc>
        <w:tc>
          <w:tcPr>
            <w:tcW w:w="1422" w:type="dxa"/>
            <w:tcBorders>
              <w:bottom w:val="single" w:sz="4" w:space="0" w:color="auto"/>
            </w:tcBorders>
          </w:tcPr>
          <w:p w14:paraId="5760077A" w14:textId="77777777" w:rsidR="002769BF" w:rsidRPr="00BD1E07" w:rsidRDefault="002769BF" w:rsidP="001D377D">
            <w:pPr>
              <w:spacing w:line="276" w:lineRule="auto"/>
              <w:rPr>
                <w:b/>
              </w:rPr>
            </w:pPr>
          </w:p>
        </w:tc>
      </w:tr>
      <w:tr w:rsidR="002769BF" w:rsidRPr="00BD1E07" w14:paraId="33219BB7" w14:textId="77777777" w:rsidTr="002769BF">
        <w:trPr>
          <w:trHeight w:val="945"/>
        </w:trPr>
        <w:tc>
          <w:tcPr>
            <w:tcW w:w="2835" w:type="dxa"/>
            <w:tcBorders>
              <w:top w:val="single" w:sz="4" w:space="0" w:color="auto"/>
            </w:tcBorders>
          </w:tcPr>
          <w:p w14:paraId="4E634AFE" w14:textId="77777777" w:rsidR="002769BF" w:rsidRPr="00BD1E07" w:rsidRDefault="002769BF" w:rsidP="002769BF"/>
        </w:tc>
        <w:tc>
          <w:tcPr>
            <w:tcW w:w="1134" w:type="dxa"/>
            <w:tcBorders>
              <w:top w:val="single" w:sz="4" w:space="0" w:color="auto"/>
            </w:tcBorders>
          </w:tcPr>
          <w:p w14:paraId="5240DDB8" w14:textId="77777777" w:rsidR="002769BF" w:rsidRPr="00BD1E07" w:rsidRDefault="002769BF" w:rsidP="002769BF">
            <w:pPr>
              <w:jc w:val="center"/>
            </w:pPr>
            <w:r w:rsidRPr="00BD1E07">
              <w:t>Movie gross</w:t>
            </w:r>
          </w:p>
          <w:p w14:paraId="1D86C7D1" w14:textId="611B9FC2" w:rsidR="002769BF" w:rsidRPr="00BD1E07" w:rsidRDefault="002769BF" w:rsidP="002769BF">
            <w:pPr>
              <w:jc w:val="center"/>
            </w:pPr>
            <w:r w:rsidRPr="00BD1E07">
              <w:t>(</w:t>
            </w:r>
            <w:r w:rsidRPr="00BD1E07">
              <w:rPr>
                <w:i/>
              </w:rPr>
              <w:t>log2</w:t>
            </w:r>
            <w:r w:rsidRPr="00BD1E07">
              <w:t>)</w:t>
            </w:r>
          </w:p>
        </w:tc>
        <w:tc>
          <w:tcPr>
            <w:tcW w:w="1276" w:type="dxa"/>
            <w:tcBorders>
              <w:top w:val="single" w:sz="4" w:space="0" w:color="auto"/>
            </w:tcBorders>
          </w:tcPr>
          <w:p w14:paraId="56AC6CF3" w14:textId="7BCCB9A7" w:rsidR="002769BF" w:rsidRPr="00BD1E07" w:rsidRDefault="002769BF" w:rsidP="002769BF">
            <w:pPr>
              <w:jc w:val="center"/>
            </w:pPr>
            <w:r w:rsidRPr="00BD1E07">
              <w:t>News articles (</w:t>
            </w:r>
            <w:r w:rsidRPr="00BD1E07">
              <w:rPr>
                <w:i/>
              </w:rPr>
              <w:t>log2</w:t>
            </w:r>
            <w:r w:rsidRPr="00BD1E07">
              <w:t>)</w:t>
            </w:r>
          </w:p>
        </w:tc>
        <w:tc>
          <w:tcPr>
            <w:tcW w:w="1276" w:type="dxa"/>
            <w:tcBorders>
              <w:top w:val="single" w:sz="4" w:space="0" w:color="auto"/>
            </w:tcBorders>
          </w:tcPr>
          <w:p w14:paraId="2FDC7FD1" w14:textId="77777777" w:rsidR="002769BF" w:rsidRPr="00BD1E07" w:rsidRDefault="002769BF" w:rsidP="002769BF">
            <w:pPr>
              <w:jc w:val="center"/>
            </w:pPr>
            <w:r w:rsidRPr="00BD1E07">
              <w:t>Movie budget</w:t>
            </w:r>
          </w:p>
          <w:p w14:paraId="39205117" w14:textId="77FB363F" w:rsidR="002769BF" w:rsidRPr="00BD1E07" w:rsidRDefault="002769BF" w:rsidP="002769BF">
            <w:pPr>
              <w:jc w:val="center"/>
            </w:pPr>
            <w:r w:rsidRPr="00BD1E07">
              <w:t>(</w:t>
            </w:r>
            <w:r w:rsidRPr="00BD1E07">
              <w:rPr>
                <w:i/>
              </w:rPr>
              <w:t>log2</w:t>
            </w:r>
            <w:r w:rsidRPr="00BD1E07">
              <w:t>)</w:t>
            </w:r>
          </w:p>
        </w:tc>
        <w:tc>
          <w:tcPr>
            <w:tcW w:w="1417" w:type="dxa"/>
            <w:tcBorders>
              <w:top w:val="single" w:sz="4" w:space="0" w:color="auto"/>
            </w:tcBorders>
          </w:tcPr>
          <w:p w14:paraId="27D3A2DE" w14:textId="7B5D1561" w:rsidR="002769BF" w:rsidRPr="00BD1E07" w:rsidRDefault="002769BF" w:rsidP="002769BF">
            <w:pPr>
              <w:jc w:val="center"/>
            </w:pPr>
            <w:r w:rsidRPr="00BD1E07">
              <w:t>Number of awards (</w:t>
            </w:r>
            <w:r w:rsidRPr="00BD1E07">
              <w:rPr>
                <w:i/>
              </w:rPr>
              <w:t>log2</w:t>
            </w:r>
            <w:r w:rsidRPr="00BD1E07">
              <w:t>)</w:t>
            </w:r>
          </w:p>
        </w:tc>
        <w:tc>
          <w:tcPr>
            <w:tcW w:w="1422" w:type="dxa"/>
            <w:tcBorders>
              <w:top w:val="single" w:sz="4" w:space="0" w:color="auto"/>
            </w:tcBorders>
          </w:tcPr>
          <w:p w14:paraId="7FD0F124" w14:textId="0DBFEEE9" w:rsidR="002769BF" w:rsidRPr="00BD1E07" w:rsidRDefault="002769BF" w:rsidP="001D377D">
            <w:pPr>
              <w:jc w:val="center"/>
            </w:pPr>
            <w:r w:rsidRPr="00BD1E07">
              <w:t>Action-</w:t>
            </w:r>
          </w:p>
          <w:p w14:paraId="7D1BEB5F" w14:textId="47D2DF65" w:rsidR="002769BF" w:rsidRPr="00BD1E07" w:rsidRDefault="002769BF" w:rsidP="001D377D">
            <w:pPr>
              <w:jc w:val="center"/>
            </w:pPr>
            <w:r w:rsidRPr="00BD1E07">
              <w:t>adventure genre</w:t>
            </w:r>
          </w:p>
        </w:tc>
      </w:tr>
      <w:tr w:rsidR="002769BF" w:rsidRPr="00BD1E07" w14:paraId="10542C93" w14:textId="77777777" w:rsidTr="002769BF">
        <w:tc>
          <w:tcPr>
            <w:tcW w:w="2835" w:type="dxa"/>
          </w:tcPr>
          <w:p w14:paraId="2B5F8D3B" w14:textId="3D0A2C3D" w:rsidR="002769BF" w:rsidRPr="00BD1E07" w:rsidRDefault="002769BF" w:rsidP="002769BF">
            <w:r w:rsidRPr="00BD1E07">
              <w:t>Movie gross (</w:t>
            </w:r>
            <w:r w:rsidRPr="00BD1E07">
              <w:rPr>
                <w:i/>
              </w:rPr>
              <w:t>log2</w:t>
            </w:r>
            <w:r w:rsidRPr="00BD1E07">
              <w:t>)</w:t>
            </w:r>
          </w:p>
        </w:tc>
        <w:tc>
          <w:tcPr>
            <w:tcW w:w="1134" w:type="dxa"/>
          </w:tcPr>
          <w:p w14:paraId="0BB9CA6E" w14:textId="77777777" w:rsidR="002769BF" w:rsidRPr="00BD1E07" w:rsidRDefault="002769BF" w:rsidP="002769BF">
            <w:pPr>
              <w:jc w:val="center"/>
            </w:pPr>
            <w:r w:rsidRPr="00BD1E07">
              <w:t>1.00</w:t>
            </w:r>
          </w:p>
        </w:tc>
        <w:tc>
          <w:tcPr>
            <w:tcW w:w="1276" w:type="dxa"/>
          </w:tcPr>
          <w:p w14:paraId="7197A810" w14:textId="77777777" w:rsidR="002769BF" w:rsidRPr="00BD1E07" w:rsidRDefault="002769BF" w:rsidP="002769BF">
            <w:pPr>
              <w:jc w:val="center"/>
            </w:pPr>
          </w:p>
        </w:tc>
        <w:tc>
          <w:tcPr>
            <w:tcW w:w="1276" w:type="dxa"/>
          </w:tcPr>
          <w:p w14:paraId="6217604D" w14:textId="77777777" w:rsidR="002769BF" w:rsidRPr="00BD1E07" w:rsidRDefault="002769BF" w:rsidP="002769BF">
            <w:pPr>
              <w:jc w:val="center"/>
            </w:pPr>
          </w:p>
        </w:tc>
        <w:tc>
          <w:tcPr>
            <w:tcW w:w="1417" w:type="dxa"/>
          </w:tcPr>
          <w:p w14:paraId="35D658CB" w14:textId="77777777" w:rsidR="002769BF" w:rsidRPr="00BD1E07" w:rsidRDefault="002769BF" w:rsidP="002769BF">
            <w:pPr>
              <w:jc w:val="center"/>
            </w:pPr>
          </w:p>
        </w:tc>
        <w:tc>
          <w:tcPr>
            <w:tcW w:w="1422" w:type="dxa"/>
          </w:tcPr>
          <w:p w14:paraId="7B193005" w14:textId="77777777" w:rsidR="002769BF" w:rsidRPr="00BD1E07" w:rsidRDefault="002769BF" w:rsidP="001D377D">
            <w:pPr>
              <w:spacing w:line="480" w:lineRule="auto"/>
              <w:jc w:val="center"/>
            </w:pPr>
          </w:p>
        </w:tc>
      </w:tr>
      <w:tr w:rsidR="002769BF" w:rsidRPr="00BD1E07" w14:paraId="7CB9A6B5" w14:textId="77777777" w:rsidTr="002769BF">
        <w:tc>
          <w:tcPr>
            <w:tcW w:w="2835" w:type="dxa"/>
          </w:tcPr>
          <w:p w14:paraId="083EC784" w14:textId="4A4FFFB2" w:rsidR="002769BF" w:rsidRPr="00BD1E07" w:rsidRDefault="002769BF" w:rsidP="002769BF">
            <w:r w:rsidRPr="00BD1E07">
              <w:t>News articles (</w:t>
            </w:r>
            <w:r w:rsidRPr="00BD1E07">
              <w:rPr>
                <w:i/>
              </w:rPr>
              <w:t>log2</w:t>
            </w:r>
            <w:r w:rsidRPr="00BD1E07">
              <w:t>)</w:t>
            </w:r>
          </w:p>
        </w:tc>
        <w:tc>
          <w:tcPr>
            <w:tcW w:w="1134" w:type="dxa"/>
          </w:tcPr>
          <w:p w14:paraId="6B78CAB3"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0.55</m:t>
                    </m:r>
                  </m:e>
                  <m:sup>
                    <m:r>
                      <m:rPr>
                        <m:sty m:val="p"/>
                      </m:rPr>
                      <w:rPr>
                        <w:rFonts w:ascii="Cambria Math" w:hAnsi="Cambria Math" w:cs="Cambria Math"/>
                      </w:rPr>
                      <m:t>*</m:t>
                    </m:r>
                  </m:sup>
                </m:sSup>
              </m:oMath>
            </m:oMathPara>
          </w:p>
        </w:tc>
        <w:tc>
          <w:tcPr>
            <w:tcW w:w="1276" w:type="dxa"/>
          </w:tcPr>
          <w:p w14:paraId="14051444" w14:textId="77777777" w:rsidR="002769BF" w:rsidRPr="00BD1E07" w:rsidRDefault="002769BF" w:rsidP="002769BF">
            <w:pPr>
              <w:jc w:val="center"/>
            </w:pPr>
            <w:r w:rsidRPr="00BD1E07">
              <w:t>1.00</w:t>
            </w:r>
          </w:p>
        </w:tc>
        <w:tc>
          <w:tcPr>
            <w:tcW w:w="1276" w:type="dxa"/>
          </w:tcPr>
          <w:p w14:paraId="21E72316" w14:textId="77777777" w:rsidR="002769BF" w:rsidRPr="00BD1E07" w:rsidRDefault="002769BF" w:rsidP="002769BF">
            <w:pPr>
              <w:jc w:val="center"/>
            </w:pPr>
          </w:p>
        </w:tc>
        <w:tc>
          <w:tcPr>
            <w:tcW w:w="1417" w:type="dxa"/>
          </w:tcPr>
          <w:p w14:paraId="3B39C72D" w14:textId="77777777" w:rsidR="002769BF" w:rsidRPr="00BD1E07" w:rsidRDefault="002769BF" w:rsidP="002769BF">
            <w:pPr>
              <w:jc w:val="center"/>
            </w:pPr>
          </w:p>
        </w:tc>
        <w:tc>
          <w:tcPr>
            <w:tcW w:w="1422" w:type="dxa"/>
          </w:tcPr>
          <w:p w14:paraId="329AEE6D" w14:textId="77777777" w:rsidR="002769BF" w:rsidRPr="00BD1E07" w:rsidRDefault="002769BF" w:rsidP="001D377D">
            <w:pPr>
              <w:spacing w:line="480" w:lineRule="auto"/>
              <w:jc w:val="center"/>
            </w:pPr>
          </w:p>
        </w:tc>
      </w:tr>
      <w:tr w:rsidR="002769BF" w:rsidRPr="00BD1E07" w14:paraId="5249E590" w14:textId="77777777" w:rsidTr="002769BF">
        <w:tc>
          <w:tcPr>
            <w:tcW w:w="2835" w:type="dxa"/>
          </w:tcPr>
          <w:p w14:paraId="793D6928" w14:textId="7A1119D7" w:rsidR="002769BF" w:rsidRPr="00BD1E07" w:rsidRDefault="002769BF" w:rsidP="002769BF">
            <w:r w:rsidRPr="00BD1E07">
              <w:t>Movie budget (</w:t>
            </w:r>
            <w:r w:rsidRPr="00BD1E07">
              <w:rPr>
                <w:i/>
              </w:rPr>
              <w:t>log2</w:t>
            </w:r>
            <w:r w:rsidRPr="00BD1E07">
              <w:t>)</w:t>
            </w:r>
          </w:p>
        </w:tc>
        <w:tc>
          <w:tcPr>
            <w:tcW w:w="1134" w:type="dxa"/>
          </w:tcPr>
          <w:p w14:paraId="43F82A07"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0.6</m:t>
                    </m:r>
                  </m:e>
                  <m:sup>
                    <m:r>
                      <m:rPr>
                        <m:sty m:val="p"/>
                      </m:rPr>
                      <w:rPr>
                        <w:rFonts w:ascii="Cambria Math" w:hAnsi="Cambria Math" w:cs="Cambria Math"/>
                      </w:rPr>
                      <m:t>*</m:t>
                    </m:r>
                  </m:sup>
                </m:sSup>
              </m:oMath>
            </m:oMathPara>
          </w:p>
        </w:tc>
        <w:tc>
          <w:tcPr>
            <w:tcW w:w="1276" w:type="dxa"/>
          </w:tcPr>
          <w:p w14:paraId="22712A2F" w14:textId="77777777" w:rsidR="002769BF" w:rsidRPr="00BD1E07" w:rsidRDefault="000176BD" w:rsidP="002769BF">
            <w:pPr>
              <w:jc w:val="center"/>
            </w:pPr>
            <m:oMathPara>
              <m:oMath>
                <m:sSup>
                  <m:sSupPr>
                    <m:ctrlPr>
                      <w:rPr>
                        <w:rFonts w:ascii="Cambria Math" w:hAnsi="Cambria Math"/>
                      </w:rPr>
                    </m:ctrlPr>
                  </m:sSupPr>
                  <m:e>
                    <m:r>
                      <m:rPr>
                        <m:sty m:val="p"/>
                      </m:rPr>
                      <w:rPr>
                        <w:rFonts w:ascii="Cambria Math" w:hAnsi="Cambria Math"/>
                      </w:rPr>
                      <m:t>0.34</m:t>
                    </m:r>
                  </m:e>
                  <m:sup>
                    <m:r>
                      <m:rPr>
                        <m:sty m:val="p"/>
                      </m:rPr>
                      <w:rPr>
                        <w:rFonts w:ascii="Cambria Math" w:hAnsi="Cambria Math" w:cs="Cambria Math"/>
                      </w:rPr>
                      <m:t>*</m:t>
                    </m:r>
                  </m:sup>
                </m:sSup>
              </m:oMath>
            </m:oMathPara>
          </w:p>
        </w:tc>
        <w:tc>
          <w:tcPr>
            <w:tcW w:w="1276" w:type="dxa"/>
          </w:tcPr>
          <w:p w14:paraId="6A6C062B" w14:textId="77777777" w:rsidR="002769BF" w:rsidRPr="00BD1E07" w:rsidRDefault="002769BF" w:rsidP="002769BF">
            <w:pPr>
              <w:jc w:val="center"/>
            </w:pPr>
            <w:r w:rsidRPr="00BD1E07">
              <w:t>1.00</w:t>
            </w:r>
          </w:p>
        </w:tc>
        <w:tc>
          <w:tcPr>
            <w:tcW w:w="1417" w:type="dxa"/>
          </w:tcPr>
          <w:p w14:paraId="4D358932" w14:textId="77777777" w:rsidR="002769BF" w:rsidRPr="00BD1E07" w:rsidRDefault="002769BF" w:rsidP="002769BF">
            <w:pPr>
              <w:jc w:val="center"/>
            </w:pPr>
          </w:p>
        </w:tc>
        <w:tc>
          <w:tcPr>
            <w:tcW w:w="1422" w:type="dxa"/>
          </w:tcPr>
          <w:p w14:paraId="19DD1A62" w14:textId="77777777" w:rsidR="002769BF" w:rsidRPr="00BD1E07" w:rsidRDefault="002769BF" w:rsidP="001D377D">
            <w:pPr>
              <w:spacing w:line="480" w:lineRule="auto"/>
              <w:jc w:val="center"/>
            </w:pPr>
          </w:p>
        </w:tc>
      </w:tr>
      <w:tr w:rsidR="002769BF" w:rsidRPr="00BD1E07" w14:paraId="28D94680" w14:textId="77777777" w:rsidTr="002769BF">
        <w:tc>
          <w:tcPr>
            <w:tcW w:w="2835" w:type="dxa"/>
          </w:tcPr>
          <w:p w14:paraId="77F8957C" w14:textId="7D194690" w:rsidR="002769BF" w:rsidRPr="00BD1E07" w:rsidRDefault="002769BF" w:rsidP="002769BF">
            <w:r w:rsidRPr="00BD1E07">
              <w:t>Number of awards (</w:t>
            </w:r>
            <w:r w:rsidRPr="00BD1E07">
              <w:rPr>
                <w:i/>
              </w:rPr>
              <w:t>log2</w:t>
            </w:r>
            <w:r w:rsidRPr="00BD1E07">
              <w:t>)</w:t>
            </w:r>
          </w:p>
        </w:tc>
        <w:tc>
          <w:tcPr>
            <w:tcW w:w="1134" w:type="dxa"/>
          </w:tcPr>
          <w:p w14:paraId="168B9D87"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0.23</m:t>
                    </m:r>
                  </m:e>
                  <m:sup>
                    <m:r>
                      <m:rPr>
                        <m:sty m:val="p"/>
                      </m:rPr>
                      <w:rPr>
                        <w:rFonts w:ascii="Cambria Math" w:hAnsi="Cambria Math" w:cs="Cambria Math"/>
                      </w:rPr>
                      <m:t>*</m:t>
                    </m:r>
                  </m:sup>
                </m:sSup>
              </m:oMath>
            </m:oMathPara>
          </w:p>
        </w:tc>
        <w:tc>
          <w:tcPr>
            <w:tcW w:w="1276" w:type="dxa"/>
          </w:tcPr>
          <w:p w14:paraId="0526F1AE"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0.41</m:t>
                    </m:r>
                  </m:e>
                  <m:sup>
                    <m:r>
                      <m:rPr>
                        <m:sty m:val="p"/>
                      </m:rPr>
                      <w:rPr>
                        <w:rFonts w:ascii="Cambria Math" w:hAnsi="Cambria Math" w:cs="Cambria Math"/>
                      </w:rPr>
                      <m:t>*</m:t>
                    </m:r>
                  </m:sup>
                </m:sSup>
              </m:oMath>
            </m:oMathPara>
          </w:p>
        </w:tc>
        <w:tc>
          <w:tcPr>
            <w:tcW w:w="1276" w:type="dxa"/>
          </w:tcPr>
          <w:p w14:paraId="42124513" w14:textId="77777777" w:rsidR="002769BF" w:rsidRPr="00BD1E07" w:rsidRDefault="002769BF" w:rsidP="002769BF">
            <w:pPr>
              <w:jc w:val="center"/>
            </w:pPr>
            <w:r w:rsidRPr="00BD1E07">
              <w:t>0.03</w:t>
            </w:r>
          </w:p>
        </w:tc>
        <w:tc>
          <w:tcPr>
            <w:tcW w:w="1417" w:type="dxa"/>
          </w:tcPr>
          <w:p w14:paraId="51F0D1D4" w14:textId="77777777" w:rsidR="002769BF" w:rsidRPr="00BD1E07" w:rsidRDefault="002769BF" w:rsidP="002769BF">
            <w:pPr>
              <w:jc w:val="center"/>
            </w:pPr>
            <w:r w:rsidRPr="00BD1E07">
              <w:t>1.00</w:t>
            </w:r>
          </w:p>
        </w:tc>
        <w:tc>
          <w:tcPr>
            <w:tcW w:w="1422" w:type="dxa"/>
          </w:tcPr>
          <w:p w14:paraId="1EAE8962" w14:textId="77777777" w:rsidR="002769BF" w:rsidRPr="00BD1E07" w:rsidRDefault="002769BF" w:rsidP="001D377D">
            <w:pPr>
              <w:spacing w:line="480" w:lineRule="auto"/>
              <w:jc w:val="center"/>
            </w:pPr>
          </w:p>
        </w:tc>
      </w:tr>
      <w:tr w:rsidR="002769BF" w:rsidRPr="00BD1E07" w14:paraId="6E414BB7" w14:textId="77777777" w:rsidTr="002769BF">
        <w:tc>
          <w:tcPr>
            <w:tcW w:w="2835" w:type="dxa"/>
            <w:tcBorders>
              <w:bottom w:val="single" w:sz="4" w:space="0" w:color="auto"/>
            </w:tcBorders>
          </w:tcPr>
          <w:p w14:paraId="3272646F" w14:textId="61E65C3F" w:rsidR="002769BF" w:rsidRPr="00BD1E07" w:rsidRDefault="002769BF" w:rsidP="002769BF">
            <w:r w:rsidRPr="00BD1E07">
              <w:t xml:space="preserve">Action-adventure genre </w:t>
            </w:r>
          </w:p>
        </w:tc>
        <w:tc>
          <w:tcPr>
            <w:tcW w:w="1134" w:type="dxa"/>
            <w:tcBorders>
              <w:bottom w:val="single" w:sz="4" w:space="0" w:color="auto"/>
            </w:tcBorders>
          </w:tcPr>
          <w:p w14:paraId="6983B82F"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0.32</m:t>
                    </m:r>
                  </m:e>
                  <m:sup>
                    <m:r>
                      <m:rPr>
                        <m:sty m:val="p"/>
                      </m:rPr>
                      <w:rPr>
                        <w:rFonts w:ascii="Cambria Math" w:hAnsi="Cambria Math" w:cs="Cambria Math"/>
                      </w:rPr>
                      <m:t>*</m:t>
                    </m:r>
                  </m:sup>
                </m:sSup>
              </m:oMath>
            </m:oMathPara>
          </w:p>
        </w:tc>
        <w:tc>
          <w:tcPr>
            <w:tcW w:w="1276" w:type="dxa"/>
            <w:tcBorders>
              <w:bottom w:val="single" w:sz="4" w:space="0" w:color="auto"/>
            </w:tcBorders>
          </w:tcPr>
          <w:p w14:paraId="7D3DD64F"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0.29</m:t>
                    </m:r>
                  </m:e>
                  <m:sup>
                    <m:r>
                      <m:rPr>
                        <m:sty m:val="p"/>
                      </m:rPr>
                      <w:rPr>
                        <w:rFonts w:ascii="Cambria Math" w:hAnsi="Cambria Math" w:cs="Cambria Math"/>
                      </w:rPr>
                      <m:t>*</m:t>
                    </m:r>
                  </m:sup>
                </m:sSup>
              </m:oMath>
            </m:oMathPara>
          </w:p>
        </w:tc>
        <w:tc>
          <w:tcPr>
            <w:tcW w:w="1276" w:type="dxa"/>
            <w:tcBorders>
              <w:bottom w:val="single" w:sz="4" w:space="0" w:color="auto"/>
            </w:tcBorders>
          </w:tcPr>
          <w:p w14:paraId="4853A2D7" w14:textId="77777777" w:rsidR="002769BF" w:rsidRPr="00BD1E07" w:rsidRDefault="000176BD" w:rsidP="002769BF">
            <m:oMathPara>
              <m:oMath>
                <m:sSup>
                  <m:sSupPr>
                    <m:ctrlPr>
                      <w:rPr>
                        <w:rFonts w:ascii="Cambria Math" w:hAnsi="Cambria Math"/>
                      </w:rPr>
                    </m:ctrlPr>
                  </m:sSupPr>
                  <m:e>
                    <m:r>
                      <m:rPr>
                        <m:sty m:val="p"/>
                      </m:rPr>
                      <w:rPr>
                        <w:rFonts w:ascii="Cambria Math" w:hAnsi="Cambria Math"/>
                      </w:rPr>
                      <m:t>0.46</m:t>
                    </m:r>
                  </m:e>
                  <m:sup>
                    <m:r>
                      <m:rPr>
                        <m:sty m:val="p"/>
                      </m:rPr>
                      <w:rPr>
                        <w:rFonts w:ascii="Cambria Math" w:hAnsi="Cambria Math" w:cs="Cambria Math"/>
                      </w:rPr>
                      <m:t>*</m:t>
                    </m:r>
                  </m:sup>
                </m:sSup>
              </m:oMath>
            </m:oMathPara>
          </w:p>
        </w:tc>
        <w:tc>
          <w:tcPr>
            <w:tcW w:w="1417" w:type="dxa"/>
            <w:tcBorders>
              <w:bottom w:val="single" w:sz="4" w:space="0" w:color="auto"/>
            </w:tcBorders>
          </w:tcPr>
          <w:p w14:paraId="4B9ADB9C" w14:textId="77777777" w:rsidR="002769BF" w:rsidRPr="00BD1E07" w:rsidRDefault="002769BF" w:rsidP="002769BF">
            <w:pPr>
              <w:jc w:val="center"/>
            </w:pPr>
            <w:r w:rsidRPr="00BD1E07">
              <w:t>-0.09</w:t>
            </w:r>
          </w:p>
        </w:tc>
        <w:tc>
          <w:tcPr>
            <w:tcW w:w="1422" w:type="dxa"/>
            <w:tcBorders>
              <w:bottom w:val="single" w:sz="4" w:space="0" w:color="auto"/>
            </w:tcBorders>
          </w:tcPr>
          <w:p w14:paraId="0EE7D0C8" w14:textId="77777777" w:rsidR="002769BF" w:rsidRPr="00BD1E07" w:rsidRDefault="002769BF" w:rsidP="001D377D">
            <w:pPr>
              <w:spacing w:line="480" w:lineRule="auto"/>
              <w:jc w:val="center"/>
            </w:pPr>
            <w:r w:rsidRPr="00BD1E07">
              <w:t>1.00</w:t>
            </w:r>
          </w:p>
        </w:tc>
      </w:tr>
      <w:tr w:rsidR="002769BF" w:rsidRPr="00BD1E07" w14:paraId="3105E6FA" w14:textId="77777777" w:rsidTr="002769BF">
        <w:tc>
          <w:tcPr>
            <w:tcW w:w="9360" w:type="dxa"/>
            <w:gridSpan w:val="6"/>
            <w:tcBorders>
              <w:top w:val="single" w:sz="4" w:space="0" w:color="auto"/>
            </w:tcBorders>
          </w:tcPr>
          <w:p w14:paraId="5A029B1F" w14:textId="296233FC" w:rsidR="002769BF" w:rsidRPr="00BD1E07" w:rsidRDefault="002769BF" w:rsidP="002769BF">
            <w:pPr>
              <w:rPr>
                <w:i/>
              </w:rPr>
            </w:pPr>
            <w:r w:rsidRPr="00BD1E07">
              <w:t>*</w:t>
            </w:r>
            <w:r w:rsidRPr="00BD1E07">
              <w:rPr>
                <w:i/>
              </w:rPr>
              <w:t>p &lt;.05</w:t>
            </w:r>
          </w:p>
        </w:tc>
      </w:tr>
    </w:tbl>
    <w:p w14:paraId="0773F3D5" w14:textId="213118A8" w:rsidR="008B6857" w:rsidRDefault="008B6857" w:rsidP="001D377D"/>
    <w:p w14:paraId="738B9C7A" w14:textId="77777777" w:rsidR="00BD06BC" w:rsidRPr="00BD1E07" w:rsidRDefault="00BD06BC" w:rsidP="001D377D"/>
    <w:tbl>
      <w:tblPr>
        <w:tblStyle w:val="TableGrid"/>
        <w:tblW w:w="0" w:type="auto"/>
        <w:tblLook w:val="04A0" w:firstRow="1" w:lastRow="0" w:firstColumn="1" w:lastColumn="0" w:noHBand="0" w:noVBand="1"/>
      </w:tblPr>
      <w:tblGrid>
        <w:gridCol w:w="1870"/>
        <w:gridCol w:w="1870"/>
        <w:gridCol w:w="1870"/>
        <w:gridCol w:w="1870"/>
        <w:gridCol w:w="1870"/>
      </w:tblGrid>
      <w:tr w:rsidR="001D377D" w:rsidRPr="00BD1E07" w14:paraId="7370AC55" w14:textId="77777777" w:rsidTr="008B6857">
        <w:tc>
          <w:tcPr>
            <w:tcW w:w="9350" w:type="dxa"/>
            <w:gridSpan w:val="5"/>
            <w:tcBorders>
              <w:top w:val="nil"/>
              <w:left w:val="nil"/>
              <w:bottom w:val="single" w:sz="4" w:space="0" w:color="auto"/>
              <w:right w:val="nil"/>
            </w:tcBorders>
          </w:tcPr>
          <w:p w14:paraId="0B7F8E86" w14:textId="4DF56376" w:rsidR="001D377D" w:rsidRPr="00BD1E07" w:rsidRDefault="001D377D" w:rsidP="008B6857">
            <w:r w:rsidRPr="00BD1E07">
              <w:rPr>
                <w:b/>
                <w:bCs/>
                <w:color w:val="000000"/>
              </w:rPr>
              <w:lastRenderedPageBreak/>
              <w:t xml:space="preserve">Table 3. Taxonomy </w:t>
            </w:r>
            <w:r w:rsidR="008B6857" w:rsidRPr="00BD1E07">
              <w:rPr>
                <w:b/>
                <w:bCs/>
                <w:color w:val="000000"/>
              </w:rPr>
              <w:t>T</w:t>
            </w:r>
            <w:r w:rsidRPr="00BD1E07">
              <w:rPr>
                <w:b/>
                <w:bCs/>
                <w:color w:val="000000"/>
              </w:rPr>
              <w:t>able</w:t>
            </w:r>
            <w:r w:rsidR="008B6857" w:rsidRPr="00BD1E07">
              <w:rPr>
                <w:b/>
                <w:bCs/>
                <w:color w:val="000000"/>
              </w:rPr>
              <w:t xml:space="preserve"> of Regression Models</w:t>
            </w:r>
          </w:p>
          <w:p w14:paraId="289190E7" w14:textId="77777777" w:rsidR="001D377D" w:rsidRPr="00BD1E07" w:rsidRDefault="001D377D" w:rsidP="008B6857"/>
        </w:tc>
      </w:tr>
      <w:tr w:rsidR="001D377D" w:rsidRPr="00BD1E07" w14:paraId="7C4371A8" w14:textId="77777777" w:rsidTr="008B6857">
        <w:tc>
          <w:tcPr>
            <w:tcW w:w="1870" w:type="dxa"/>
            <w:tcBorders>
              <w:top w:val="single" w:sz="4" w:space="0" w:color="auto"/>
              <w:left w:val="nil"/>
              <w:bottom w:val="nil"/>
              <w:right w:val="nil"/>
            </w:tcBorders>
          </w:tcPr>
          <w:p w14:paraId="44901E7B" w14:textId="77777777" w:rsidR="001D377D" w:rsidRPr="00BD1E07" w:rsidRDefault="001D377D" w:rsidP="008B6857"/>
        </w:tc>
        <w:tc>
          <w:tcPr>
            <w:tcW w:w="1870" w:type="dxa"/>
            <w:tcBorders>
              <w:top w:val="single" w:sz="4" w:space="0" w:color="auto"/>
              <w:left w:val="nil"/>
              <w:bottom w:val="nil"/>
              <w:right w:val="nil"/>
            </w:tcBorders>
          </w:tcPr>
          <w:p w14:paraId="67EE3A36" w14:textId="23F05196" w:rsidR="001D377D" w:rsidRPr="00BD1E07" w:rsidRDefault="001D377D" w:rsidP="008B6857">
            <w:pPr>
              <w:spacing w:line="360" w:lineRule="auto"/>
              <w:jc w:val="center"/>
            </w:pPr>
            <w:r w:rsidRPr="00BD1E07">
              <w:rPr>
                <w:color w:val="000000"/>
              </w:rPr>
              <w:t>(final model)</w:t>
            </w:r>
          </w:p>
        </w:tc>
        <w:tc>
          <w:tcPr>
            <w:tcW w:w="1870" w:type="dxa"/>
            <w:tcBorders>
              <w:top w:val="single" w:sz="4" w:space="0" w:color="auto"/>
              <w:left w:val="nil"/>
              <w:bottom w:val="nil"/>
              <w:right w:val="nil"/>
            </w:tcBorders>
          </w:tcPr>
          <w:p w14:paraId="393C082D" w14:textId="1E2BBFB2" w:rsidR="001D377D" w:rsidRPr="00BD1E07" w:rsidRDefault="001D377D" w:rsidP="008B6857">
            <w:pPr>
              <w:spacing w:line="360" w:lineRule="auto"/>
              <w:jc w:val="center"/>
            </w:pPr>
            <w:r w:rsidRPr="00BD1E07">
              <w:rPr>
                <w:color w:val="000000"/>
              </w:rPr>
              <w:t>(3rd attempt)</w:t>
            </w:r>
          </w:p>
        </w:tc>
        <w:tc>
          <w:tcPr>
            <w:tcW w:w="1870" w:type="dxa"/>
            <w:tcBorders>
              <w:top w:val="single" w:sz="4" w:space="0" w:color="auto"/>
              <w:left w:val="nil"/>
              <w:bottom w:val="nil"/>
              <w:right w:val="nil"/>
            </w:tcBorders>
          </w:tcPr>
          <w:p w14:paraId="4F128907" w14:textId="4F497EBF" w:rsidR="001D377D" w:rsidRPr="00BD1E07" w:rsidRDefault="001D377D" w:rsidP="008B6857">
            <w:pPr>
              <w:spacing w:line="360" w:lineRule="auto"/>
              <w:jc w:val="center"/>
            </w:pPr>
            <w:r w:rsidRPr="00BD1E07">
              <w:rPr>
                <w:color w:val="000000"/>
              </w:rPr>
              <w:t>(2nd attempt)</w:t>
            </w:r>
          </w:p>
        </w:tc>
        <w:tc>
          <w:tcPr>
            <w:tcW w:w="1870" w:type="dxa"/>
            <w:tcBorders>
              <w:top w:val="single" w:sz="4" w:space="0" w:color="auto"/>
              <w:left w:val="nil"/>
              <w:bottom w:val="nil"/>
              <w:right w:val="nil"/>
            </w:tcBorders>
          </w:tcPr>
          <w:p w14:paraId="151FB3DA" w14:textId="32CDD442" w:rsidR="001D377D" w:rsidRPr="00BD1E07" w:rsidRDefault="001D377D" w:rsidP="008B6857">
            <w:pPr>
              <w:spacing w:line="360" w:lineRule="auto"/>
              <w:jc w:val="center"/>
            </w:pPr>
            <w:r w:rsidRPr="00BD1E07">
              <w:rPr>
                <w:color w:val="000000"/>
              </w:rPr>
              <w:t>(initial model)</w:t>
            </w:r>
          </w:p>
        </w:tc>
      </w:tr>
      <w:tr w:rsidR="001D377D" w:rsidRPr="00BD1E07" w14:paraId="6D997D7E" w14:textId="77777777" w:rsidTr="008B6857">
        <w:tc>
          <w:tcPr>
            <w:tcW w:w="1870" w:type="dxa"/>
            <w:tcBorders>
              <w:top w:val="nil"/>
              <w:left w:val="nil"/>
              <w:bottom w:val="nil"/>
              <w:right w:val="nil"/>
            </w:tcBorders>
          </w:tcPr>
          <w:p w14:paraId="426C3477" w14:textId="77777777" w:rsidR="001D377D" w:rsidRPr="00BD1E07" w:rsidRDefault="001D377D" w:rsidP="008B6857">
            <w:pPr>
              <w:spacing w:line="360" w:lineRule="auto"/>
            </w:pPr>
          </w:p>
        </w:tc>
        <w:tc>
          <w:tcPr>
            <w:tcW w:w="1870" w:type="dxa"/>
            <w:tcBorders>
              <w:top w:val="nil"/>
              <w:left w:val="nil"/>
              <w:bottom w:val="nil"/>
              <w:right w:val="nil"/>
            </w:tcBorders>
          </w:tcPr>
          <w:p w14:paraId="4C258B94" w14:textId="0F23BF13" w:rsidR="001D377D" w:rsidRPr="00BD1E07" w:rsidRDefault="001D377D" w:rsidP="008B6857">
            <w:pPr>
              <w:spacing w:line="360" w:lineRule="auto"/>
              <w:jc w:val="center"/>
            </w:pPr>
            <w:r w:rsidRPr="00BD1E07">
              <w:rPr>
                <w:color w:val="000000"/>
              </w:rPr>
              <w:t>l2gross</w:t>
            </w:r>
          </w:p>
        </w:tc>
        <w:tc>
          <w:tcPr>
            <w:tcW w:w="1870" w:type="dxa"/>
            <w:tcBorders>
              <w:top w:val="nil"/>
              <w:left w:val="nil"/>
              <w:bottom w:val="nil"/>
              <w:right w:val="nil"/>
            </w:tcBorders>
          </w:tcPr>
          <w:p w14:paraId="57687824" w14:textId="6965EF87" w:rsidR="001D377D" w:rsidRPr="00BD1E07" w:rsidRDefault="001D377D" w:rsidP="008B6857">
            <w:pPr>
              <w:spacing w:line="360" w:lineRule="auto"/>
              <w:jc w:val="center"/>
            </w:pPr>
            <w:r w:rsidRPr="00BD1E07">
              <w:rPr>
                <w:color w:val="000000"/>
              </w:rPr>
              <w:t>l2gross</w:t>
            </w:r>
          </w:p>
        </w:tc>
        <w:tc>
          <w:tcPr>
            <w:tcW w:w="1870" w:type="dxa"/>
            <w:tcBorders>
              <w:top w:val="nil"/>
              <w:left w:val="nil"/>
              <w:bottom w:val="nil"/>
              <w:right w:val="nil"/>
            </w:tcBorders>
          </w:tcPr>
          <w:p w14:paraId="5DD5F2F0" w14:textId="06A2EDA8" w:rsidR="001D377D" w:rsidRPr="00BD1E07" w:rsidRDefault="001D377D" w:rsidP="008B6857">
            <w:pPr>
              <w:spacing w:line="360" w:lineRule="auto"/>
              <w:jc w:val="center"/>
            </w:pPr>
            <w:r w:rsidRPr="00BD1E07">
              <w:rPr>
                <w:color w:val="000000"/>
              </w:rPr>
              <w:t>l2gross</w:t>
            </w:r>
          </w:p>
        </w:tc>
        <w:tc>
          <w:tcPr>
            <w:tcW w:w="1870" w:type="dxa"/>
            <w:tcBorders>
              <w:top w:val="nil"/>
              <w:left w:val="nil"/>
              <w:bottom w:val="nil"/>
              <w:right w:val="nil"/>
            </w:tcBorders>
          </w:tcPr>
          <w:p w14:paraId="73D5D6AC" w14:textId="3383F0D1" w:rsidR="001D377D" w:rsidRPr="00BD1E07" w:rsidRDefault="001D377D" w:rsidP="008B6857">
            <w:pPr>
              <w:spacing w:line="360" w:lineRule="auto"/>
              <w:jc w:val="center"/>
            </w:pPr>
            <w:r w:rsidRPr="00BD1E07">
              <w:rPr>
                <w:color w:val="000000"/>
              </w:rPr>
              <w:t>gross</w:t>
            </w:r>
          </w:p>
        </w:tc>
      </w:tr>
      <w:tr w:rsidR="001D377D" w:rsidRPr="00BD1E07" w14:paraId="724F08E1" w14:textId="77777777" w:rsidTr="008B6857">
        <w:tc>
          <w:tcPr>
            <w:tcW w:w="1870" w:type="dxa"/>
            <w:tcBorders>
              <w:top w:val="nil"/>
              <w:left w:val="nil"/>
              <w:bottom w:val="nil"/>
              <w:right w:val="nil"/>
            </w:tcBorders>
          </w:tcPr>
          <w:p w14:paraId="3470321A" w14:textId="77777777" w:rsidR="001D377D" w:rsidRPr="00BD1E07" w:rsidRDefault="001D377D" w:rsidP="008B6857">
            <w:pPr>
              <w:spacing w:line="360" w:lineRule="auto"/>
            </w:pPr>
          </w:p>
        </w:tc>
        <w:tc>
          <w:tcPr>
            <w:tcW w:w="1870" w:type="dxa"/>
            <w:tcBorders>
              <w:top w:val="nil"/>
              <w:left w:val="nil"/>
              <w:bottom w:val="nil"/>
              <w:right w:val="nil"/>
            </w:tcBorders>
          </w:tcPr>
          <w:p w14:paraId="4F3ED581" w14:textId="31789056" w:rsidR="001D377D" w:rsidRPr="00BD1E07" w:rsidRDefault="001D377D" w:rsidP="008B6857">
            <w:pPr>
              <w:spacing w:line="360" w:lineRule="auto"/>
              <w:jc w:val="center"/>
            </w:pPr>
            <w:r w:rsidRPr="00BD1E07">
              <w:rPr>
                <w:color w:val="000000"/>
              </w:rPr>
              <w:t>b/se/t</w:t>
            </w:r>
          </w:p>
        </w:tc>
        <w:tc>
          <w:tcPr>
            <w:tcW w:w="1870" w:type="dxa"/>
            <w:tcBorders>
              <w:top w:val="nil"/>
              <w:left w:val="nil"/>
              <w:bottom w:val="nil"/>
              <w:right w:val="nil"/>
            </w:tcBorders>
          </w:tcPr>
          <w:p w14:paraId="38918956" w14:textId="794613AC" w:rsidR="001D377D" w:rsidRPr="00BD1E07" w:rsidRDefault="001D377D" w:rsidP="008B6857">
            <w:pPr>
              <w:spacing w:line="360" w:lineRule="auto"/>
              <w:jc w:val="center"/>
            </w:pPr>
            <w:r w:rsidRPr="00BD1E07">
              <w:rPr>
                <w:color w:val="000000"/>
              </w:rPr>
              <w:t>b/se/t</w:t>
            </w:r>
          </w:p>
        </w:tc>
        <w:tc>
          <w:tcPr>
            <w:tcW w:w="1870" w:type="dxa"/>
            <w:tcBorders>
              <w:top w:val="nil"/>
              <w:left w:val="nil"/>
              <w:bottom w:val="nil"/>
              <w:right w:val="nil"/>
            </w:tcBorders>
          </w:tcPr>
          <w:p w14:paraId="424E690E" w14:textId="106DA4EC" w:rsidR="001D377D" w:rsidRPr="00BD1E07" w:rsidRDefault="001D377D" w:rsidP="008B6857">
            <w:pPr>
              <w:spacing w:line="360" w:lineRule="auto"/>
              <w:jc w:val="center"/>
            </w:pPr>
            <w:r w:rsidRPr="00BD1E07">
              <w:rPr>
                <w:color w:val="000000"/>
              </w:rPr>
              <w:t>b/se/t</w:t>
            </w:r>
          </w:p>
        </w:tc>
        <w:tc>
          <w:tcPr>
            <w:tcW w:w="1870" w:type="dxa"/>
            <w:tcBorders>
              <w:top w:val="nil"/>
              <w:left w:val="nil"/>
              <w:bottom w:val="nil"/>
              <w:right w:val="nil"/>
            </w:tcBorders>
          </w:tcPr>
          <w:p w14:paraId="55211C7F" w14:textId="595CB9E4" w:rsidR="001D377D" w:rsidRPr="00BD1E07" w:rsidRDefault="001D377D" w:rsidP="008B6857">
            <w:pPr>
              <w:spacing w:line="360" w:lineRule="auto"/>
              <w:jc w:val="center"/>
            </w:pPr>
            <w:r w:rsidRPr="00BD1E07">
              <w:rPr>
                <w:color w:val="000000"/>
              </w:rPr>
              <w:t>b/se/t</w:t>
            </w:r>
          </w:p>
        </w:tc>
      </w:tr>
      <w:tr w:rsidR="001D377D" w:rsidRPr="00BD1E07" w14:paraId="4413FDAD" w14:textId="77777777" w:rsidTr="008B6857">
        <w:tc>
          <w:tcPr>
            <w:tcW w:w="1870" w:type="dxa"/>
            <w:tcBorders>
              <w:top w:val="nil"/>
              <w:left w:val="nil"/>
              <w:bottom w:val="nil"/>
              <w:right w:val="nil"/>
            </w:tcBorders>
          </w:tcPr>
          <w:p w14:paraId="5D148A49" w14:textId="70816B9D" w:rsidR="001D377D" w:rsidRPr="00BD1E07" w:rsidRDefault="001D377D" w:rsidP="008B6857">
            <w:pPr>
              <w:spacing w:line="360" w:lineRule="auto"/>
            </w:pPr>
            <w:r w:rsidRPr="00BD1E07">
              <w:rPr>
                <w:color w:val="000000"/>
              </w:rPr>
              <w:t>l2news</w:t>
            </w:r>
          </w:p>
        </w:tc>
        <w:tc>
          <w:tcPr>
            <w:tcW w:w="1870" w:type="dxa"/>
            <w:tcBorders>
              <w:top w:val="nil"/>
              <w:left w:val="nil"/>
              <w:bottom w:val="nil"/>
              <w:right w:val="nil"/>
            </w:tcBorders>
          </w:tcPr>
          <w:p w14:paraId="7809F7BF" w14:textId="300A4B44" w:rsidR="001D377D" w:rsidRPr="00BD1E07" w:rsidRDefault="001D377D" w:rsidP="008B6857">
            <w:pPr>
              <w:spacing w:line="360" w:lineRule="auto"/>
              <w:jc w:val="center"/>
            </w:pPr>
            <w:r w:rsidRPr="00BD1E07">
              <w:rPr>
                <w:color w:val="000000"/>
              </w:rPr>
              <w:t>0.38</w:t>
            </w:r>
            <w:r w:rsidRPr="00BD1E07">
              <w:rPr>
                <w:color w:val="000000"/>
                <w:sz w:val="14"/>
                <w:szCs w:val="14"/>
                <w:vertAlign w:val="superscript"/>
              </w:rPr>
              <w:t>***</w:t>
            </w:r>
          </w:p>
        </w:tc>
        <w:tc>
          <w:tcPr>
            <w:tcW w:w="1870" w:type="dxa"/>
            <w:tcBorders>
              <w:top w:val="nil"/>
              <w:left w:val="nil"/>
              <w:bottom w:val="nil"/>
              <w:right w:val="nil"/>
            </w:tcBorders>
          </w:tcPr>
          <w:p w14:paraId="31724370" w14:textId="15F63278" w:rsidR="001D377D" w:rsidRPr="00BD1E07" w:rsidRDefault="001D377D" w:rsidP="008B6857">
            <w:pPr>
              <w:spacing w:line="360" w:lineRule="auto"/>
              <w:jc w:val="center"/>
            </w:pPr>
            <w:r w:rsidRPr="00BD1E07">
              <w:rPr>
                <w:color w:val="000000"/>
              </w:rPr>
              <w:t>0.52</w:t>
            </w:r>
            <w:r w:rsidRPr="00BD1E07">
              <w:rPr>
                <w:color w:val="000000"/>
                <w:sz w:val="14"/>
                <w:szCs w:val="14"/>
                <w:vertAlign w:val="superscript"/>
              </w:rPr>
              <w:t>***</w:t>
            </w:r>
          </w:p>
        </w:tc>
        <w:tc>
          <w:tcPr>
            <w:tcW w:w="1870" w:type="dxa"/>
            <w:tcBorders>
              <w:top w:val="nil"/>
              <w:left w:val="nil"/>
              <w:bottom w:val="nil"/>
              <w:right w:val="nil"/>
            </w:tcBorders>
          </w:tcPr>
          <w:p w14:paraId="0791ECA5" w14:textId="20FAD301" w:rsidR="001D377D" w:rsidRPr="00BD1E07" w:rsidRDefault="001D377D" w:rsidP="008B6857">
            <w:pPr>
              <w:spacing w:line="360" w:lineRule="auto"/>
              <w:jc w:val="center"/>
            </w:pPr>
            <w:r w:rsidRPr="00BD1E07">
              <w:rPr>
                <w:color w:val="000000"/>
              </w:rPr>
              <w:t>0.73</w:t>
            </w:r>
            <w:r w:rsidRPr="00BD1E07">
              <w:rPr>
                <w:color w:val="000000"/>
                <w:sz w:val="14"/>
                <w:szCs w:val="14"/>
                <w:vertAlign w:val="superscript"/>
              </w:rPr>
              <w:t>***</w:t>
            </w:r>
          </w:p>
        </w:tc>
        <w:tc>
          <w:tcPr>
            <w:tcW w:w="1870" w:type="dxa"/>
            <w:tcBorders>
              <w:top w:val="nil"/>
              <w:left w:val="nil"/>
              <w:bottom w:val="nil"/>
              <w:right w:val="nil"/>
            </w:tcBorders>
          </w:tcPr>
          <w:p w14:paraId="043017F6" w14:textId="77777777" w:rsidR="001D377D" w:rsidRPr="00BD1E07" w:rsidRDefault="001D377D" w:rsidP="008B6857">
            <w:pPr>
              <w:spacing w:line="360" w:lineRule="auto"/>
              <w:jc w:val="center"/>
            </w:pPr>
          </w:p>
        </w:tc>
      </w:tr>
      <w:tr w:rsidR="001D377D" w:rsidRPr="00BD1E07" w14:paraId="15E7351A" w14:textId="77777777" w:rsidTr="008B6857">
        <w:tc>
          <w:tcPr>
            <w:tcW w:w="1870" w:type="dxa"/>
            <w:tcBorders>
              <w:top w:val="nil"/>
              <w:left w:val="nil"/>
              <w:bottom w:val="nil"/>
              <w:right w:val="nil"/>
            </w:tcBorders>
          </w:tcPr>
          <w:p w14:paraId="4DF7B05C" w14:textId="77777777" w:rsidR="001D377D" w:rsidRPr="00BD1E07" w:rsidRDefault="001D377D" w:rsidP="008B6857">
            <w:pPr>
              <w:spacing w:line="360" w:lineRule="auto"/>
            </w:pPr>
          </w:p>
        </w:tc>
        <w:tc>
          <w:tcPr>
            <w:tcW w:w="1870" w:type="dxa"/>
            <w:tcBorders>
              <w:top w:val="nil"/>
              <w:left w:val="nil"/>
              <w:bottom w:val="nil"/>
              <w:right w:val="nil"/>
            </w:tcBorders>
          </w:tcPr>
          <w:p w14:paraId="3235A372" w14:textId="50DB2755" w:rsidR="001D377D" w:rsidRPr="00BD1E07" w:rsidRDefault="001D377D" w:rsidP="008B6857">
            <w:pPr>
              <w:spacing w:line="360" w:lineRule="auto"/>
              <w:jc w:val="center"/>
            </w:pPr>
            <w:r w:rsidRPr="00BD1E07">
              <w:rPr>
                <w:color w:val="000000"/>
              </w:rPr>
              <w:t>(0.07)</w:t>
            </w:r>
          </w:p>
        </w:tc>
        <w:tc>
          <w:tcPr>
            <w:tcW w:w="1870" w:type="dxa"/>
            <w:tcBorders>
              <w:top w:val="nil"/>
              <w:left w:val="nil"/>
              <w:bottom w:val="nil"/>
              <w:right w:val="nil"/>
            </w:tcBorders>
          </w:tcPr>
          <w:p w14:paraId="4ECC2714" w14:textId="0280BAAE" w:rsidR="001D377D" w:rsidRPr="00BD1E07" w:rsidRDefault="001D377D" w:rsidP="008B6857">
            <w:pPr>
              <w:spacing w:line="360" w:lineRule="auto"/>
              <w:jc w:val="center"/>
            </w:pPr>
            <w:r w:rsidRPr="00BD1E07">
              <w:rPr>
                <w:color w:val="000000"/>
              </w:rPr>
              <w:t>(0.05)</w:t>
            </w:r>
          </w:p>
        </w:tc>
        <w:tc>
          <w:tcPr>
            <w:tcW w:w="1870" w:type="dxa"/>
            <w:tcBorders>
              <w:top w:val="nil"/>
              <w:left w:val="nil"/>
              <w:bottom w:val="nil"/>
              <w:right w:val="nil"/>
            </w:tcBorders>
          </w:tcPr>
          <w:p w14:paraId="0903FBDE" w14:textId="1F864DAD" w:rsidR="001D377D" w:rsidRPr="00BD1E07" w:rsidRDefault="001D377D" w:rsidP="008B6857">
            <w:pPr>
              <w:spacing w:line="360" w:lineRule="auto"/>
              <w:jc w:val="center"/>
            </w:pPr>
            <w:r w:rsidRPr="00BD1E07">
              <w:rPr>
                <w:color w:val="000000"/>
              </w:rPr>
              <w:t>(0.06)</w:t>
            </w:r>
          </w:p>
        </w:tc>
        <w:tc>
          <w:tcPr>
            <w:tcW w:w="1870" w:type="dxa"/>
            <w:tcBorders>
              <w:top w:val="nil"/>
              <w:left w:val="nil"/>
              <w:bottom w:val="nil"/>
              <w:right w:val="nil"/>
            </w:tcBorders>
          </w:tcPr>
          <w:p w14:paraId="78E21FB4" w14:textId="77777777" w:rsidR="001D377D" w:rsidRPr="00BD1E07" w:rsidRDefault="001D377D" w:rsidP="008B6857">
            <w:pPr>
              <w:spacing w:line="360" w:lineRule="auto"/>
              <w:jc w:val="center"/>
            </w:pPr>
          </w:p>
        </w:tc>
      </w:tr>
      <w:tr w:rsidR="001D377D" w:rsidRPr="00BD1E07" w14:paraId="7FE6A68C" w14:textId="77777777" w:rsidTr="008B6857">
        <w:tc>
          <w:tcPr>
            <w:tcW w:w="1870" w:type="dxa"/>
            <w:tcBorders>
              <w:top w:val="nil"/>
              <w:left w:val="nil"/>
              <w:bottom w:val="nil"/>
              <w:right w:val="nil"/>
            </w:tcBorders>
          </w:tcPr>
          <w:p w14:paraId="61ECF1E5" w14:textId="77777777" w:rsidR="001D377D" w:rsidRPr="00BD1E07" w:rsidRDefault="001D377D" w:rsidP="008B6857">
            <w:pPr>
              <w:spacing w:line="360" w:lineRule="auto"/>
            </w:pPr>
          </w:p>
        </w:tc>
        <w:tc>
          <w:tcPr>
            <w:tcW w:w="1870" w:type="dxa"/>
            <w:tcBorders>
              <w:top w:val="nil"/>
              <w:left w:val="nil"/>
              <w:bottom w:val="nil"/>
              <w:right w:val="nil"/>
            </w:tcBorders>
          </w:tcPr>
          <w:p w14:paraId="5A08DB05" w14:textId="50008062" w:rsidR="001D377D" w:rsidRPr="00BD1E07" w:rsidRDefault="001D377D" w:rsidP="008B6857">
            <w:pPr>
              <w:spacing w:line="360" w:lineRule="auto"/>
              <w:jc w:val="center"/>
            </w:pPr>
            <w:r w:rsidRPr="00BD1E07">
              <w:rPr>
                <w:color w:val="000000"/>
              </w:rPr>
              <w:t>5.42</w:t>
            </w:r>
          </w:p>
        </w:tc>
        <w:tc>
          <w:tcPr>
            <w:tcW w:w="1870" w:type="dxa"/>
            <w:tcBorders>
              <w:top w:val="nil"/>
              <w:left w:val="nil"/>
              <w:bottom w:val="nil"/>
              <w:right w:val="nil"/>
            </w:tcBorders>
          </w:tcPr>
          <w:p w14:paraId="20C7402F" w14:textId="3E4A0DA3" w:rsidR="001D377D" w:rsidRPr="00BD1E07" w:rsidRDefault="001D377D" w:rsidP="008B6857">
            <w:pPr>
              <w:spacing w:line="360" w:lineRule="auto"/>
              <w:jc w:val="center"/>
            </w:pPr>
            <w:r w:rsidRPr="00BD1E07">
              <w:rPr>
                <w:color w:val="000000"/>
              </w:rPr>
              <w:t>9.55</w:t>
            </w:r>
          </w:p>
        </w:tc>
        <w:tc>
          <w:tcPr>
            <w:tcW w:w="1870" w:type="dxa"/>
            <w:tcBorders>
              <w:top w:val="nil"/>
              <w:left w:val="nil"/>
              <w:bottom w:val="nil"/>
              <w:right w:val="nil"/>
            </w:tcBorders>
          </w:tcPr>
          <w:p w14:paraId="16F61E19" w14:textId="39F9FE7B" w:rsidR="001D377D" w:rsidRPr="00BD1E07" w:rsidRDefault="001D377D" w:rsidP="008B6857">
            <w:pPr>
              <w:spacing w:line="360" w:lineRule="auto"/>
              <w:jc w:val="center"/>
            </w:pPr>
            <w:r w:rsidRPr="00BD1E07">
              <w:rPr>
                <w:color w:val="000000"/>
              </w:rPr>
              <w:t>12.16</w:t>
            </w:r>
          </w:p>
        </w:tc>
        <w:tc>
          <w:tcPr>
            <w:tcW w:w="1870" w:type="dxa"/>
            <w:tcBorders>
              <w:top w:val="nil"/>
              <w:left w:val="nil"/>
              <w:bottom w:val="nil"/>
              <w:right w:val="nil"/>
            </w:tcBorders>
          </w:tcPr>
          <w:p w14:paraId="7AED6272" w14:textId="77777777" w:rsidR="001D377D" w:rsidRPr="00BD1E07" w:rsidRDefault="001D377D" w:rsidP="008B6857">
            <w:pPr>
              <w:spacing w:line="360" w:lineRule="auto"/>
              <w:jc w:val="center"/>
            </w:pPr>
          </w:p>
        </w:tc>
      </w:tr>
      <w:tr w:rsidR="001D377D" w:rsidRPr="00BD1E07" w14:paraId="27BF192B" w14:textId="77777777" w:rsidTr="008B6857">
        <w:tc>
          <w:tcPr>
            <w:tcW w:w="1870" w:type="dxa"/>
            <w:tcBorders>
              <w:top w:val="nil"/>
              <w:left w:val="nil"/>
              <w:bottom w:val="nil"/>
              <w:right w:val="nil"/>
            </w:tcBorders>
          </w:tcPr>
          <w:p w14:paraId="4E9041DE" w14:textId="45544D73" w:rsidR="001D377D" w:rsidRPr="00BD1E07" w:rsidRDefault="001D377D" w:rsidP="008B6857">
            <w:pPr>
              <w:spacing w:line="360" w:lineRule="auto"/>
            </w:pPr>
            <w:r w:rsidRPr="00BD1E07">
              <w:rPr>
                <w:color w:val="000000"/>
              </w:rPr>
              <w:t>l2budget</w:t>
            </w:r>
          </w:p>
        </w:tc>
        <w:tc>
          <w:tcPr>
            <w:tcW w:w="1870" w:type="dxa"/>
            <w:tcBorders>
              <w:top w:val="nil"/>
              <w:left w:val="nil"/>
              <w:bottom w:val="nil"/>
              <w:right w:val="nil"/>
            </w:tcBorders>
          </w:tcPr>
          <w:p w14:paraId="0F3BC8FA" w14:textId="4E2C13B6" w:rsidR="001D377D" w:rsidRPr="00BD1E07" w:rsidRDefault="001D377D" w:rsidP="008B6857">
            <w:pPr>
              <w:spacing w:line="360" w:lineRule="auto"/>
              <w:jc w:val="center"/>
            </w:pPr>
            <w:r w:rsidRPr="00BD1E07">
              <w:rPr>
                <w:color w:val="000000"/>
              </w:rPr>
              <w:t>0.79</w:t>
            </w:r>
            <w:r w:rsidRPr="00BD1E07">
              <w:rPr>
                <w:color w:val="000000"/>
                <w:sz w:val="14"/>
                <w:szCs w:val="14"/>
                <w:vertAlign w:val="superscript"/>
              </w:rPr>
              <w:t>***</w:t>
            </w:r>
          </w:p>
        </w:tc>
        <w:tc>
          <w:tcPr>
            <w:tcW w:w="1870" w:type="dxa"/>
            <w:tcBorders>
              <w:top w:val="nil"/>
              <w:left w:val="nil"/>
              <w:bottom w:val="nil"/>
              <w:right w:val="nil"/>
            </w:tcBorders>
          </w:tcPr>
          <w:p w14:paraId="0399E4CF" w14:textId="0BFD0C48" w:rsidR="001D377D" w:rsidRPr="00BD1E07" w:rsidRDefault="001D377D" w:rsidP="008B6857">
            <w:pPr>
              <w:spacing w:line="360" w:lineRule="auto"/>
              <w:jc w:val="center"/>
            </w:pPr>
            <w:r w:rsidRPr="00BD1E07">
              <w:rPr>
                <w:color w:val="000000"/>
              </w:rPr>
              <w:t>0.64</w:t>
            </w:r>
            <w:r w:rsidRPr="00BD1E07">
              <w:rPr>
                <w:color w:val="000000"/>
                <w:sz w:val="14"/>
                <w:szCs w:val="14"/>
                <w:vertAlign w:val="superscript"/>
              </w:rPr>
              <w:t>***</w:t>
            </w:r>
          </w:p>
        </w:tc>
        <w:tc>
          <w:tcPr>
            <w:tcW w:w="1870" w:type="dxa"/>
            <w:tcBorders>
              <w:top w:val="nil"/>
              <w:left w:val="nil"/>
              <w:bottom w:val="nil"/>
              <w:right w:val="nil"/>
            </w:tcBorders>
          </w:tcPr>
          <w:p w14:paraId="41EB7F57"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0280F18B" w14:textId="77777777" w:rsidR="001D377D" w:rsidRPr="00BD1E07" w:rsidRDefault="001D377D" w:rsidP="008B6857">
            <w:pPr>
              <w:spacing w:line="360" w:lineRule="auto"/>
              <w:jc w:val="center"/>
            </w:pPr>
          </w:p>
        </w:tc>
      </w:tr>
      <w:tr w:rsidR="001D377D" w:rsidRPr="00BD1E07" w14:paraId="7F4FB37D" w14:textId="77777777" w:rsidTr="008B6857">
        <w:tc>
          <w:tcPr>
            <w:tcW w:w="1870" w:type="dxa"/>
            <w:tcBorders>
              <w:top w:val="nil"/>
              <w:left w:val="nil"/>
              <w:bottom w:val="nil"/>
              <w:right w:val="nil"/>
            </w:tcBorders>
          </w:tcPr>
          <w:p w14:paraId="69355EE3" w14:textId="77777777" w:rsidR="001D377D" w:rsidRPr="00BD1E07" w:rsidRDefault="001D377D" w:rsidP="008B6857">
            <w:pPr>
              <w:spacing w:line="360" w:lineRule="auto"/>
            </w:pPr>
          </w:p>
        </w:tc>
        <w:tc>
          <w:tcPr>
            <w:tcW w:w="1870" w:type="dxa"/>
            <w:tcBorders>
              <w:top w:val="nil"/>
              <w:left w:val="nil"/>
              <w:bottom w:val="nil"/>
              <w:right w:val="nil"/>
            </w:tcBorders>
          </w:tcPr>
          <w:p w14:paraId="3F861A42" w14:textId="4808E835" w:rsidR="001D377D" w:rsidRPr="00BD1E07" w:rsidRDefault="001D377D" w:rsidP="008B6857">
            <w:pPr>
              <w:spacing w:line="360" w:lineRule="auto"/>
              <w:jc w:val="center"/>
            </w:pPr>
            <w:r w:rsidRPr="00BD1E07">
              <w:rPr>
                <w:color w:val="000000"/>
              </w:rPr>
              <w:t>(0.06)</w:t>
            </w:r>
          </w:p>
        </w:tc>
        <w:tc>
          <w:tcPr>
            <w:tcW w:w="1870" w:type="dxa"/>
            <w:tcBorders>
              <w:top w:val="nil"/>
              <w:left w:val="nil"/>
              <w:bottom w:val="nil"/>
              <w:right w:val="nil"/>
            </w:tcBorders>
          </w:tcPr>
          <w:p w14:paraId="16AA301E" w14:textId="18C12381" w:rsidR="001D377D" w:rsidRPr="00BD1E07" w:rsidRDefault="001D377D" w:rsidP="008B6857">
            <w:pPr>
              <w:spacing w:line="360" w:lineRule="auto"/>
              <w:jc w:val="center"/>
            </w:pPr>
            <w:r w:rsidRPr="00BD1E07">
              <w:rPr>
                <w:color w:val="000000"/>
              </w:rPr>
              <w:t>(0.06)</w:t>
            </w:r>
          </w:p>
        </w:tc>
        <w:tc>
          <w:tcPr>
            <w:tcW w:w="1870" w:type="dxa"/>
            <w:tcBorders>
              <w:top w:val="nil"/>
              <w:left w:val="nil"/>
              <w:bottom w:val="nil"/>
              <w:right w:val="nil"/>
            </w:tcBorders>
          </w:tcPr>
          <w:p w14:paraId="1A04B615"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41CA0C89" w14:textId="77777777" w:rsidR="001D377D" w:rsidRPr="00BD1E07" w:rsidRDefault="001D377D" w:rsidP="008B6857">
            <w:pPr>
              <w:spacing w:line="360" w:lineRule="auto"/>
              <w:jc w:val="center"/>
            </w:pPr>
          </w:p>
        </w:tc>
      </w:tr>
      <w:tr w:rsidR="001D377D" w:rsidRPr="00BD1E07" w14:paraId="5569AEDE" w14:textId="77777777" w:rsidTr="008B6857">
        <w:tc>
          <w:tcPr>
            <w:tcW w:w="1870" w:type="dxa"/>
            <w:tcBorders>
              <w:top w:val="nil"/>
              <w:left w:val="nil"/>
              <w:bottom w:val="nil"/>
              <w:right w:val="nil"/>
            </w:tcBorders>
          </w:tcPr>
          <w:p w14:paraId="2FA5CCCE" w14:textId="77777777" w:rsidR="001D377D" w:rsidRPr="00BD1E07" w:rsidRDefault="001D377D" w:rsidP="008B6857">
            <w:pPr>
              <w:spacing w:line="360" w:lineRule="auto"/>
            </w:pPr>
          </w:p>
        </w:tc>
        <w:tc>
          <w:tcPr>
            <w:tcW w:w="1870" w:type="dxa"/>
            <w:tcBorders>
              <w:top w:val="nil"/>
              <w:left w:val="nil"/>
              <w:bottom w:val="nil"/>
              <w:right w:val="nil"/>
            </w:tcBorders>
          </w:tcPr>
          <w:p w14:paraId="06AEC133" w14:textId="10CAD383" w:rsidR="001D377D" w:rsidRPr="00BD1E07" w:rsidRDefault="001D377D" w:rsidP="008B6857">
            <w:pPr>
              <w:spacing w:line="360" w:lineRule="auto"/>
              <w:jc w:val="center"/>
            </w:pPr>
            <w:r w:rsidRPr="00BD1E07">
              <w:rPr>
                <w:color w:val="000000"/>
              </w:rPr>
              <w:t>12.15</w:t>
            </w:r>
          </w:p>
        </w:tc>
        <w:tc>
          <w:tcPr>
            <w:tcW w:w="1870" w:type="dxa"/>
            <w:tcBorders>
              <w:top w:val="nil"/>
              <w:left w:val="nil"/>
              <w:bottom w:val="nil"/>
              <w:right w:val="nil"/>
            </w:tcBorders>
          </w:tcPr>
          <w:p w14:paraId="79366424" w14:textId="50210C06" w:rsidR="001D377D" w:rsidRPr="00BD1E07" w:rsidRDefault="001D377D" w:rsidP="008B6857">
            <w:pPr>
              <w:spacing w:line="360" w:lineRule="auto"/>
              <w:jc w:val="center"/>
            </w:pPr>
            <w:r w:rsidRPr="00BD1E07">
              <w:rPr>
                <w:color w:val="000000"/>
              </w:rPr>
              <w:t>10.73</w:t>
            </w:r>
          </w:p>
        </w:tc>
        <w:tc>
          <w:tcPr>
            <w:tcW w:w="1870" w:type="dxa"/>
            <w:tcBorders>
              <w:top w:val="nil"/>
              <w:left w:val="nil"/>
              <w:bottom w:val="nil"/>
              <w:right w:val="nil"/>
            </w:tcBorders>
          </w:tcPr>
          <w:p w14:paraId="36ACB622"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1AD41656" w14:textId="77777777" w:rsidR="001D377D" w:rsidRPr="00BD1E07" w:rsidRDefault="001D377D" w:rsidP="008B6857">
            <w:pPr>
              <w:spacing w:line="360" w:lineRule="auto"/>
              <w:jc w:val="center"/>
            </w:pPr>
          </w:p>
        </w:tc>
      </w:tr>
      <w:tr w:rsidR="001D377D" w:rsidRPr="00BD1E07" w14:paraId="7ADA041E" w14:textId="77777777" w:rsidTr="008B6857">
        <w:tc>
          <w:tcPr>
            <w:tcW w:w="1870" w:type="dxa"/>
            <w:tcBorders>
              <w:top w:val="nil"/>
              <w:left w:val="nil"/>
              <w:bottom w:val="nil"/>
              <w:right w:val="nil"/>
            </w:tcBorders>
          </w:tcPr>
          <w:p w14:paraId="52665B61" w14:textId="678BF271" w:rsidR="001D377D" w:rsidRPr="00BD1E07" w:rsidRDefault="001D377D" w:rsidP="008B6857">
            <w:pPr>
              <w:spacing w:line="360" w:lineRule="auto"/>
            </w:pPr>
            <w:r w:rsidRPr="00BD1E07">
              <w:rPr>
                <w:color w:val="000000"/>
              </w:rPr>
              <w:t>l2wins</w:t>
            </w:r>
          </w:p>
        </w:tc>
        <w:tc>
          <w:tcPr>
            <w:tcW w:w="1870" w:type="dxa"/>
            <w:tcBorders>
              <w:top w:val="nil"/>
              <w:left w:val="nil"/>
              <w:bottom w:val="nil"/>
              <w:right w:val="nil"/>
            </w:tcBorders>
          </w:tcPr>
          <w:p w14:paraId="3BCC852F" w14:textId="7EE0B67C" w:rsidR="001D377D" w:rsidRPr="00BD1E07" w:rsidRDefault="001D377D" w:rsidP="008B6857">
            <w:pPr>
              <w:spacing w:line="360" w:lineRule="auto"/>
              <w:jc w:val="center"/>
            </w:pPr>
            <w:r w:rsidRPr="00BD1E07">
              <w:rPr>
                <w:color w:val="000000"/>
              </w:rPr>
              <w:t>0.15</w:t>
            </w:r>
          </w:p>
        </w:tc>
        <w:tc>
          <w:tcPr>
            <w:tcW w:w="1870" w:type="dxa"/>
            <w:tcBorders>
              <w:top w:val="nil"/>
              <w:left w:val="nil"/>
              <w:bottom w:val="nil"/>
              <w:right w:val="nil"/>
            </w:tcBorders>
          </w:tcPr>
          <w:p w14:paraId="301E39F6"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12A25CB3"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79CAF9B1" w14:textId="77777777" w:rsidR="001D377D" w:rsidRPr="00BD1E07" w:rsidRDefault="001D377D" w:rsidP="008B6857">
            <w:pPr>
              <w:spacing w:line="360" w:lineRule="auto"/>
              <w:jc w:val="center"/>
            </w:pPr>
          </w:p>
        </w:tc>
      </w:tr>
      <w:tr w:rsidR="001D377D" w:rsidRPr="00BD1E07" w14:paraId="7BC6EA91" w14:textId="77777777" w:rsidTr="008B6857">
        <w:tc>
          <w:tcPr>
            <w:tcW w:w="1870" w:type="dxa"/>
            <w:tcBorders>
              <w:top w:val="nil"/>
              <w:left w:val="nil"/>
              <w:bottom w:val="nil"/>
              <w:right w:val="nil"/>
            </w:tcBorders>
          </w:tcPr>
          <w:p w14:paraId="18DCE6D1" w14:textId="77777777" w:rsidR="001D377D" w:rsidRPr="00BD1E07" w:rsidRDefault="001D377D" w:rsidP="008B6857">
            <w:pPr>
              <w:spacing w:line="360" w:lineRule="auto"/>
            </w:pPr>
          </w:p>
        </w:tc>
        <w:tc>
          <w:tcPr>
            <w:tcW w:w="1870" w:type="dxa"/>
            <w:tcBorders>
              <w:top w:val="nil"/>
              <w:left w:val="nil"/>
              <w:bottom w:val="nil"/>
              <w:right w:val="nil"/>
            </w:tcBorders>
          </w:tcPr>
          <w:p w14:paraId="6D8F9366" w14:textId="71A330CA" w:rsidR="001D377D" w:rsidRPr="00BD1E07" w:rsidRDefault="001D377D" w:rsidP="008B6857">
            <w:pPr>
              <w:spacing w:line="360" w:lineRule="auto"/>
              <w:jc w:val="center"/>
            </w:pPr>
            <w:r w:rsidRPr="00BD1E07">
              <w:rPr>
                <w:color w:val="000000"/>
              </w:rPr>
              <w:t>(0.08)</w:t>
            </w:r>
          </w:p>
        </w:tc>
        <w:tc>
          <w:tcPr>
            <w:tcW w:w="1870" w:type="dxa"/>
            <w:tcBorders>
              <w:top w:val="nil"/>
              <w:left w:val="nil"/>
              <w:bottom w:val="nil"/>
              <w:right w:val="nil"/>
            </w:tcBorders>
          </w:tcPr>
          <w:p w14:paraId="3816A817"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583B53E5"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770E545A" w14:textId="77777777" w:rsidR="001D377D" w:rsidRPr="00BD1E07" w:rsidRDefault="001D377D" w:rsidP="008B6857">
            <w:pPr>
              <w:spacing w:line="360" w:lineRule="auto"/>
              <w:jc w:val="center"/>
            </w:pPr>
          </w:p>
        </w:tc>
      </w:tr>
      <w:tr w:rsidR="001D377D" w:rsidRPr="00BD1E07" w14:paraId="3B5A6AF4" w14:textId="77777777" w:rsidTr="008B6857">
        <w:tc>
          <w:tcPr>
            <w:tcW w:w="1870" w:type="dxa"/>
            <w:tcBorders>
              <w:top w:val="nil"/>
              <w:left w:val="nil"/>
              <w:bottom w:val="nil"/>
              <w:right w:val="nil"/>
            </w:tcBorders>
          </w:tcPr>
          <w:p w14:paraId="1921AFD8" w14:textId="77777777" w:rsidR="001D377D" w:rsidRPr="00BD1E07" w:rsidRDefault="001D377D" w:rsidP="008B6857">
            <w:pPr>
              <w:spacing w:line="360" w:lineRule="auto"/>
            </w:pPr>
          </w:p>
        </w:tc>
        <w:tc>
          <w:tcPr>
            <w:tcW w:w="1870" w:type="dxa"/>
            <w:tcBorders>
              <w:top w:val="nil"/>
              <w:left w:val="nil"/>
              <w:bottom w:val="nil"/>
              <w:right w:val="nil"/>
            </w:tcBorders>
          </w:tcPr>
          <w:p w14:paraId="3C63ABFD" w14:textId="6B83EDBD" w:rsidR="001D377D" w:rsidRPr="00BD1E07" w:rsidRDefault="001D377D" w:rsidP="008B6857">
            <w:pPr>
              <w:spacing w:line="360" w:lineRule="auto"/>
              <w:jc w:val="center"/>
            </w:pPr>
            <w:r w:rsidRPr="00BD1E07">
              <w:rPr>
                <w:color w:val="000000"/>
              </w:rPr>
              <w:t>1.90</w:t>
            </w:r>
          </w:p>
        </w:tc>
        <w:tc>
          <w:tcPr>
            <w:tcW w:w="1870" w:type="dxa"/>
            <w:tcBorders>
              <w:top w:val="nil"/>
              <w:left w:val="nil"/>
              <w:bottom w:val="nil"/>
              <w:right w:val="nil"/>
            </w:tcBorders>
          </w:tcPr>
          <w:p w14:paraId="56C9DD6E"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19409A9B"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5E77F763" w14:textId="77777777" w:rsidR="001D377D" w:rsidRPr="00BD1E07" w:rsidRDefault="001D377D" w:rsidP="008B6857">
            <w:pPr>
              <w:spacing w:line="360" w:lineRule="auto"/>
              <w:jc w:val="center"/>
            </w:pPr>
          </w:p>
        </w:tc>
      </w:tr>
      <w:tr w:rsidR="001D377D" w:rsidRPr="00BD1E07" w14:paraId="099E56AD" w14:textId="77777777" w:rsidTr="008B6857">
        <w:tc>
          <w:tcPr>
            <w:tcW w:w="1870" w:type="dxa"/>
            <w:tcBorders>
              <w:top w:val="nil"/>
              <w:left w:val="nil"/>
              <w:bottom w:val="nil"/>
              <w:right w:val="nil"/>
            </w:tcBorders>
          </w:tcPr>
          <w:p w14:paraId="16C5F241" w14:textId="7623AE14" w:rsidR="001D377D" w:rsidRPr="00BD1E07" w:rsidRDefault="001D377D" w:rsidP="008B6857">
            <w:pPr>
              <w:spacing w:line="360" w:lineRule="auto"/>
            </w:pPr>
            <w:r w:rsidRPr="00BD1E07">
              <w:rPr>
                <w:color w:val="000000"/>
              </w:rPr>
              <w:t>act_adv</w:t>
            </w:r>
          </w:p>
        </w:tc>
        <w:tc>
          <w:tcPr>
            <w:tcW w:w="1870" w:type="dxa"/>
            <w:tcBorders>
              <w:top w:val="nil"/>
              <w:left w:val="nil"/>
              <w:bottom w:val="nil"/>
              <w:right w:val="nil"/>
            </w:tcBorders>
          </w:tcPr>
          <w:p w14:paraId="42EB5266" w14:textId="51DA3E89" w:rsidR="001D377D" w:rsidRPr="00BD1E07" w:rsidRDefault="001D377D" w:rsidP="008B6857">
            <w:pPr>
              <w:spacing w:line="360" w:lineRule="auto"/>
              <w:jc w:val="center"/>
            </w:pPr>
            <w:r w:rsidRPr="00BD1E07">
              <w:rPr>
                <w:color w:val="000000"/>
              </w:rPr>
              <w:t>-0.06</w:t>
            </w:r>
          </w:p>
        </w:tc>
        <w:tc>
          <w:tcPr>
            <w:tcW w:w="1870" w:type="dxa"/>
            <w:tcBorders>
              <w:top w:val="nil"/>
              <w:left w:val="nil"/>
              <w:bottom w:val="nil"/>
              <w:right w:val="nil"/>
            </w:tcBorders>
          </w:tcPr>
          <w:p w14:paraId="58C4E207" w14:textId="3C9DDE9E" w:rsidR="001D377D" w:rsidRPr="00BD1E07" w:rsidRDefault="001D377D" w:rsidP="008B6857">
            <w:pPr>
              <w:spacing w:line="360" w:lineRule="auto"/>
              <w:jc w:val="center"/>
            </w:pPr>
            <w:r w:rsidRPr="00BD1E07">
              <w:rPr>
                <w:color w:val="000000"/>
              </w:rPr>
              <w:t>-0.07</w:t>
            </w:r>
          </w:p>
        </w:tc>
        <w:tc>
          <w:tcPr>
            <w:tcW w:w="1870" w:type="dxa"/>
            <w:tcBorders>
              <w:top w:val="nil"/>
              <w:left w:val="nil"/>
              <w:bottom w:val="nil"/>
              <w:right w:val="nil"/>
            </w:tcBorders>
          </w:tcPr>
          <w:p w14:paraId="1420119E"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2D50A388" w14:textId="77777777" w:rsidR="001D377D" w:rsidRPr="00BD1E07" w:rsidRDefault="001D377D" w:rsidP="008B6857">
            <w:pPr>
              <w:spacing w:line="360" w:lineRule="auto"/>
              <w:jc w:val="center"/>
            </w:pPr>
          </w:p>
        </w:tc>
      </w:tr>
      <w:tr w:rsidR="001D377D" w:rsidRPr="00BD1E07" w14:paraId="7A06278F" w14:textId="77777777" w:rsidTr="008B6857">
        <w:tc>
          <w:tcPr>
            <w:tcW w:w="1870" w:type="dxa"/>
            <w:tcBorders>
              <w:top w:val="nil"/>
              <w:left w:val="nil"/>
              <w:bottom w:val="nil"/>
              <w:right w:val="nil"/>
            </w:tcBorders>
          </w:tcPr>
          <w:p w14:paraId="1A6FDC27" w14:textId="77777777" w:rsidR="001D377D" w:rsidRPr="00BD1E07" w:rsidRDefault="001D377D" w:rsidP="008B6857">
            <w:pPr>
              <w:spacing w:line="360" w:lineRule="auto"/>
            </w:pPr>
          </w:p>
        </w:tc>
        <w:tc>
          <w:tcPr>
            <w:tcW w:w="1870" w:type="dxa"/>
            <w:tcBorders>
              <w:top w:val="nil"/>
              <w:left w:val="nil"/>
              <w:bottom w:val="nil"/>
              <w:right w:val="nil"/>
            </w:tcBorders>
          </w:tcPr>
          <w:p w14:paraId="505D8B93" w14:textId="2501D335" w:rsidR="001D377D" w:rsidRPr="00BD1E07" w:rsidRDefault="001D377D" w:rsidP="008B6857">
            <w:pPr>
              <w:spacing w:line="360" w:lineRule="auto"/>
              <w:jc w:val="center"/>
            </w:pPr>
            <w:r w:rsidRPr="00BD1E07">
              <w:rPr>
                <w:color w:val="000000"/>
              </w:rPr>
              <w:t>(0.33)</w:t>
            </w:r>
          </w:p>
        </w:tc>
        <w:tc>
          <w:tcPr>
            <w:tcW w:w="1870" w:type="dxa"/>
            <w:tcBorders>
              <w:top w:val="nil"/>
              <w:left w:val="nil"/>
              <w:bottom w:val="nil"/>
              <w:right w:val="nil"/>
            </w:tcBorders>
          </w:tcPr>
          <w:p w14:paraId="2FC06437" w14:textId="521053D2" w:rsidR="001D377D" w:rsidRPr="00BD1E07" w:rsidRDefault="001D377D" w:rsidP="008B6857">
            <w:pPr>
              <w:spacing w:line="360" w:lineRule="auto"/>
              <w:jc w:val="center"/>
            </w:pPr>
            <w:r w:rsidRPr="00BD1E07">
              <w:rPr>
                <w:color w:val="000000"/>
              </w:rPr>
              <w:t>(0.29)</w:t>
            </w:r>
          </w:p>
        </w:tc>
        <w:tc>
          <w:tcPr>
            <w:tcW w:w="1870" w:type="dxa"/>
            <w:tcBorders>
              <w:top w:val="nil"/>
              <w:left w:val="nil"/>
              <w:bottom w:val="nil"/>
              <w:right w:val="nil"/>
            </w:tcBorders>
          </w:tcPr>
          <w:p w14:paraId="02D15558"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33C3CFC2" w14:textId="77777777" w:rsidR="001D377D" w:rsidRPr="00BD1E07" w:rsidRDefault="001D377D" w:rsidP="008B6857">
            <w:pPr>
              <w:spacing w:line="360" w:lineRule="auto"/>
              <w:jc w:val="center"/>
            </w:pPr>
          </w:p>
        </w:tc>
      </w:tr>
      <w:tr w:rsidR="001D377D" w:rsidRPr="00BD1E07" w14:paraId="20930417" w14:textId="77777777" w:rsidTr="008B6857">
        <w:tc>
          <w:tcPr>
            <w:tcW w:w="1870" w:type="dxa"/>
            <w:tcBorders>
              <w:top w:val="nil"/>
              <w:left w:val="nil"/>
              <w:bottom w:val="nil"/>
              <w:right w:val="nil"/>
            </w:tcBorders>
          </w:tcPr>
          <w:p w14:paraId="592880E0" w14:textId="77777777" w:rsidR="001D377D" w:rsidRPr="00BD1E07" w:rsidRDefault="001D377D" w:rsidP="008B6857">
            <w:pPr>
              <w:spacing w:line="360" w:lineRule="auto"/>
            </w:pPr>
          </w:p>
        </w:tc>
        <w:tc>
          <w:tcPr>
            <w:tcW w:w="1870" w:type="dxa"/>
            <w:tcBorders>
              <w:top w:val="nil"/>
              <w:left w:val="nil"/>
              <w:bottom w:val="nil"/>
              <w:right w:val="nil"/>
            </w:tcBorders>
          </w:tcPr>
          <w:p w14:paraId="01E4E8D2" w14:textId="3E0D9A54" w:rsidR="001D377D" w:rsidRPr="00BD1E07" w:rsidRDefault="001D377D" w:rsidP="008B6857">
            <w:pPr>
              <w:spacing w:line="360" w:lineRule="auto"/>
              <w:jc w:val="center"/>
            </w:pPr>
            <w:r w:rsidRPr="00BD1E07">
              <w:rPr>
                <w:color w:val="000000"/>
              </w:rPr>
              <w:t>-0.18</w:t>
            </w:r>
          </w:p>
        </w:tc>
        <w:tc>
          <w:tcPr>
            <w:tcW w:w="1870" w:type="dxa"/>
            <w:tcBorders>
              <w:top w:val="nil"/>
              <w:left w:val="nil"/>
              <w:bottom w:val="nil"/>
              <w:right w:val="nil"/>
            </w:tcBorders>
          </w:tcPr>
          <w:p w14:paraId="45C472CA" w14:textId="2AE66833" w:rsidR="001D377D" w:rsidRPr="00BD1E07" w:rsidRDefault="001D377D" w:rsidP="008B6857">
            <w:pPr>
              <w:spacing w:line="360" w:lineRule="auto"/>
              <w:jc w:val="center"/>
            </w:pPr>
            <w:r w:rsidRPr="00BD1E07">
              <w:rPr>
                <w:color w:val="000000"/>
              </w:rPr>
              <w:t>-0.25</w:t>
            </w:r>
          </w:p>
        </w:tc>
        <w:tc>
          <w:tcPr>
            <w:tcW w:w="1870" w:type="dxa"/>
            <w:tcBorders>
              <w:top w:val="nil"/>
              <w:left w:val="nil"/>
              <w:bottom w:val="nil"/>
              <w:right w:val="nil"/>
            </w:tcBorders>
          </w:tcPr>
          <w:p w14:paraId="1C749990" w14:textId="77777777" w:rsidR="001D377D" w:rsidRPr="00BD1E07" w:rsidRDefault="001D377D" w:rsidP="008B6857">
            <w:pPr>
              <w:spacing w:line="360" w:lineRule="auto"/>
              <w:jc w:val="center"/>
            </w:pPr>
          </w:p>
        </w:tc>
        <w:tc>
          <w:tcPr>
            <w:tcW w:w="1870" w:type="dxa"/>
            <w:tcBorders>
              <w:top w:val="nil"/>
              <w:left w:val="nil"/>
              <w:bottom w:val="nil"/>
              <w:right w:val="nil"/>
            </w:tcBorders>
          </w:tcPr>
          <w:p w14:paraId="4033DC30" w14:textId="77777777" w:rsidR="001D377D" w:rsidRPr="00BD1E07" w:rsidRDefault="001D377D" w:rsidP="008B6857">
            <w:pPr>
              <w:spacing w:line="360" w:lineRule="auto"/>
              <w:jc w:val="center"/>
            </w:pPr>
          </w:p>
        </w:tc>
      </w:tr>
      <w:tr w:rsidR="008B6857" w:rsidRPr="00BD1E07" w14:paraId="741CA2A1" w14:textId="77777777" w:rsidTr="008B6857">
        <w:tc>
          <w:tcPr>
            <w:tcW w:w="1870" w:type="dxa"/>
            <w:tcBorders>
              <w:top w:val="nil"/>
              <w:left w:val="nil"/>
              <w:bottom w:val="nil"/>
              <w:right w:val="nil"/>
            </w:tcBorders>
          </w:tcPr>
          <w:p w14:paraId="4310BA5A" w14:textId="716662F4" w:rsidR="008B6857" w:rsidRPr="00BD1E07" w:rsidRDefault="008B6857" w:rsidP="008B6857">
            <w:pPr>
              <w:spacing w:line="360" w:lineRule="auto"/>
            </w:pPr>
            <w:proofErr w:type="spellStart"/>
            <w:r w:rsidRPr="00BD1E07">
              <w:rPr>
                <w:color w:val="000000"/>
              </w:rPr>
              <w:t>news_articles</w:t>
            </w:r>
            <w:proofErr w:type="spellEnd"/>
          </w:p>
        </w:tc>
        <w:tc>
          <w:tcPr>
            <w:tcW w:w="1870" w:type="dxa"/>
            <w:tcBorders>
              <w:top w:val="nil"/>
              <w:left w:val="nil"/>
              <w:bottom w:val="nil"/>
              <w:right w:val="nil"/>
            </w:tcBorders>
          </w:tcPr>
          <w:p w14:paraId="73C9D9EC" w14:textId="14958566" w:rsidR="008B6857" w:rsidRPr="00BD1E07" w:rsidRDefault="008B6857" w:rsidP="008B6857">
            <w:pPr>
              <w:spacing w:line="360" w:lineRule="auto"/>
              <w:jc w:val="center"/>
            </w:pPr>
          </w:p>
        </w:tc>
        <w:tc>
          <w:tcPr>
            <w:tcW w:w="1870" w:type="dxa"/>
            <w:tcBorders>
              <w:top w:val="nil"/>
              <w:left w:val="nil"/>
              <w:bottom w:val="nil"/>
              <w:right w:val="nil"/>
            </w:tcBorders>
          </w:tcPr>
          <w:p w14:paraId="21BA1AA9" w14:textId="472B6309" w:rsidR="008B6857" w:rsidRPr="00BD1E07" w:rsidRDefault="008B6857" w:rsidP="008B6857">
            <w:pPr>
              <w:spacing w:line="360" w:lineRule="auto"/>
              <w:jc w:val="center"/>
            </w:pPr>
          </w:p>
        </w:tc>
        <w:tc>
          <w:tcPr>
            <w:tcW w:w="1870" w:type="dxa"/>
            <w:tcBorders>
              <w:top w:val="nil"/>
              <w:left w:val="nil"/>
              <w:bottom w:val="nil"/>
              <w:right w:val="nil"/>
            </w:tcBorders>
          </w:tcPr>
          <w:p w14:paraId="7B9D9CD5" w14:textId="66833DF6" w:rsidR="008B6857" w:rsidRPr="00BD1E07" w:rsidRDefault="008B6857" w:rsidP="008B6857">
            <w:pPr>
              <w:spacing w:line="360" w:lineRule="auto"/>
              <w:jc w:val="center"/>
            </w:pPr>
          </w:p>
        </w:tc>
        <w:tc>
          <w:tcPr>
            <w:tcW w:w="1870" w:type="dxa"/>
            <w:tcBorders>
              <w:top w:val="nil"/>
              <w:left w:val="nil"/>
              <w:bottom w:val="nil"/>
              <w:right w:val="nil"/>
            </w:tcBorders>
          </w:tcPr>
          <w:p w14:paraId="6896969B" w14:textId="2589284B" w:rsidR="008B6857" w:rsidRPr="00BD1E07" w:rsidRDefault="008B6857" w:rsidP="008B6857">
            <w:pPr>
              <w:spacing w:line="360" w:lineRule="auto"/>
              <w:jc w:val="center"/>
            </w:pPr>
            <w:r w:rsidRPr="00BD1E07">
              <w:rPr>
                <w:color w:val="000000"/>
              </w:rPr>
              <w:t>17479.38</w:t>
            </w:r>
            <w:r w:rsidRPr="00BD1E07">
              <w:rPr>
                <w:color w:val="000000"/>
                <w:sz w:val="14"/>
                <w:szCs w:val="14"/>
                <w:vertAlign w:val="superscript"/>
              </w:rPr>
              <w:t>***</w:t>
            </w:r>
          </w:p>
        </w:tc>
      </w:tr>
      <w:tr w:rsidR="008B6857" w:rsidRPr="00BD1E07" w14:paraId="51CE0246" w14:textId="77777777" w:rsidTr="008B6857">
        <w:tc>
          <w:tcPr>
            <w:tcW w:w="1870" w:type="dxa"/>
            <w:tcBorders>
              <w:top w:val="nil"/>
              <w:left w:val="nil"/>
              <w:bottom w:val="nil"/>
              <w:right w:val="nil"/>
            </w:tcBorders>
          </w:tcPr>
          <w:p w14:paraId="29D8FF0D" w14:textId="673A2173" w:rsidR="008B6857" w:rsidRPr="00BD1E07" w:rsidRDefault="008B6857" w:rsidP="008B6857">
            <w:pPr>
              <w:spacing w:line="360" w:lineRule="auto"/>
            </w:pPr>
          </w:p>
        </w:tc>
        <w:tc>
          <w:tcPr>
            <w:tcW w:w="1870" w:type="dxa"/>
            <w:tcBorders>
              <w:top w:val="nil"/>
              <w:left w:val="nil"/>
              <w:bottom w:val="nil"/>
              <w:right w:val="nil"/>
            </w:tcBorders>
          </w:tcPr>
          <w:p w14:paraId="04BD6DC4"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7228BC16"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1FC48790"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5191649F" w14:textId="56A49854" w:rsidR="008B6857" w:rsidRPr="00BD1E07" w:rsidRDefault="008B6857" w:rsidP="008B6857">
            <w:pPr>
              <w:spacing w:line="360" w:lineRule="auto"/>
              <w:jc w:val="center"/>
            </w:pPr>
            <w:r w:rsidRPr="00BD1E07">
              <w:rPr>
                <w:color w:val="000000"/>
              </w:rPr>
              <w:t>(1004.28)</w:t>
            </w:r>
          </w:p>
        </w:tc>
      </w:tr>
      <w:tr w:rsidR="008B6857" w:rsidRPr="00BD1E07" w14:paraId="4233DE8C" w14:textId="77777777" w:rsidTr="008B6857">
        <w:tc>
          <w:tcPr>
            <w:tcW w:w="1870" w:type="dxa"/>
            <w:tcBorders>
              <w:top w:val="nil"/>
              <w:left w:val="nil"/>
              <w:bottom w:val="nil"/>
              <w:right w:val="nil"/>
            </w:tcBorders>
          </w:tcPr>
          <w:p w14:paraId="0997F107" w14:textId="77777777" w:rsidR="008B6857" w:rsidRPr="00BD1E07" w:rsidRDefault="008B6857" w:rsidP="008B6857">
            <w:pPr>
              <w:spacing w:line="360" w:lineRule="auto"/>
            </w:pPr>
          </w:p>
        </w:tc>
        <w:tc>
          <w:tcPr>
            <w:tcW w:w="1870" w:type="dxa"/>
            <w:tcBorders>
              <w:top w:val="nil"/>
              <w:left w:val="nil"/>
              <w:bottom w:val="nil"/>
              <w:right w:val="nil"/>
            </w:tcBorders>
          </w:tcPr>
          <w:p w14:paraId="25065ACF"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7FD672B0"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60FAD2AE" w14:textId="77777777" w:rsidR="008B6857" w:rsidRPr="00BD1E07" w:rsidRDefault="008B6857" w:rsidP="008B6857">
            <w:pPr>
              <w:spacing w:line="360" w:lineRule="auto"/>
              <w:jc w:val="center"/>
            </w:pPr>
          </w:p>
        </w:tc>
        <w:tc>
          <w:tcPr>
            <w:tcW w:w="1870" w:type="dxa"/>
            <w:tcBorders>
              <w:top w:val="nil"/>
              <w:left w:val="nil"/>
              <w:bottom w:val="nil"/>
              <w:right w:val="nil"/>
            </w:tcBorders>
          </w:tcPr>
          <w:p w14:paraId="11714A16" w14:textId="0374A284" w:rsidR="008B6857" w:rsidRPr="00BD1E07" w:rsidRDefault="008B6857" w:rsidP="008B6857">
            <w:pPr>
              <w:spacing w:line="360" w:lineRule="auto"/>
              <w:jc w:val="center"/>
            </w:pPr>
            <w:r w:rsidRPr="00BD1E07">
              <w:rPr>
                <w:color w:val="000000"/>
              </w:rPr>
              <w:t>17.40</w:t>
            </w:r>
          </w:p>
        </w:tc>
      </w:tr>
      <w:tr w:rsidR="008B6857" w:rsidRPr="00BD1E07" w14:paraId="10FF71DB" w14:textId="77777777" w:rsidTr="008B6857">
        <w:tc>
          <w:tcPr>
            <w:tcW w:w="1870" w:type="dxa"/>
            <w:tcBorders>
              <w:top w:val="nil"/>
              <w:left w:val="nil"/>
              <w:bottom w:val="nil"/>
              <w:right w:val="nil"/>
            </w:tcBorders>
          </w:tcPr>
          <w:p w14:paraId="30083480" w14:textId="78803E5B" w:rsidR="008B6857" w:rsidRPr="00BD1E07" w:rsidRDefault="008B6857" w:rsidP="008B6857">
            <w:pPr>
              <w:spacing w:line="360" w:lineRule="auto"/>
            </w:pPr>
            <w:r w:rsidRPr="00BD1E07">
              <w:rPr>
                <w:color w:val="000000"/>
              </w:rPr>
              <w:t>_cons</w:t>
            </w:r>
          </w:p>
        </w:tc>
        <w:tc>
          <w:tcPr>
            <w:tcW w:w="1870" w:type="dxa"/>
            <w:tcBorders>
              <w:top w:val="nil"/>
              <w:left w:val="nil"/>
              <w:bottom w:val="nil"/>
              <w:right w:val="nil"/>
            </w:tcBorders>
          </w:tcPr>
          <w:p w14:paraId="45D2CD18" w14:textId="6AE52344" w:rsidR="008B6857" w:rsidRPr="00BD1E07" w:rsidRDefault="008B6857" w:rsidP="008B6857">
            <w:pPr>
              <w:spacing w:line="360" w:lineRule="auto"/>
              <w:jc w:val="center"/>
            </w:pPr>
            <w:r w:rsidRPr="00BD1E07">
              <w:rPr>
                <w:color w:val="000000"/>
              </w:rPr>
              <w:t>1.23</w:t>
            </w:r>
          </w:p>
        </w:tc>
        <w:tc>
          <w:tcPr>
            <w:tcW w:w="1870" w:type="dxa"/>
            <w:tcBorders>
              <w:top w:val="nil"/>
              <w:left w:val="nil"/>
              <w:bottom w:val="nil"/>
              <w:right w:val="nil"/>
            </w:tcBorders>
          </w:tcPr>
          <w:p w14:paraId="4312ED35" w14:textId="7386D6F8" w:rsidR="008B6857" w:rsidRPr="00BD1E07" w:rsidRDefault="008B6857" w:rsidP="008B6857">
            <w:pPr>
              <w:spacing w:line="360" w:lineRule="auto"/>
              <w:jc w:val="center"/>
            </w:pPr>
            <w:r w:rsidRPr="00BD1E07">
              <w:rPr>
                <w:color w:val="000000"/>
              </w:rPr>
              <w:t>3.76</w:t>
            </w:r>
            <w:r w:rsidRPr="00BD1E07">
              <w:rPr>
                <w:color w:val="000000"/>
                <w:sz w:val="14"/>
                <w:szCs w:val="14"/>
                <w:vertAlign w:val="superscript"/>
              </w:rPr>
              <w:t>**</w:t>
            </w:r>
          </w:p>
        </w:tc>
        <w:tc>
          <w:tcPr>
            <w:tcW w:w="1870" w:type="dxa"/>
            <w:tcBorders>
              <w:top w:val="nil"/>
              <w:left w:val="nil"/>
              <w:bottom w:val="nil"/>
              <w:right w:val="nil"/>
            </w:tcBorders>
          </w:tcPr>
          <w:p w14:paraId="4822DBC7" w14:textId="16F1DE42" w:rsidR="008B6857" w:rsidRPr="00BD1E07" w:rsidRDefault="008B6857" w:rsidP="008B6857">
            <w:pPr>
              <w:spacing w:line="360" w:lineRule="auto"/>
              <w:jc w:val="center"/>
            </w:pPr>
            <w:r w:rsidRPr="00BD1E07">
              <w:rPr>
                <w:color w:val="000000"/>
              </w:rPr>
              <w:t>17.38</w:t>
            </w:r>
            <w:r w:rsidRPr="00BD1E07">
              <w:rPr>
                <w:color w:val="000000"/>
                <w:sz w:val="14"/>
                <w:szCs w:val="14"/>
                <w:vertAlign w:val="superscript"/>
              </w:rPr>
              <w:t>***</w:t>
            </w:r>
          </w:p>
        </w:tc>
        <w:tc>
          <w:tcPr>
            <w:tcW w:w="1870" w:type="dxa"/>
            <w:tcBorders>
              <w:top w:val="nil"/>
              <w:left w:val="nil"/>
              <w:bottom w:val="nil"/>
              <w:right w:val="nil"/>
            </w:tcBorders>
          </w:tcPr>
          <w:p w14:paraId="7C562CBE" w14:textId="57E84EAF" w:rsidR="008B6857" w:rsidRPr="00BD1E07" w:rsidRDefault="008B6857" w:rsidP="008B6857">
            <w:pPr>
              <w:spacing w:line="360" w:lineRule="auto"/>
              <w:jc w:val="center"/>
            </w:pPr>
            <w:r w:rsidRPr="00BD1E07">
              <w:rPr>
                <w:color w:val="000000"/>
              </w:rPr>
              <w:t>29402808.89</w:t>
            </w:r>
            <w:r w:rsidRPr="00BD1E07">
              <w:rPr>
                <w:color w:val="000000"/>
                <w:sz w:val="14"/>
                <w:szCs w:val="14"/>
                <w:vertAlign w:val="superscript"/>
              </w:rPr>
              <w:t>***</w:t>
            </w:r>
          </w:p>
        </w:tc>
      </w:tr>
      <w:tr w:rsidR="008B6857" w:rsidRPr="00BD1E07" w14:paraId="3E546B69" w14:textId="77777777" w:rsidTr="008B6857">
        <w:tc>
          <w:tcPr>
            <w:tcW w:w="1870" w:type="dxa"/>
            <w:tcBorders>
              <w:top w:val="nil"/>
              <w:left w:val="nil"/>
              <w:bottom w:val="nil"/>
              <w:right w:val="nil"/>
            </w:tcBorders>
          </w:tcPr>
          <w:p w14:paraId="18A74605" w14:textId="061F7F12" w:rsidR="008B6857" w:rsidRPr="00BD1E07" w:rsidRDefault="008B6857" w:rsidP="008B6857">
            <w:pPr>
              <w:spacing w:line="360" w:lineRule="auto"/>
            </w:pPr>
            <w:r w:rsidRPr="00BD1E07">
              <w:rPr>
                <w:color w:val="000000"/>
              </w:rPr>
              <w:t xml:space="preserve"> </w:t>
            </w:r>
          </w:p>
        </w:tc>
        <w:tc>
          <w:tcPr>
            <w:tcW w:w="1870" w:type="dxa"/>
            <w:tcBorders>
              <w:top w:val="nil"/>
              <w:left w:val="nil"/>
              <w:bottom w:val="nil"/>
              <w:right w:val="nil"/>
            </w:tcBorders>
          </w:tcPr>
          <w:p w14:paraId="6435FD9D" w14:textId="015A93CF" w:rsidR="008B6857" w:rsidRPr="00BD1E07" w:rsidRDefault="008B6857" w:rsidP="008B6857">
            <w:pPr>
              <w:spacing w:line="360" w:lineRule="auto"/>
              <w:jc w:val="center"/>
            </w:pPr>
            <w:r w:rsidRPr="00BD1E07">
              <w:rPr>
                <w:color w:val="000000"/>
              </w:rPr>
              <w:t>(1.51)</w:t>
            </w:r>
          </w:p>
        </w:tc>
        <w:tc>
          <w:tcPr>
            <w:tcW w:w="1870" w:type="dxa"/>
            <w:tcBorders>
              <w:top w:val="nil"/>
              <w:left w:val="nil"/>
              <w:bottom w:val="nil"/>
              <w:right w:val="nil"/>
            </w:tcBorders>
          </w:tcPr>
          <w:p w14:paraId="064F5B09" w14:textId="0AE51D81" w:rsidR="008B6857" w:rsidRPr="00BD1E07" w:rsidRDefault="008B6857" w:rsidP="008B6857">
            <w:pPr>
              <w:spacing w:line="360" w:lineRule="auto"/>
              <w:jc w:val="center"/>
            </w:pPr>
            <w:r w:rsidRPr="00BD1E07">
              <w:rPr>
                <w:color w:val="000000"/>
              </w:rPr>
              <w:t>(1.38)</w:t>
            </w:r>
          </w:p>
        </w:tc>
        <w:tc>
          <w:tcPr>
            <w:tcW w:w="1870" w:type="dxa"/>
            <w:tcBorders>
              <w:top w:val="nil"/>
              <w:left w:val="nil"/>
              <w:bottom w:val="nil"/>
              <w:right w:val="nil"/>
            </w:tcBorders>
          </w:tcPr>
          <w:p w14:paraId="2D642A6F" w14:textId="12A9A546" w:rsidR="008B6857" w:rsidRPr="00BD1E07" w:rsidRDefault="008B6857" w:rsidP="008B6857">
            <w:pPr>
              <w:spacing w:line="360" w:lineRule="auto"/>
              <w:jc w:val="center"/>
            </w:pPr>
            <w:r w:rsidRPr="00BD1E07">
              <w:rPr>
                <w:color w:val="000000"/>
              </w:rPr>
              <w:t>(0.59)</w:t>
            </w:r>
          </w:p>
        </w:tc>
        <w:tc>
          <w:tcPr>
            <w:tcW w:w="1870" w:type="dxa"/>
            <w:tcBorders>
              <w:top w:val="nil"/>
              <w:left w:val="nil"/>
              <w:bottom w:val="nil"/>
              <w:right w:val="nil"/>
            </w:tcBorders>
          </w:tcPr>
          <w:p w14:paraId="76BCA6B5" w14:textId="11363162" w:rsidR="008B6857" w:rsidRPr="00BD1E07" w:rsidRDefault="008B6857" w:rsidP="008B6857">
            <w:pPr>
              <w:spacing w:line="360" w:lineRule="auto"/>
              <w:jc w:val="center"/>
            </w:pPr>
            <w:r w:rsidRPr="00BD1E07">
              <w:rPr>
                <w:color w:val="000000"/>
              </w:rPr>
              <w:t>(3640031.90)</w:t>
            </w:r>
          </w:p>
        </w:tc>
      </w:tr>
      <w:tr w:rsidR="008B6857" w:rsidRPr="00BD1E07" w14:paraId="6318A2FA" w14:textId="77777777" w:rsidTr="008B6857">
        <w:tc>
          <w:tcPr>
            <w:tcW w:w="1870" w:type="dxa"/>
            <w:tcBorders>
              <w:top w:val="nil"/>
              <w:left w:val="nil"/>
              <w:bottom w:val="single" w:sz="4" w:space="0" w:color="auto"/>
              <w:right w:val="nil"/>
            </w:tcBorders>
          </w:tcPr>
          <w:p w14:paraId="275692D4" w14:textId="6711283F" w:rsidR="008B6857" w:rsidRPr="00BD1E07" w:rsidRDefault="008B6857" w:rsidP="008B6857">
            <w:pPr>
              <w:spacing w:line="360" w:lineRule="auto"/>
            </w:pPr>
            <w:r w:rsidRPr="00BD1E07">
              <w:rPr>
                <w:color w:val="000000"/>
              </w:rPr>
              <w:t xml:space="preserve"> </w:t>
            </w:r>
          </w:p>
        </w:tc>
        <w:tc>
          <w:tcPr>
            <w:tcW w:w="1870" w:type="dxa"/>
            <w:tcBorders>
              <w:top w:val="nil"/>
              <w:left w:val="nil"/>
              <w:bottom w:val="single" w:sz="4" w:space="0" w:color="auto"/>
              <w:right w:val="nil"/>
            </w:tcBorders>
          </w:tcPr>
          <w:p w14:paraId="3F4B9646" w14:textId="1841DE74" w:rsidR="008B6857" w:rsidRPr="00BD1E07" w:rsidRDefault="008B6857" w:rsidP="008B6857">
            <w:pPr>
              <w:spacing w:line="360" w:lineRule="auto"/>
              <w:jc w:val="center"/>
            </w:pPr>
            <w:r w:rsidRPr="00BD1E07">
              <w:rPr>
                <w:color w:val="000000"/>
              </w:rPr>
              <w:t>0.81</w:t>
            </w:r>
          </w:p>
        </w:tc>
        <w:tc>
          <w:tcPr>
            <w:tcW w:w="1870" w:type="dxa"/>
            <w:tcBorders>
              <w:top w:val="nil"/>
              <w:left w:val="nil"/>
              <w:bottom w:val="single" w:sz="4" w:space="0" w:color="auto"/>
              <w:right w:val="nil"/>
            </w:tcBorders>
          </w:tcPr>
          <w:p w14:paraId="51D0CB4D" w14:textId="31FFD6F7" w:rsidR="008B6857" w:rsidRPr="00BD1E07" w:rsidRDefault="008B6857" w:rsidP="008B6857">
            <w:pPr>
              <w:spacing w:line="360" w:lineRule="auto"/>
              <w:jc w:val="center"/>
            </w:pPr>
            <w:r w:rsidRPr="00BD1E07">
              <w:rPr>
                <w:color w:val="000000"/>
              </w:rPr>
              <w:t>2.72</w:t>
            </w:r>
          </w:p>
        </w:tc>
        <w:tc>
          <w:tcPr>
            <w:tcW w:w="1870" w:type="dxa"/>
            <w:tcBorders>
              <w:top w:val="nil"/>
              <w:left w:val="nil"/>
              <w:bottom w:val="single" w:sz="4" w:space="0" w:color="auto"/>
              <w:right w:val="nil"/>
            </w:tcBorders>
          </w:tcPr>
          <w:p w14:paraId="52143AF0" w14:textId="3EE69EDE" w:rsidR="008B6857" w:rsidRPr="00BD1E07" w:rsidRDefault="008B6857" w:rsidP="008B6857">
            <w:pPr>
              <w:spacing w:line="360" w:lineRule="auto"/>
              <w:jc w:val="center"/>
            </w:pPr>
            <w:r w:rsidRPr="00BD1E07">
              <w:rPr>
                <w:color w:val="000000"/>
              </w:rPr>
              <w:t>29.56</w:t>
            </w:r>
          </w:p>
        </w:tc>
        <w:tc>
          <w:tcPr>
            <w:tcW w:w="1870" w:type="dxa"/>
            <w:tcBorders>
              <w:top w:val="nil"/>
              <w:left w:val="nil"/>
              <w:bottom w:val="single" w:sz="4" w:space="0" w:color="auto"/>
              <w:right w:val="nil"/>
            </w:tcBorders>
          </w:tcPr>
          <w:p w14:paraId="6D25ED97" w14:textId="30697C06" w:rsidR="008B6857" w:rsidRPr="00BD1E07" w:rsidRDefault="008B6857" w:rsidP="008B6857">
            <w:pPr>
              <w:spacing w:line="360" w:lineRule="auto"/>
              <w:jc w:val="center"/>
            </w:pPr>
            <w:r w:rsidRPr="00BD1E07">
              <w:rPr>
                <w:color w:val="000000"/>
              </w:rPr>
              <w:t>8.08</w:t>
            </w:r>
          </w:p>
        </w:tc>
      </w:tr>
      <w:tr w:rsidR="008B6857" w:rsidRPr="00BD1E07" w14:paraId="6E8C168B" w14:textId="77777777" w:rsidTr="008B6857">
        <w:tc>
          <w:tcPr>
            <w:tcW w:w="1870" w:type="dxa"/>
            <w:tcBorders>
              <w:top w:val="single" w:sz="4" w:space="0" w:color="auto"/>
              <w:left w:val="nil"/>
              <w:bottom w:val="nil"/>
              <w:right w:val="nil"/>
            </w:tcBorders>
          </w:tcPr>
          <w:p w14:paraId="41A3770B" w14:textId="6E52B50F" w:rsidR="008B6857" w:rsidRPr="00BD1E07" w:rsidRDefault="008B6857" w:rsidP="008B6857">
            <w:pPr>
              <w:spacing w:line="360" w:lineRule="auto"/>
            </w:pPr>
            <w:r w:rsidRPr="00BD1E07">
              <w:rPr>
                <w:i/>
                <w:iCs/>
                <w:color w:val="000000"/>
              </w:rPr>
              <w:t>N</w:t>
            </w:r>
          </w:p>
        </w:tc>
        <w:tc>
          <w:tcPr>
            <w:tcW w:w="1870" w:type="dxa"/>
            <w:tcBorders>
              <w:top w:val="single" w:sz="4" w:space="0" w:color="auto"/>
              <w:left w:val="nil"/>
              <w:bottom w:val="nil"/>
              <w:right w:val="nil"/>
            </w:tcBorders>
          </w:tcPr>
          <w:p w14:paraId="371AC5A0" w14:textId="75F8F08A" w:rsidR="008B6857" w:rsidRPr="00BD1E07" w:rsidRDefault="008B6857" w:rsidP="008B6857">
            <w:pPr>
              <w:spacing w:line="360" w:lineRule="auto"/>
              <w:jc w:val="center"/>
            </w:pPr>
            <w:r w:rsidRPr="00BD1E07">
              <w:rPr>
                <w:color w:val="000000"/>
              </w:rPr>
              <w:t>242</w:t>
            </w:r>
          </w:p>
        </w:tc>
        <w:tc>
          <w:tcPr>
            <w:tcW w:w="1870" w:type="dxa"/>
            <w:tcBorders>
              <w:top w:val="single" w:sz="4" w:space="0" w:color="auto"/>
              <w:left w:val="nil"/>
              <w:bottom w:val="nil"/>
              <w:right w:val="nil"/>
            </w:tcBorders>
          </w:tcPr>
          <w:p w14:paraId="191C62CB" w14:textId="6A30D425" w:rsidR="008B6857" w:rsidRPr="00BD1E07" w:rsidRDefault="008B6857" w:rsidP="008B6857">
            <w:pPr>
              <w:spacing w:line="360" w:lineRule="auto"/>
              <w:jc w:val="center"/>
            </w:pPr>
            <w:r w:rsidRPr="00BD1E07">
              <w:rPr>
                <w:color w:val="000000"/>
              </w:rPr>
              <w:t>337</w:t>
            </w:r>
          </w:p>
        </w:tc>
        <w:tc>
          <w:tcPr>
            <w:tcW w:w="1870" w:type="dxa"/>
            <w:tcBorders>
              <w:top w:val="single" w:sz="4" w:space="0" w:color="auto"/>
              <w:left w:val="nil"/>
              <w:bottom w:val="nil"/>
              <w:right w:val="nil"/>
            </w:tcBorders>
          </w:tcPr>
          <w:p w14:paraId="7106CD26" w14:textId="6E476C93" w:rsidR="008B6857" w:rsidRPr="00BD1E07" w:rsidRDefault="008B6857" w:rsidP="008B6857">
            <w:pPr>
              <w:spacing w:line="360" w:lineRule="auto"/>
              <w:jc w:val="center"/>
            </w:pPr>
            <w:r w:rsidRPr="00BD1E07">
              <w:rPr>
                <w:color w:val="000000"/>
              </w:rPr>
              <w:t>337</w:t>
            </w:r>
          </w:p>
        </w:tc>
        <w:tc>
          <w:tcPr>
            <w:tcW w:w="1870" w:type="dxa"/>
            <w:tcBorders>
              <w:top w:val="single" w:sz="4" w:space="0" w:color="auto"/>
              <w:left w:val="nil"/>
              <w:bottom w:val="nil"/>
              <w:right w:val="nil"/>
            </w:tcBorders>
          </w:tcPr>
          <w:p w14:paraId="2CF92EFB" w14:textId="451D3B23" w:rsidR="008B6857" w:rsidRPr="00BD1E07" w:rsidRDefault="008B6857" w:rsidP="008B6857">
            <w:pPr>
              <w:spacing w:line="360" w:lineRule="auto"/>
              <w:jc w:val="center"/>
            </w:pPr>
            <w:r w:rsidRPr="00BD1E07">
              <w:rPr>
                <w:color w:val="000000"/>
              </w:rPr>
              <w:t>339</w:t>
            </w:r>
          </w:p>
        </w:tc>
      </w:tr>
      <w:tr w:rsidR="008B6857" w:rsidRPr="00BD1E07" w14:paraId="4B228C5B" w14:textId="77777777" w:rsidTr="008B6857">
        <w:tc>
          <w:tcPr>
            <w:tcW w:w="1870" w:type="dxa"/>
            <w:tcBorders>
              <w:top w:val="nil"/>
              <w:left w:val="nil"/>
              <w:bottom w:val="nil"/>
              <w:right w:val="nil"/>
            </w:tcBorders>
          </w:tcPr>
          <w:p w14:paraId="5926CE3B" w14:textId="0D7291BF" w:rsidR="008B6857" w:rsidRPr="00BD1E07" w:rsidRDefault="008B6857" w:rsidP="008B6857">
            <w:pPr>
              <w:spacing w:line="360" w:lineRule="auto"/>
            </w:pPr>
            <w:r w:rsidRPr="00BD1E07">
              <w:rPr>
                <w:color w:val="000000"/>
              </w:rPr>
              <w:t>r2</w:t>
            </w:r>
          </w:p>
        </w:tc>
        <w:tc>
          <w:tcPr>
            <w:tcW w:w="1870" w:type="dxa"/>
            <w:tcBorders>
              <w:top w:val="nil"/>
              <w:left w:val="nil"/>
              <w:bottom w:val="nil"/>
              <w:right w:val="nil"/>
            </w:tcBorders>
          </w:tcPr>
          <w:p w14:paraId="40C299DB" w14:textId="7F4E12AA" w:rsidR="008B6857" w:rsidRPr="00BD1E07" w:rsidRDefault="008B6857" w:rsidP="008B6857">
            <w:pPr>
              <w:spacing w:line="360" w:lineRule="auto"/>
              <w:jc w:val="center"/>
            </w:pPr>
            <w:r w:rsidRPr="00BD1E07">
              <w:rPr>
                <w:color w:val="000000"/>
              </w:rPr>
              <w:t>0.582</w:t>
            </w:r>
          </w:p>
        </w:tc>
        <w:tc>
          <w:tcPr>
            <w:tcW w:w="1870" w:type="dxa"/>
            <w:tcBorders>
              <w:top w:val="nil"/>
              <w:left w:val="nil"/>
              <w:bottom w:val="nil"/>
              <w:right w:val="nil"/>
            </w:tcBorders>
          </w:tcPr>
          <w:p w14:paraId="04953A08" w14:textId="712F127E" w:rsidR="008B6857" w:rsidRPr="00BD1E07" w:rsidRDefault="008B6857" w:rsidP="008B6857">
            <w:pPr>
              <w:spacing w:line="360" w:lineRule="auto"/>
              <w:jc w:val="center"/>
            </w:pPr>
            <w:r w:rsidRPr="00BD1E07">
              <w:rPr>
                <w:color w:val="000000"/>
              </w:rPr>
              <w:t>0.506</w:t>
            </w:r>
          </w:p>
        </w:tc>
        <w:tc>
          <w:tcPr>
            <w:tcW w:w="1870" w:type="dxa"/>
            <w:tcBorders>
              <w:top w:val="nil"/>
              <w:left w:val="nil"/>
              <w:bottom w:val="nil"/>
              <w:right w:val="nil"/>
            </w:tcBorders>
          </w:tcPr>
          <w:p w14:paraId="6BE005B8" w14:textId="35E56D07" w:rsidR="008B6857" w:rsidRPr="00BD1E07" w:rsidRDefault="008B6857" w:rsidP="008B6857">
            <w:pPr>
              <w:spacing w:line="360" w:lineRule="auto"/>
              <w:jc w:val="center"/>
            </w:pPr>
            <w:r w:rsidRPr="00BD1E07">
              <w:rPr>
                <w:color w:val="000000"/>
              </w:rPr>
              <w:t>0.306</w:t>
            </w:r>
          </w:p>
        </w:tc>
        <w:tc>
          <w:tcPr>
            <w:tcW w:w="1870" w:type="dxa"/>
            <w:tcBorders>
              <w:top w:val="nil"/>
              <w:left w:val="nil"/>
              <w:bottom w:val="nil"/>
              <w:right w:val="nil"/>
            </w:tcBorders>
          </w:tcPr>
          <w:p w14:paraId="0C484242" w14:textId="3D9465C2" w:rsidR="008B6857" w:rsidRPr="00BD1E07" w:rsidRDefault="008B6857" w:rsidP="008B6857">
            <w:pPr>
              <w:spacing w:line="360" w:lineRule="auto"/>
              <w:jc w:val="center"/>
            </w:pPr>
            <w:r w:rsidRPr="00BD1E07">
              <w:rPr>
                <w:color w:val="000000"/>
              </w:rPr>
              <w:t>0.473</w:t>
            </w:r>
          </w:p>
        </w:tc>
      </w:tr>
      <w:tr w:rsidR="008B6857" w:rsidRPr="00BD1E07" w14:paraId="73015B48" w14:textId="77777777" w:rsidTr="008B6857">
        <w:tc>
          <w:tcPr>
            <w:tcW w:w="1870" w:type="dxa"/>
            <w:tcBorders>
              <w:top w:val="nil"/>
              <w:left w:val="nil"/>
              <w:bottom w:val="nil"/>
              <w:right w:val="nil"/>
            </w:tcBorders>
          </w:tcPr>
          <w:p w14:paraId="68227212" w14:textId="01109082" w:rsidR="008B6857" w:rsidRPr="00BD1E07" w:rsidRDefault="008B6857" w:rsidP="008B6857">
            <w:pPr>
              <w:spacing w:line="360" w:lineRule="auto"/>
            </w:pPr>
            <w:r w:rsidRPr="00BD1E07">
              <w:rPr>
                <w:color w:val="000000"/>
              </w:rPr>
              <w:t>F</w:t>
            </w:r>
          </w:p>
        </w:tc>
        <w:tc>
          <w:tcPr>
            <w:tcW w:w="1870" w:type="dxa"/>
            <w:tcBorders>
              <w:top w:val="nil"/>
              <w:left w:val="nil"/>
              <w:bottom w:val="nil"/>
              <w:right w:val="nil"/>
            </w:tcBorders>
          </w:tcPr>
          <w:p w14:paraId="0C7EF927" w14:textId="73847436" w:rsidR="008B6857" w:rsidRPr="00BD1E07" w:rsidRDefault="008B6857" w:rsidP="008B6857">
            <w:pPr>
              <w:spacing w:line="360" w:lineRule="auto"/>
              <w:jc w:val="center"/>
            </w:pPr>
            <w:r w:rsidRPr="00BD1E07">
              <w:rPr>
                <w:color w:val="000000"/>
              </w:rPr>
              <w:t>82.51</w:t>
            </w:r>
          </w:p>
        </w:tc>
        <w:tc>
          <w:tcPr>
            <w:tcW w:w="1870" w:type="dxa"/>
            <w:tcBorders>
              <w:top w:val="nil"/>
              <w:left w:val="nil"/>
              <w:bottom w:val="nil"/>
              <w:right w:val="nil"/>
            </w:tcBorders>
          </w:tcPr>
          <w:p w14:paraId="7E29141F" w14:textId="3B6B232B" w:rsidR="008B6857" w:rsidRPr="00BD1E07" w:rsidRDefault="008B6857" w:rsidP="008B6857">
            <w:pPr>
              <w:spacing w:line="360" w:lineRule="auto"/>
              <w:jc w:val="center"/>
            </w:pPr>
            <w:r w:rsidRPr="00BD1E07">
              <w:rPr>
                <w:color w:val="000000"/>
              </w:rPr>
              <w:t>113.7</w:t>
            </w:r>
          </w:p>
        </w:tc>
        <w:tc>
          <w:tcPr>
            <w:tcW w:w="1870" w:type="dxa"/>
            <w:tcBorders>
              <w:top w:val="nil"/>
              <w:left w:val="nil"/>
              <w:bottom w:val="nil"/>
              <w:right w:val="nil"/>
            </w:tcBorders>
          </w:tcPr>
          <w:p w14:paraId="08F5E9FE" w14:textId="18310F0D" w:rsidR="008B6857" w:rsidRPr="00BD1E07" w:rsidRDefault="008B6857" w:rsidP="008B6857">
            <w:pPr>
              <w:spacing w:line="360" w:lineRule="auto"/>
              <w:jc w:val="center"/>
            </w:pPr>
            <w:r w:rsidRPr="00BD1E07">
              <w:rPr>
                <w:color w:val="000000"/>
              </w:rPr>
              <w:t>147.9</w:t>
            </w:r>
          </w:p>
        </w:tc>
        <w:tc>
          <w:tcPr>
            <w:tcW w:w="1870" w:type="dxa"/>
            <w:tcBorders>
              <w:top w:val="nil"/>
              <w:left w:val="nil"/>
              <w:bottom w:val="nil"/>
              <w:right w:val="nil"/>
            </w:tcBorders>
          </w:tcPr>
          <w:p w14:paraId="5D1E6B25" w14:textId="2D1B24D0" w:rsidR="008B6857" w:rsidRPr="00BD1E07" w:rsidRDefault="008B6857" w:rsidP="008B6857">
            <w:pPr>
              <w:spacing w:line="360" w:lineRule="auto"/>
              <w:jc w:val="center"/>
            </w:pPr>
            <w:r w:rsidRPr="00BD1E07">
              <w:rPr>
                <w:color w:val="000000"/>
              </w:rPr>
              <w:t>302.9</w:t>
            </w:r>
          </w:p>
        </w:tc>
      </w:tr>
      <w:tr w:rsidR="008B6857" w:rsidRPr="00BD1E07" w14:paraId="00D8B97A" w14:textId="77777777" w:rsidTr="008B6857">
        <w:tc>
          <w:tcPr>
            <w:tcW w:w="1870" w:type="dxa"/>
            <w:tcBorders>
              <w:top w:val="nil"/>
              <w:left w:val="nil"/>
              <w:bottom w:val="nil"/>
              <w:right w:val="nil"/>
            </w:tcBorders>
          </w:tcPr>
          <w:p w14:paraId="6641D912" w14:textId="05601728" w:rsidR="008B6857" w:rsidRPr="00BD1E07" w:rsidRDefault="008B6857" w:rsidP="008B6857">
            <w:pPr>
              <w:spacing w:line="360" w:lineRule="auto"/>
            </w:pPr>
            <w:proofErr w:type="spellStart"/>
            <w:r w:rsidRPr="00BD1E07">
              <w:rPr>
                <w:color w:val="000000"/>
              </w:rPr>
              <w:t>df_m</w:t>
            </w:r>
            <w:proofErr w:type="spellEnd"/>
          </w:p>
        </w:tc>
        <w:tc>
          <w:tcPr>
            <w:tcW w:w="1870" w:type="dxa"/>
            <w:tcBorders>
              <w:top w:val="nil"/>
              <w:left w:val="nil"/>
              <w:bottom w:val="nil"/>
              <w:right w:val="nil"/>
            </w:tcBorders>
          </w:tcPr>
          <w:p w14:paraId="073161E8" w14:textId="526519F8" w:rsidR="008B6857" w:rsidRPr="00BD1E07" w:rsidRDefault="008B6857" w:rsidP="008B6857">
            <w:pPr>
              <w:spacing w:line="360" w:lineRule="auto"/>
              <w:jc w:val="center"/>
            </w:pPr>
            <w:r w:rsidRPr="00BD1E07">
              <w:rPr>
                <w:color w:val="000000"/>
              </w:rPr>
              <w:t>4</w:t>
            </w:r>
          </w:p>
        </w:tc>
        <w:tc>
          <w:tcPr>
            <w:tcW w:w="1870" w:type="dxa"/>
            <w:tcBorders>
              <w:top w:val="nil"/>
              <w:left w:val="nil"/>
              <w:bottom w:val="nil"/>
              <w:right w:val="nil"/>
            </w:tcBorders>
          </w:tcPr>
          <w:p w14:paraId="0C85B702" w14:textId="0BA22107" w:rsidR="008B6857" w:rsidRPr="00BD1E07" w:rsidRDefault="008B6857" w:rsidP="008B6857">
            <w:pPr>
              <w:spacing w:line="360" w:lineRule="auto"/>
              <w:jc w:val="center"/>
            </w:pPr>
            <w:r w:rsidRPr="00BD1E07">
              <w:rPr>
                <w:color w:val="000000"/>
              </w:rPr>
              <w:t>3</w:t>
            </w:r>
          </w:p>
        </w:tc>
        <w:tc>
          <w:tcPr>
            <w:tcW w:w="1870" w:type="dxa"/>
            <w:tcBorders>
              <w:top w:val="nil"/>
              <w:left w:val="nil"/>
              <w:bottom w:val="nil"/>
              <w:right w:val="nil"/>
            </w:tcBorders>
          </w:tcPr>
          <w:p w14:paraId="00CA8446" w14:textId="65D9CC87" w:rsidR="008B6857" w:rsidRPr="00BD1E07" w:rsidRDefault="008B6857" w:rsidP="008B6857">
            <w:pPr>
              <w:spacing w:line="360" w:lineRule="auto"/>
              <w:jc w:val="center"/>
            </w:pPr>
            <w:r w:rsidRPr="00BD1E07">
              <w:rPr>
                <w:color w:val="000000"/>
              </w:rPr>
              <w:t>1</w:t>
            </w:r>
          </w:p>
        </w:tc>
        <w:tc>
          <w:tcPr>
            <w:tcW w:w="1870" w:type="dxa"/>
            <w:tcBorders>
              <w:top w:val="nil"/>
              <w:left w:val="nil"/>
              <w:bottom w:val="nil"/>
              <w:right w:val="nil"/>
            </w:tcBorders>
          </w:tcPr>
          <w:p w14:paraId="74411BE9" w14:textId="6F883FB7" w:rsidR="008B6857" w:rsidRPr="00BD1E07" w:rsidRDefault="008B6857" w:rsidP="008B6857">
            <w:pPr>
              <w:spacing w:line="360" w:lineRule="auto"/>
              <w:jc w:val="center"/>
            </w:pPr>
            <w:r w:rsidRPr="00BD1E07">
              <w:rPr>
                <w:color w:val="000000"/>
              </w:rPr>
              <w:t>1</w:t>
            </w:r>
          </w:p>
        </w:tc>
      </w:tr>
      <w:tr w:rsidR="008B6857" w:rsidRPr="00BD1E07" w14:paraId="2AEA3E3E" w14:textId="77777777" w:rsidTr="008B6857">
        <w:tc>
          <w:tcPr>
            <w:tcW w:w="1870" w:type="dxa"/>
            <w:tcBorders>
              <w:top w:val="nil"/>
              <w:left w:val="nil"/>
              <w:bottom w:val="nil"/>
              <w:right w:val="nil"/>
            </w:tcBorders>
          </w:tcPr>
          <w:p w14:paraId="693C4953" w14:textId="5901462A" w:rsidR="008B6857" w:rsidRPr="00BD1E07" w:rsidRDefault="008B6857" w:rsidP="008B6857">
            <w:pPr>
              <w:spacing w:line="360" w:lineRule="auto"/>
            </w:pPr>
            <w:proofErr w:type="spellStart"/>
            <w:r w:rsidRPr="00BD1E07">
              <w:rPr>
                <w:color w:val="000000"/>
              </w:rPr>
              <w:t>df_r</w:t>
            </w:r>
            <w:proofErr w:type="spellEnd"/>
          </w:p>
        </w:tc>
        <w:tc>
          <w:tcPr>
            <w:tcW w:w="1870" w:type="dxa"/>
            <w:tcBorders>
              <w:top w:val="nil"/>
              <w:left w:val="nil"/>
              <w:bottom w:val="nil"/>
              <w:right w:val="nil"/>
            </w:tcBorders>
          </w:tcPr>
          <w:p w14:paraId="48D5E5C5" w14:textId="20EDAEAC" w:rsidR="008B6857" w:rsidRPr="00BD1E07" w:rsidRDefault="008B6857" w:rsidP="008B6857">
            <w:pPr>
              <w:spacing w:line="360" w:lineRule="auto"/>
              <w:jc w:val="center"/>
            </w:pPr>
            <w:r w:rsidRPr="00BD1E07">
              <w:rPr>
                <w:color w:val="000000"/>
              </w:rPr>
              <w:t>237</w:t>
            </w:r>
          </w:p>
        </w:tc>
        <w:tc>
          <w:tcPr>
            <w:tcW w:w="1870" w:type="dxa"/>
            <w:tcBorders>
              <w:top w:val="nil"/>
              <w:left w:val="nil"/>
              <w:bottom w:val="nil"/>
              <w:right w:val="nil"/>
            </w:tcBorders>
          </w:tcPr>
          <w:p w14:paraId="50DC90A1" w14:textId="5952C829" w:rsidR="008B6857" w:rsidRPr="00BD1E07" w:rsidRDefault="008B6857" w:rsidP="008B6857">
            <w:pPr>
              <w:spacing w:line="360" w:lineRule="auto"/>
              <w:jc w:val="center"/>
            </w:pPr>
            <w:r w:rsidRPr="00BD1E07">
              <w:rPr>
                <w:color w:val="000000"/>
              </w:rPr>
              <w:t>333</w:t>
            </w:r>
          </w:p>
        </w:tc>
        <w:tc>
          <w:tcPr>
            <w:tcW w:w="1870" w:type="dxa"/>
            <w:tcBorders>
              <w:top w:val="nil"/>
              <w:left w:val="nil"/>
              <w:bottom w:val="nil"/>
              <w:right w:val="nil"/>
            </w:tcBorders>
          </w:tcPr>
          <w:p w14:paraId="38A55711" w14:textId="57D5B844" w:rsidR="008B6857" w:rsidRPr="00BD1E07" w:rsidRDefault="008B6857" w:rsidP="008B6857">
            <w:pPr>
              <w:spacing w:line="360" w:lineRule="auto"/>
              <w:jc w:val="center"/>
            </w:pPr>
            <w:r w:rsidRPr="00BD1E07">
              <w:rPr>
                <w:color w:val="000000"/>
              </w:rPr>
              <w:t>335</w:t>
            </w:r>
          </w:p>
        </w:tc>
        <w:tc>
          <w:tcPr>
            <w:tcW w:w="1870" w:type="dxa"/>
            <w:tcBorders>
              <w:top w:val="nil"/>
              <w:left w:val="nil"/>
              <w:bottom w:val="nil"/>
              <w:right w:val="nil"/>
            </w:tcBorders>
          </w:tcPr>
          <w:p w14:paraId="3A09F434" w14:textId="3D0AEDB5" w:rsidR="008B6857" w:rsidRPr="00BD1E07" w:rsidRDefault="008B6857" w:rsidP="008B6857">
            <w:pPr>
              <w:spacing w:line="360" w:lineRule="auto"/>
              <w:jc w:val="center"/>
            </w:pPr>
            <w:r w:rsidRPr="00BD1E07">
              <w:rPr>
                <w:color w:val="000000"/>
              </w:rPr>
              <w:t>337</w:t>
            </w:r>
          </w:p>
        </w:tc>
      </w:tr>
      <w:tr w:rsidR="008B6857" w:rsidRPr="00BD1E07" w14:paraId="556BD4B4" w14:textId="77777777" w:rsidTr="008B6857">
        <w:tc>
          <w:tcPr>
            <w:tcW w:w="1870" w:type="dxa"/>
            <w:tcBorders>
              <w:top w:val="nil"/>
              <w:left w:val="nil"/>
              <w:bottom w:val="nil"/>
              <w:right w:val="nil"/>
            </w:tcBorders>
          </w:tcPr>
          <w:p w14:paraId="38E64D16" w14:textId="674E0CE5" w:rsidR="008B6857" w:rsidRPr="00BD1E07" w:rsidRDefault="008B6857" w:rsidP="008B6857">
            <w:pPr>
              <w:spacing w:line="360" w:lineRule="auto"/>
            </w:pPr>
            <w:proofErr w:type="spellStart"/>
            <w:r w:rsidRPr="00BD1E07">
              <w:rPr>
                <w:color w:val="000000"/>
              </w:rPr>
              <w:t>rmse</w:t>
            </w:r>
            <w:proofErr w:type="spellEnd"/>
          </w:p>
        </w:tc>
        <w:tc>
          <w:tcPr>
            <w:tcW w:w="1870" w:type="dxa"/>
            <w:tcBorders>
              <w:top w:val="nil"/>
              <w:left w:val="nil"/>
              <w:bottom w:val="nil"/>
              <w:right w:val="nil"/>
            </w:tcBorders>
          </w:tcPr>
          <w:p w14:paraId="76281FE1" w14:textId="3851ACB8" w:rsidR="008B6857" w:rsidRPr="00BD1E07" w:rsidRDefault="008B6857" w:rsidP="008B6857">
            <w:pPr>
              <w:spacing w:line="360" w:lineRule="auto"/>
              <w:jc w:val="center"/>
            </w:pPr>
            <w:r w:rsidRPr="00BD1E07">
              <w:rPr>
                <w:color w:val="000000"/>
              </w:rPr>
              <w:t>2.044</w:t>
            </w:r>
          </w:p>
        </w:tc>
        <w:tc>
          <w:tcPr>
            <w:tcW w:w="1870" w:type="dxa"/>
            <w:tcBorders>
              <w:top w:val="nil"/>
              <w:left w:val="nil"/>
              <w:bottom w:val="nil"/>
              <w:right w:val="nil"/>
            </w:tcBorders>
          </w:tcPr>
          <w:p w14:paraId="7C5BE13D" w14:textId="305BEE87" w:rsidR="008B6857" w:rsidRPr="00BD1E07" w:rsidRDefault="008B6857" w:rsidP="008B6857">
            <w:pPr>
              <w:spacing w:line="360" w:lineRule="auto"/>
              <w:jc w:val="center"/>
            </w:pPr>
            <w:r w:rsidRPr="00BD1E07">
              <w:rPr>
                <w:color w:val="000000"/>
              </w:rPr>
              <w:t>2.207</w:t>
            </w:r>
          </w:p>
        </w:tc>
        <w:tc>
          <w:tcPr>
            <w:tcW w:w="1870" w:type="dxa"/>
            <w:tcBorders>
              <w:top w:val="nil"/>
              <w:left w:val="nil"/>
              <w:bottom w:val="nil"/>
              <w:right w:val="nil"/>
            </w:tcBorders>
          </w:tcPr>
          <w:p w14:paraId="6BDCCD94" w14:textId="51DA8928" w:rsidR="008B6857" w:rsidRPr="00BD1E07" w:rsidRDefault="008B6857" w:rsidP="008B6857">
            <w:pPr>
              <w:spacing w:line="360" w:lineRule="auto"/>
              <w:jc w:val="center"/>
            </w:pPr>
            <w:r w:rsidRPr="00BD1E07">
              <w:rPr>
                <w:color w:val="000000"/>
              </w:rPr>
              <w:t>2.607</w:t>
            </w:r>
          </w:p>
        </w:tc>
        <w:tc>
          <w:tcPr>
            <w:tcW w:w="1870" w:type="dxa"/>
            <w:tcBorders>
              <w:top w:val="nil"/>
              <w:left w:val="nil"/>
              <w:bottom w:val="nil"/>
              <w:right w:val="nil"/>
            </w:tcBorders>
          </w:tcPr>
          <w:p w14:paraId="10C7A0AD" w14:textId="47CCB4BF" w:rsidR="008B6857" w:rsidRPr="00BD1E07" w:rsidRDefault="008B6857" w:rsidP="008B6857">
            <w:pPr>
              <w:spacing w:line="360" w:lineRule="auto"/>
              <w:jc w:val="center"/>
            </w:pPr>
            <w:r w:rsidRPr="00BD1E07">
              <w:rPr>
                <w:color w:val="000000"/>
              </w:rPr>
              <w:t>56405362.6</w:t>
            </w:r>
          </w:p>
        </w:tc>
      </w:tr>
      <w:tr w:rsidR="008B6857" w:rsidRPr="00BD1E07" w14:paraId="126EFEB9" w14:textId="77777777" w:rsidTr="008B6857">
        <w:tc>
          <w:tcPr>
            <w:tcW w:w="1870" w:type="dxa"/>
            <w:tcBorders>
              <w:top w:val="nil"/>
              <w:left w:val="nil"/>
              <w:bottom w:val="single" w:sz="4" w:space="0" w:color="auto"/>
              <w:right w:val="nil"/>
            </w:tcBorders>
          </w:tcPr>
          <w:p w14:paraId="64C76A5D" w14:textId="133EEED6" w:rsidR="008B6857" w:rsidRPr="00BD1E07" w:rsidRDefault="008B6857" w:rsidP="008B6857">
            <w:pPr>
              <w:spacing w:line="360" w:lineRule="auto"/>
            </w:pPr>
            <w:r w:rsidRPr="00BD1E07">
              <w:rPr>
                <w:color w:val="000000"/>
              </w:rPr>
              <w:t>p</w:t>
            </w:r>
          </w:p>
        </w:tc>
        <w:tc>
          <w:tcPr>
            <w:tcW w:w="1870" w:type="dxa"/>
            <w:tcBorders>
              <w:top w:val="nil"/>
              <w:left w:val="nil"/>
              <w:bottom w:val="single" w:sz="4" w:space="0" w:color="auto"/>
              <w:right w:val="nil"/>
            </w:tcBorders>
          </w:tcPr>
          <w:p w14:paraId="51484C4C" w14:textId="705D4D59" w:rsidR="008B6857" w:rsidRPr="00BD1E07" w:rsidRDefault="008B6857" w:rsidP="008B6857">
            <w:pPr>
              <w:spacing w:line="360" w:lineRule="auto"/>
              <w:jc w:val="center"/>
            </w:pPr>
            <w:r w:rsidRPr="00BD1E07">
              <w:rPr>
                <w:color w:val="000000"/>
              </w:rPr>
              <w:t>8.92e-44</w:t>
            </w:r>
          </w:p>
        </w:tc>
        <w:tc>
          <w:tcPr>
            <w:tcW w:w="1870" w:type="dxa"/>
            <w:tcBorders>
              <w:top w:val="nil"/>
              <w:left w:val="nil"/>
              <w:bottom w:val="single" w:sz="4" w:space="0" w:color="auto"/>
              <w:right w:val="nil"/>
            </w:tcBorders>
          </w:tcPr>
          <w:p w14:paraId="5DA3E9A2" w14:textId="466D45B8" w:rsidR="008B6857" w:rsidRPr="00BD1E07" w:rsidRDefault="008B6857" w:rsidP="008B6857">
            <w:pPr>
              <w:spacing w:line="360" w:lineRule="auto"/>
              <w:jc w:val="center"/>
            </w:pPr>
            <w:r w:rsidRPr="00BD1E07">
              <w:rPr>
                <w:color w:val="000000"/>
              </w:rPr>
              <w:t>1.05e-50</w:t>
            </w:r>
          </w:p>
        </w:tc>
        <w:tc>
          <w:tcPr>
            <w:tcW w:w="1870" w:type="dxa"/>
            <w:tcBorders>
              <w:top w:val="nil"/>
              <w:left w:val="nil"/>
              <w:bottom w:val="single" w:sz="4" w:space="0" w:color="auto"/>
              <w:right w:val="nil"/>
            </w:tcBorders>
          </w:tcPr>
          <w:p w14:paraId="7446C683" w14:textId="69187D62" w:rsidR="008B6857" w:rsidRPr="00BD1E07" w:rsidRDefault="008B6857" w:rsidP="008B6857">
            <w:pPr>
              <w:spacing w:line="360" w:lineRule="auto"/>
              <w:jc w:val="center"/>
            </w:pPr>
            <w:r w:rsidRPr="00BD1E07">
              <w:rPr>
                <w:color w:val="000000"/>
              </w:rPr>
              <w:t>1.93e-28</w:t>
            </w:r>
          </w:p>
        </w:tc>
        <w:tc>
          <w:tcPr>
            <w:tcW w:w="1870" w:type="dxa"/>
            <w:tcBorders>
              <w:top w:val="nil"/>
              <w:left w:val="nil"/>
              <w:bottom w:val="single" w:sz="4" w:space="0" w:color="auto"/>
              <w:right w:val="nil"/>
            </w:tcBorders>
          </w:tcPr>
          <w:p w14:paraId="5A3A878C" w14:textId="6B8EF4C3" w:rsidR="008B6857" w:rsidRPr="00BD1E07" w:rsidRDefault="008B6857" w:rsidP="008B6857">
            <w:pPr>
              <w:spacing w:line="360" w:lineRule="auto"/>
              <w:jc w:val="center"/>
            </w:pPr>
            <w:r w:rsidRPr="00BD1E07">
              <w:rPr>
                <w:color w:val="000000"/>
              </w:rPr>
              <w:t>7.43e-49</w:t>
            </w:r>
          </w:p>
        </w:tc>
      </w:tr>
      <w:tr w:rsidR="008B6857" w:rsidRPr="00BD1E07" w14:paraId="2183FFE3" w14:textId="77777777" w:rsidTr="00E23E11">
        <w:tc>
          <w:tcPr>
            <w:tcW w:w="9350" w:type="dxa"/>
            <w:gridSpan w:val="5"/>
            <w:tcBorders>
              <w:top w:val="single" w:sz="4" w:space="0" w:color="auto"/>
              <w:left w:val="nil"/>
              <w:bottom w:val="nil"/>
              <w:right w:val="nil"/>
            </w:tcBorders>
          </w:tcPr>
          <w:p w14:paraId="3C158B0B" w14:textId="307A7C3E" w:rsidR="008B6857" w:rsidRPr="00BD1E07" w:rsidRDefault="008B6857" w:rsidP="008B6857">
            <w:pPr>
              <w:spacing w:line="360" w:lineRule="auto"/>
              <w:rPr>
                <w:color w:val="000000"/>
              </w:rPr>
            </w:pPr>
            <w:r w:rsidRPr="00BD1E07">
              <w:rPr>
                <w:color w:val="000000"/>
                <w:sz w:val="20"/>
                <w:szCs w:val="20"/>
                <w:vertAlign w:val="superscript"/>
              </w:rPr>
              <w:t>*</w:t>
            </w:r>
            <w:r w:rsidRPr="00BD1E07">
              <w:rPr>
                <w:color w:val="000000"/>
                <w:sz w:val="20"/>
                <w:szCs w:val="20"/>
              </w:rPr>
              <w:t xml:space="preserve"> </w:t>
            </w:r>
            <w:r w:rsidRPr="00BD1E07">
              <w:rPr>
                <w:i/>
                <w:iCs/>
                <w:color w:val="000000"/>
                <w:sz w:val="20"/>
                <w:szCs w:val="20"/>
              </w:rPr>
              <w:t>p</w:t>
            </w:r>
            <w:r w:rsidRPr="00BD1E07">
              <w:rPr>
                <w:color w:val="000000"/>
                <w:sz w:val="20"/>
                <w:szCs w:val="20"/>
              </w:rPr>
              <w:t xml:space="preserve"> &lt; 0.05, </w:t>
            </w:r>
            <w:r w:rsidRPr="00BD1E07">
              <w:rPr>
                <w:color w:val="000000"/>
                <w:sz w:val="12"/>
                <w:szCs w:val="12"/>
                <w:vertAlign w:val="superscript"/>
              </w:rPr>
              <w:t>**</w:t>
            </w:r>
            <w:r w:rsidRPr="00BD1E07">
              <w:rPr>
                <w:color w:val="000000"/>
                <w:sz w:val="20"/>
                <w:szCs w:val="20"/>
              </w:rPr>
              <w:t xml:space="preserve"> </w:t>
            </w:r>
            <w:r w:rsidRPr="00BD1E07">
              <w:rPr>
                <w:i/>
                <w:iCs/>
                <w:color w:val="000000"/>
                <w:sz w:val="20"/>
                <w:szCs w:val="20"/>
              </w:rPr>
              <w:t>p</w:t>
            </w:r>
            <w:r w:rsidRPr="00BD1E07">
              <w:rPr>
                <w:color w:val="000000"/>
                <w:sz w:val="20"/>
                <w:szCs w:val="20"/>
              </w:rPr>
              <w:t xml:space="preserve"> &lt; 0.01, </w:t>
            </w:r>
            <w:r w:rsidRPr="00BD1E07">
              <w:rPr>
                <w:color w:val="000000"/>
                <w:sz w:val="12"/>
                <w:szCs w:val="12"/>
                <w:vertAlign w:val="superscript"/>
              </w:rPr>
              <w:t>***</w:t>
            </w:r>
            <w:r w:rsidRPr="00BD1E07">
              <w:rPr>
                <w:color w:val="000000"/>
                <w:sz w:val="20"/>
                <w:szCs w:val="20"/>
              </w:rPr>
              <w:t xml:space="preserve"> </w:t>
            </w:r>
            <w:r w:rsidRPr="00BD1E07">
              <w:rPr>
                <w:i/>
                <w:iCs/>
                <w:color w:val="000000"/>
                <w:sz w:val="20"/>
                <w:szCs w:val="20"/>
              </w:rPr>
              <w:t>p</w:t>
            </w:r>
            <w:r w:rsidRPr="00BD1E07">
              <w:rPr>
                <w:color w:val="000000"/>
                <w:sz w:val="20"/>
                <w:szCs w:val="20"/>
              </w:rPr>
              <w:t xml:space="preserve"> &lt; 0.001</w:t>
            </w:r>
          </w:p>
        </w:tc>
      </w:tr>
      <w:tr w:rsidR="008B6857" w:rsidRPr="00BD1E07" w14:paraId="02947693" w14:textId="77777777" w:rsidTr="008B6857">
        <w:tc>
          <w:tcPr>
            <w:tcW w:w="1870" w:type="dxa"/>
            <w:tcBorders>
              <w:top w:val="nil"/>
              <w:left w:val="nil"/>
              <w:bottom w:val="nil"/>
              <w:right w:val="nil"/>
            </w:tcBorders>
          </w:tcPr>
          <w:p w14:paraId="35A22117" w14:textId="77777777" w:rsidR="008B6857" w:rsidRPr="00BD1E07" w:rsidRDefault="008B6857" w:rsidP="008B6857">
            <w:pPr>
              <w:spacing w:line="360" w:lineRule="auto"/>
              <w:rPr>
                <w:color w:val="000000"/>
              </w:rPr>
            </w:pPr>
          </w:p>
        </w:tc>
        <w:tc>
          <w:tcPr>
            <w:tcW w:w="1870" w:type="dxa"/>
            <w:tcBorders>
              <w:top w:val="nil"/>
              <w:left w:val="nil"/>
              <w:bottom w:val="nil"/>
              <w:right w:val="nil"/>
            </w:tcBorders>
          </w:tcPr>
          <w:p w14:paraId="27DC344B" w14:textId="77777777" w:rsidR="008B6857" w:rsidRPr="00BD1E07" w:rsidRDefault="008B6857" w:rsidP="008B6857">
            <w:pPr>
              <w:spacing w:line="360" w:lineRule="auto"/>
              <w:jc w:val="center"/>
              <w:rPr>
                <w:color w:val="000000"/>
              </w:rPr>
            </w:pPr>
          </w:p>
        </w:tc>
        <w:tc>
          <w:tcPr>
            <w:tcW w:w="1870" w:type="dxa"/>
            <w:tcBorders>
              <w:top w:val="nil"/>
              <w:left w:val="nil"/>
              <w:bottom w:val="nil"/>
              <w:right w:val="nil"/>
            </w:tcBorders>
          </w:tcPr>
          <w:p w14:paraId="45CED8EB" w14:textId="77777777" w:rsidR="008B6857" w:rsidRPr="00BD1E07" w:rsidRDefault="008B6857" w:rsidP="008B6857">
            <w:pPr>
              <w:spacing w:line="360" w:lineRule="auto"/>
              <w:jc w:val="center"/>
              <w:rPr>
                <w:color w:val="000000"/>
              </w:rPr>
            </w:pPr>
          </w:p>
        </w:tc>
        <w:tc>
          <w:tcPr>
            <w:tcW w:w="1870" w:type="dxa"/>
            <w:tcBorders>
              <w:top w:val="nil"/>
              <w:left w:val="nil"/>
              <w:bottom w:val="nil"/>
              <w:right w:val="nil"/>
            </w:tcBorders>
          </w:tcPr>
          <w:p w14:paraId="2B6487A3" w14:textId="77777777" w:rsidR="008B6857" w:rsidRPr="00BD1E07" w:rsidRDefault="008B6857" w:rsidP="008B6857">
            <w:pPr>
              <w:spacing w:line="360" w:lineRule="auto"/>
              <w:jc w:val="center"/>
              <w:rPr>
                <w:color w:val="000000"/>
              </w:rPr>
            </w:pPr>
          </w:p>
        </w:tc>
        <w:tc>
          <w:tcPr>
            <w:tcW w:w="1870" w:type="dxa"/>
            <w:tcBorders>
              <w:top w:val="nil"/>
              <w:left w:val="nil"/>
              <w:bottom w:val="nil"/>
              <w:right w:val="nil"/>
            </w:tcBorders>
          </w:tcPr>
          <w:p w14:paraId="4AB45101" w14:textId="77777777" w:rsidR="008B6857" w:rsidRPr="00BD1E07" w:rsidRDefault="008B6857" w:rsidP="008B6857">
            <w:pPr>
              <w:spacing w:line="360" w:lineRule="auto"/>
              <w:jc w:val="center"/>
              <w:rPr>
                <w:color w:val="000000"/>
              </w:rPr>
            </w:pPr>
          </w:p>
        </w:tc>
      </w:tr>
    </w:tbl>
    <w:p w14:paraId="45993139" w14:textId="77777777" w:rsidR="00BD06BC" w:rsidRDefault="00BD06BC" w:rsidP="00E23E11">
      <w:pPr>
        <w:rPr>
          <w:b/>
          <w:bCs/>
          <w:color w:val="000000"/>
        </w:rPr>
      </w:pPr>
    </w:p>
    <w:p w14:paraId="04EAA55B" w14:textId="4DFEDE0B" w:rsidR="00E23E11" w:rsidRPr="00E23E11" w:rsidRDefault="00E23E11" w:rsidP="00E23E11">
      <w:r w:rsidRPr="00E23E11">
        <w:rPr>
          <w:b/>
          <w:bCs/>
          <w:color w:val="000000"/>
        </w:rPr>
        <w:t>Fig.1 plot of residuals on main predictor (l2news)</w:t>
      </w:r>
    </w:p>
    <w:p w14:paraId="4B32471C" w14:textId="77777777" w:rsidR="00E23E11" w:rsidRDefault="00E23E11" w:rsidP="00E23E11">
      <w:pPr>
        <w:rPr>
          <w:noProof/>
          <w:color w:val="000000"/>
        </w:rPr>
      </w:pPr>
    </w:p>
    <w:p w14:paraId="38D6369A" w14:textId="6C27BAB3" w:rsidR="00E23E11" w:rsidRPr="00E23E11" w:rsidRDefault="00E23E11" w:rsidP="00E23E11">
      <w:r w:rsidRPr="00E23E11">
        <w:rPr>
          <w:noProof/>
          <w:color w:val="000000"/>
        </w:rPr>
        <w:drawing>
          <wp:inline distT="0" distB="0" distL="0" distR="0" wp14:anchorId="377B9F0E" wp14:editId="03003D93">
            <wp:extent cx="3381375" cy="3011982"/>
            <wp:effectExtent l="0" t="0" r="0" b="0"/>
            <wp:docPr id="5" name="Picture 5" descr="https://lh3.googleusercontent.com/qnMaOXVMgCqVKDi_hRbvGiwC22cN1vpPm2gwTK2pMpHWsDe5W7jJCHQ0QQ57nfoGvaRLGnXCR-SXtd-XzcmMpsdV885CDoHbgcOkmGDCrSz5O66lMitR4YKIE-F0I7c71raAVF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nMaOXVMgCqVKDi_hRbvGiwC22cN1vpPm2gwTK2pMpHWsDe5W7jJCHQ0QQ57nfoGvaRLGnXCR-SXtd-XzcmMpsdV885CDoHbgcOkmGDCrSz5O66lMitR4YKIE-F0I7c71raAVFww"/>
                    <pic:cNvPicPr>
                      <a:picLocks noChangeAspect="1" noChangeArrowheads="1"/>
                    </pic:cNvPicPr>
                  </pic:nvPicPr>
                  <pic:blipFill rotWithShape="1">
                    <a:blip r:embed="rId7">
                      <a:extLst>
                        <a:ext uri="{28A0092B-C50C-407E-A947-70E740481C1C}">
                          <a14:useLocalDpi xmlns:a14="http://schemas.microsoft.com/office/drawing/2010/main" val="0"/>
                        </a:ext>
                      </a:extLst>
                    </a:blip>
                    <a:srcRect l="18617" t="14179" r="18085" b="6716"/>
                    <a:stretch/>
                  </pic:blipFill>
                  <pic:spPr bwMode="auto">
                    <a:xfrm>
                      <a:off x="0" y="0"/>
                      <a:ext cx="3393527" cy="3022807"/>
                    </a:xfrm>
                    <a:prstGeom prst="rect">
                      <a:avLst/>
                    </a:prstGeom>
                    <a:noFill/>
                    <a:ln>
                      <a:noFill/>
                    </a:ln>
                    <a:extLst>
                      <a:ext uri="{53640926-AAD7-44D8-BBD7-CCE9431645EC}">
                        <a14:shadowObscured xmlns:a14="http://schemas.microsoft.com/office/drawing/2010/main"/>
                      </a:ext>
                    </a:extLst>
                  </pic:spPr>
                </pic:pic>
              </a:graphicData>
            </a:graphic>
          </wp:inline>
        </w:drawing>
      </w:r>
    </w:p>
    <w:p w14:paraId="0CF981AC" w14:textId="77777777" w:rsidR="00E23E11" w:rsidRPr="00E23E11" w:rsidRDefault="00E23E11" w:rsidP="00E23E11"/>
    <w:p w14:paraId="722C7196" w14:textId="77777777" w:rsidR="00BD06BC" w:rsidRDefault="00BD06BC" w:rsidP="00E23E11">
      <w:pPr>
        <w:rPr>
          <w:b/>
          <w:bCs/>
          <w:color w:val="000000"/>
        </w:rPr>
      </w:pPr>
    </w:p>
    <w:p w14:paraId="5AF06126" w14:textId="093FDDCB" w:rsidR="00E23E11" w:rsidRPr="00E23E11" w:rsidRDefault="00E23E11" w:rsidP="00E23E11">
      <w:r w:rsidRPr="00E23E11">
        <w:rPr>
          <w:b/>
          <w:bCs/>
          <w:color w:val="000000"/>
        </w:rPr>
        <w:t>Fig.2 Histogram of std. residuals of final regression model to spot residual skew</w:t>
      </w:r>
    </w:p>
    <w:p w14:paraId="3F46E550" w14:textId="77777777" w:rsidR="00E23E11" w:rsidRDefault="00E23E11" w:rsidP="00E23E11">
      <w:pPr>
        <w:rPr>
          <w:noProof/>
          <w:color w:val="000000"/>
        </w:rPr>
      </w:pPr>
    </w:p>
    <w:p w14:paraId="52CBDB73" w14:textId="13765FD3" w:rsidR="00E23E11" w:rsidRPr="00E23E11" w:rsidRDefault="00E23E11" w:rsidP="00E23E11">
      <w:r w:rsidRPr="00E23E11">
        <w:rPr>
          <w:noProof/>
          <w:color w:val="000000"/>
        </w:rPr>
        <w:drawing>
          <wp:inline distT="0" distB="0" distL="0" distR="0" wp14:anchorId="1C91A8F7" wp14:editId="194789C1">
            <wp:extent cx="3419475" cy="3116484"/>
            <wp:effectExtent l="0" t="0" r="0" b="8255"/>
            <wp:docPr id="4" name="Picture 4" descr="https://lh4.googleusercontent.com/STrsfVXYSdVUfc3IMSObFVqvAsTu_5fo0UPEM2NKZB4aGssoDa0XMezH9MXf_AVXHLHyd5jFWOfuKZ4aq9-XXumOspRNKi3zmwyk2kZwLtGAChtrp_70HNy8d3VMTq1PnSmpUz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TrsfVXYSdVUfc3IMSObFVqvAsTu_5fo0UPEM2NKZB4aGssoDa0XMezH9MXf_AVXHLHyd5jFWOfuKZ4aq9-XXumOspRNKi3zmwyk2kZwLtGAChtrp_70HNy8d3VMTq1PnSmpUzZc"/>
                    <pic:cNvPicPr>
                      <a:picLocks noChangeAspect="1" noChangeArrowheads="1"/>
                    </pic:cNvPicPr>
                  </pic:nvPicPr>
                  <pic:blipFill rotWithShape="1">
                    <a:blip r:embed="rId8">
                      <a:extLst>
                        <a:ext uri="{28A0092B-C50C-407E-A947-70E740481C1C}">
                          <a14:useLocalDpi xmlns:a14="http://schemas.microsoft.com/office/drawing/2010/main" val="0"/>
                        </a:ext>
                      </a:extLst>
                    </a:blip>
                    <a:srcRect l="19525" t="13818" r="17943" b="7637"/>
                    <a:stretch/>
                  </pic:blipFill>
                  <pic:spPr bwMode="auto">
                    <a:xfrm>
                      <a:off x="0" y="0"/>
                      <a:ext cx="3433241" cy="3129030"/>
                    </a:xfrm>
                    <a:prstGeom prst="rect">
                      <a:avLst/>
                    </a:prstGeom>
                    <a:noFill/>
                    <a:ln>
                      <a:noFill/>
                    </a:ln>
                    <a:extLst>
                      <a:ext uri="{53640926-AAD7-44D8-BBD7-CCE9431645EC}">
                        <a14:shadowObscured xmlns:a14="http://schemas.microsoft.com/office/drawing/2010/main"/>
                      </a:ext>
                    </a:extLst>
                  </pic:spPr>
                </pic:pic>
              </a:graphicData>
            </a:graphic>
          </wp:inline>
        </w:drawing>
      </w:r>
    </w:p>
    <w:p w14:paraId="6E7B1F47" w14:textId="77777777" w:rsidR="00BD06BC" w:rsidRDefault="00BD06BC" w:rsidP="00E23E11">
      <w:pPr>
        <w:rPr>
          <w:b/>
          <w:bCs/>
          <w:color w:val="000000"/>
        </w:rPr>
      </w:pPr>
    </w:p>
    <w:p w14:paraId="35D52C7F" w14:textId="77777777" w:rsidR="00BD06BC" w:rsidRDefault="00BD06BC" w:rsidP="00E23E11">
      <w:pPr>
        <w:rPr>
          <w:b/>
          <w:bCs/>
          <w:color w:val="000000"/>
        </w:rPr>
      </w:pPr>
    </w:p>
    <w:p w14:paraId="2B05B1A0" w14:textId="77777777" w:rsidR="00BD06BC" w:rsidRDefault="00BD06BC" w:rsidP="00E23E11">
      <w:pPr>
        <w:rPr>
          <w:b/>
          <w:bCs/>
          <w:color w:val="000000"/>
        </w:rPr>
      </w:pPr>
    </w:p>
    <w:p w14:paraId="7B8D2B08" w14:textId="77777777" w:rsidR="00BD06BC" w:rsidRDefault="00BD06BC" w:rsidP="00E23E11">
      <w:pPr>
        <w:rPr>
          <w:b/>
          <w:bCs/>
          <w:color w:val="000000"/>
        </w:rPr>
      </w:pPr>
    </w:p>
    <w:p w14:paraId="71AEB326" w14:textId="0990466F" w:rsidR="00E23E11" w:rsidRPr="00E23E11" w:rsidRDefault="00E23E11" w:rsidP="00BD06BC">
      <w:pPr>
        <w:spacing w:line="480" w:lineRule="auto"/>
      </w:pPr>
      <w:r w:rsidRPr="00E23E11">
        <w:rPr>
          <w:b/>
          <w:bCs/>
          <w:color w:val="000000"/>
        </w:rPr>
        <w:lastRenderedPageBreak/>
        <w:t>Fig.3 plot of residuals on predicted values (yhatl2gross)</w:t>
      </w:r>
    </w:p>
    <w:p w14:paraId="561BB9FB" w14:textId="42EA21B3" w:rsidR="00E23E11" w:rsidRPr="00E23E11" w:rsidRDefault="00E23E11" w:rsidP="00E23E11">
      <w:r w:rsidRPr="00E23E11">
        <w:rPr>
          <w:b/>
          <w:bCs/>
          <w:noProof/>
          <w:color w:val="000000"/>
        </w:rPr>
        <w:drawing>
          <wp:inline distT="0" distB="0" distL="0" distR="0" wp14:anchorId="1B0BCD25" wp14:editId="3B7C740A">
            <wp:extent cx="3429000" cy="3091962"/>
            <wp:effectExtent l="0" t="0" r="0" b="0"/>
            <wp:docPr id="3" name="Picture 3" descr="https://lh6.googleusercontent.com/gFzP35z4_OVr5v0kAldyXCzi8DXIhYN_xTRSrzsL09CdrikUPSf3SdOPI7T6mqafcqx22POa6FqlBrjbj5-RkbAMZMvYQ5bILd0snyWBleSVrGycQEEY2qwdK9OKuEoz7MmE6y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FzP35z4_OVr5v0kAldyXCzi8DXIhYN_xTRSrzsL09CdrikUPSf3SdOPI7T6mqafcqx22POa6FqlBrjbj5-RkbAMZMvYQ5bILd0snyWBleSVrGycQEEY2qwdK9OKuEoz7MmE6yw9"/>
                    <pic:cNvPicPr>
                      <a:picLocks noChangeAspect="1" noChangeArrowheads="1"/>
                    </pic:cNvPicPr>
                  </pic:nvPicPr>
                  <pic:blipFill rotWithShape="1">
                    <a:blip r:embed="rId9">
                      <a:extLst>
                        <a:ext uri="{28A0092B-C50C-407E-A947-70E740481C1C}">
                          <a14:useLocalDpi xmlns:a14="http://schemas.microsoft.com/office/drawing/2010/main" val="0"/>
                        </a:ext>
                      </a:extLst>
                    </a:blip>
                    <a:srcRect l="19035" t="14498" r="18231" b="7063"/>
                    <a:stretch/>
                  </pic:blipFill>
                  <pic:spPr bwMode="auto">
                    <a:xfrm>
                      <a:off x="0" y="0"/>
                      <a:ext cx="3442080" cy="3103757"/>
                    </a:xfrm>
                    <a:prstGeom prst="rect">
                      <a:avLst/>
                    </a:prstGeom>
                    <a:noFill/>
                    <a:ln>
                      <a:noFill/>
                    </a:ln>
                    <a:extLst>
                      <a:ext uri="{53640926-AAD7-44D8-BBD7-CCE9431645EC}">
                        <a14:shadowObscured xmlns:a14="http://schemas.microsoft.com/office/drawing/2010/main"/>
                      </a:ext>
                    </a:extLst>
                  </pic:spPr>
                </pic:pic>
              </a:graphicData>
            </a:graphic>
          </wp:inline>
        </w:drawing>
      </w:r>
    </w:p>
    <w:p w14:paraId="00BAB1B9" w14:textId="77777777" w:rsidR="00E23E11" w:rsidRPr="00E23E11" w:rsidRDefault="00E23E11" w:rsidP="00E23E11"/>
    <w:p w14:paraId="6724C8FF" w14:textId="77777777" w:rsidR="00BD06BC" w:rsidRDefault="00BD06BC" w:rsidP="00BD06BC">
      <w:pPr>
        <w:rPr>
          <w:b/>
          <w:bCs/>
          <w:color w:val="000000"/>
        </w:rPr>
      </w:pPr>
    </w:p>
    <w:p w14:paraId="64F5A9E9" w14:textId="06F7AFED" w:rsidR="00706DD1" w:rsidRDefault="00E23E11" w:rsidP="00BD06BC">
      <w:r w:rsidRPr="00E23E11">
        <w:rPr>
          <w:b/>
          <w:bCs/>
          <w:color w:val="000000"/>
        </w:rPr>
        <w:t xml:space="preserve">Fig.4 controlled association </w:t>
      </w:r>
      <w:r w:rsidR="00706DD1">
        <w:rPr>
          <w:b/>
          <w:bCs/>
          <w:color w:val="000000"/>
        </w:rPr>
        <w:t xml:space="preserve">of final model, </w:t>
      </w:r>
      <w:r w:rsidR="00F23436">
        <w:rPr>
          <w:b/>
          <w:bCs/>
          <w:color w:val="000000"/>
        </w:rPr>
        <w:t xml:space="preserve">line of best fit, </w:t>
      </w:r>
      <w:r w:rsidRPr="00E23E11">
        <w:rPr>
          <w:b/>
          <w:bCs/>
          <w:color w:val="000000"/>
        </w:rPr>
        <w:t>and prototypical lines for high- and low-budget movies</w:t>
      </w:r>
    </w:p>
    <w:p w14:paraId="6F1AA4BB" w14:textId="77777777" w:rsidR="00706DD1" w:rsidRDefault="00706DD1" w:rsidP="00E23E11">
      <w:pPr>
        <w:rPr>
          <w:noProof/>
        </w:rPr>
      </w:pPr>
    </w:p>
    <w:p w14:paraId="6CC77B46" w14:textId="76BDEC2E" w:rsidR="00E23E11" w:rsidRPr="00E23E11" w:rsidRDefault="00706DD1" w:rsidP="00E23E11">
      <w:r>
        <w:rPr>
          <w:noProof/>
        </w:rPr>
        <w:drawing>
          <wp:inline distT="0" distB="0" distL="0" distR="0" wp14:anchorId="47A7E0C8" wp14:editId="3EDB1B95">
            <wp:extent cx="36766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711" t="13960" r="18429" b="7123"/>
                    <a:stretch/>
                  </pic:blipFill>
                  <pic:spPr bwMode="auto">
                    <a:xfrm>
                      <a:off x="0" y="0"/>
                      <a:ext cx="3676650" cy="2638425"/>
                    </a:xfrm>
                    <a:prstGeom prst="rect">
                      <a:avLst/>
                    </a:prstGeom>
                    <a:ln>
                      <a:noFill/>
                    </a:ln>
                    <a:extLst>
                      <a:ext uri="{53640926-AAD7-44D8-BBD7-CCE9431645EC}">
                        <a14:shadowObscured xmlns:a14="http://schemas.microsoft.com/office/drawing/2010/main"/>
                      </a:ext>
                    </a:extLst>
                  </pic:spPr>
                </pic:pic>
              </a:graphicData>
            </a:graphic>
          </wp:inline>
        </w:drawing>
      </w:r>
    </w:p>
    <w:p w14:paraId="25B6296E" w14:textId="1D4F7FE9" w:rsidR="00E23E11" w:rsidRDefault="00E23E11" w:rsidP="001D377D"/>
    <w:p w14:paraId="0DEAD79A" w14:textId="5A010919" w:rsidR="00E23E11" w:rsidRDefault="00E23E11" w:rsidP="001D377D"/>
    <w:p w14:paraId="74C6E423" w14:textId="0D2B0DAD" w:rsidR="00BD06BC" w:rsidRDefault="00BD06BC" w:rsidP="001D377D"/>
    <w:p w14:paraId="47B85C2C" w14:textId="06B4D1EA" w:rsidR="00BD06BC" w:rsidRDefault="00BD06BC" w:rsidP="001D377D"/>
    <w:p w14:paraId="61E5ADE3" w14:textId="434CB9ED" w:rsidR="00BD06BC" w:rsidRDefault="00BD06BC" w:rsidP="001D377D"/>
    <w:p w14:paraId="7185987B" w14:textId="2D37894A" w:rsidR="00BD06BC" w:rsidRDefault="00BD06BC" w:rsidP="001D377D"/>
    <w:p w14:paraId="469AB738" w14:textId="77777777" w:rsidR="00BD06BC" w:rsidRDefault="00BD06BC" w:rsidP="001D377D"/>
    <w:p w14:paraId="7F5F2869" w14:textId="661D70A7" w:rsidR="00E23E11" w:rsidRPr="00A86D19" w:rsidRDefault="00E23E11" w:rsidP="001D377D">
      <w:pPr>
        <w:rPr>
          <w:b/>
          <w:bCs/>
        </w:rPr>
      </w:pPr>
      <w:r w:rsidRPr="00A86D19">
        <w:rPr>
          <w:b/>
          <w:bCs/>
        </w:rPr>
        <w:lastRenderedPageBreak/>
        <w:t>Annotated STATA code</w:t>
      </w:r>
    </w:p>
    <w:p w14:paraId="28765A1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please make sure that the 2 .csv source files and the STATA .do </w:t>
      </w:r>
    </w:p>
    <w:p w14:paraId="5F6BC3C7" w14:textId="72431D87" w:rsidR="00DB1519" w:rsidRDefault="00DB1519" w:rsidP="00DB1519">
      <w:pPr>
        <w:rPr>
          <w:rFonts w:ascii="Courier New" w:hAnsi="Courier New" w:cs="Courier New"/>
          <w:sz w:val="20"/>
          <w:szCs w:val="20"/>
        </w:rPr>
      </w:pPr>
      <w:r w:rsidRPr="00DB1519">
        <w:rPr>
          <w:rFonts w:ascii="Courier New" w:hAnsi="Courier New" w:cs="Courier New"/>
          <w:sz w:val="20"/>
          <w:szCs w:val="20"/>
        </w:rPr>
        <w:t>// file are in the same folder on your computer for the code to run properly</w:t>
      </w:r>
    </w:p>
    <w:p w14:paraId="13D0ACDF" w14:textId="71DC8FD6" w:rsidR="00DB1519" w:rsidRPr="00DB1519" w:rsidRDefault="00DB1519" w:rsidP="00DB1519">
      <w:pPr>
        <w:rPr>
          <w:rFonts w:ascii="Courier New" w:hAnsi="Courier New" w:cs="Courier New"/>
          <w:sz w:val="20"/>
          <w:szCs w:val="20"/>
        </w:rPr>
      </w:pPr>
      <w:r>
        <w:rPr>
          <w:rFonts w:ascii="Courier New" w:hAnsi="Courier New" w:cs="Courier New"/>
          <w:sz w:val="20"/>
          <w:szCs w:val="20"/>
        </w:rPr>
        <w:t xml:space="preserve">// Change the 4 </w:t>
      </w:r>
      <w:bookmarkStart w:id="0" w:name="_GoBack"/>
      <w:bookmarkEnd w:id="0"/>
      <w:r>
        <w:rPr>
          <w:rFonts w:ascii="Courier New" w:hAnsi="Courier New" w:cs="Courier New"/>
          <w:sz w:val="20"/>
          <w:szCs w:val="20"/>
        </w:rPr>
        <w:t>paths highlighted in yellow to the file path on your computer</w:t>
      </w:r>
    </w:p>
    <w:p w14:paraId="4442A0C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4B1FCDC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1. Cleaning imdb.csv (master file)</w:t>
      </w:r>
    </w:p>
    <w:p w14:paraId="1E27694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clear</w:t>
      </w:r>
    </w:p>
    <w:p w14:paraId="68FE6B8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cd </w:t>
      </w:r>
      <w:r w:rsidRPr="00DB1519">
        <w:rPr>
          <w:rFonts w:ascii="Courier New" w:hAnsi="Courier New" w:cs="Courier New"/>
          <w:sz w:val="20"/>
          <w:szCs w:val="20"/>
          <w:highlight w:val="yellow"/>
        </w:rPr>
        <w:t>"C:\Users\Raouf\Desktop\S040\Final"</w:t>
      </w:r>
    </w:p>
    <w:p w14:paraId="03713195" w14:textId="77777777" w:rsidR="00DB1519" w:rsidRPr="00DB1519" w:rsidRDefault="00DB1519" w:rsidP="00DB1519">
      <w:pPr>
        <w:rPr>
          <w:rFonts w:ascii="Courier New" w:hAnsi="Courier New" w:cs="Courier New"/>
          <w:sz w:val="20"/>
          <w:szCs w:val="20"/>
        </w:rPr>
      </w:pPr>
    </w:p>
    <w:p w14:paraId="2887D26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import delimited imdb.csv</w:t>
      </w:r>
    </w:p>
    <w:p w14:paraId="7DA0B3BA" w14:textId="77777777" w:rsidR="00DB1519" w:rsidRPr="00DB1519" w:rsidRDefault="00DB1519" w:rsidP="00DB1519">
      <w:pPr>
        <w:rPr>
          <w:rFonts w:ascii="Courier New" w:hAnsi="Courier New" w:cs="Courier New"/>
          <w:sz w:val="20"/>
          <w:szCs w:val="20"/>
        </w:rPr>
      </w:pPr>
    </w:p>
    <w:p w14:paraId="191BEAB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keeping only type == movies (not episodes or tv series)</w:t>
      </w:r>
    </w:p>
    <w:p w14:paraId="5F0964B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drop if </w:t>
      </w:r>
      <w:proofErr w:type="gramStart"/>
      <w:r w:rsidRPr="00DB1519">
        <w:rPr>
          <w:rFonts w:ascii="Courier New" w:hAnsi="Courier New" w:cs="Courier New"/>
          <w:sz w:val="20"/>
          <w:szCs w:val="20"/>
        </w:rPr>
        <w:t>type !</w:t>
      </w:r>
      <w:proofErr w:type="gramEnd"/>
      <w:r w:rsidRPr="00DB1519">
        <w:rPr>
          <w:rFonts w:ascii="Courier New" w:hAnsi="Courier New" w:cs="Courier New"/>
          <w:sz w:val="20"/>
          <w:szCs w:val="20"/>
        </w:rPr>
        <w:t>= "</w:t>
      </w:r>
      <w:proofErr w:type="spellStart"/>
      <w:r w:rsidRPr="00DB1519">
        <w:rPr>
          <w:rFonts w:ascii="Courier New" w:hAnsi="Courier New" w:cs="Courier New"/>
          <w:sz w:val="20"/>
          <w:szCs w:val="20"/>
        </w:rPr>
        <w:t>video.movie</w:t>
      </w:r>
      <w:proofErr w:type="spellEnd"/>
      <w:r w:rsidRPr="00DB1519">
        <w:rPr>
          <w:rFonts w:ascii="Courier New" w:hAnsi="Courier New" w:cs="Courier New"/>
          <w:sz w:val="20"/>
          <w:szCs w:val="20"/>
        </w:rPr>
        <w:t>"</w:t>
      </w:r>
    </w:p>
    <w:p w14:paraId="066AD88B" w14:textId="77777777" w:rsidR="00DB1519" w:rsidRPr="00DB1519" w:rsidRDefault="00DB1519" w:rsidP="00DB1519">
      <w:pPr>
        <w:rPr>
          <w:rFonts w:ascii="Courier New" w:hAnsi="Courier New" w:cs="Courier New"/>
          <w:sz w:val="20"/>
          <w:szCs w:val="20"/>
        </w:rPr>
      </w:pPr>
    </w:p>
    <w:p w14:paraId="4C020837"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dropping unrequired columns</w:t>
      </w:r>
    </w:p>
    <w:p w14:paraId="0501F6E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drop </w:t>
      </w:r>
      <w:proofErr w:type="spellStart"/>
      <w:r w:rsidRPr="00DB1519">
        <w:rPr>
          <w:rFonts w:ascii="Courier New" w:hAnsi="Courier New" w:cs="Courier New"/>
          <w:sz w:val="20"/>
          <w:szCs w:val="20"/>
        </w:rPr>
        <w:t>url</w:t>
      </w:r>
      <w:proofErr w:type="spellEnd"/>
      <w:r w:rsidRPr="00DB1519">
        <w:rPr>
          <w:rFonts w:ascii="Courier New" w:hAnsi="Courier New" w:cs="Courier New"/>
          <w:sz w:val="20"/>
          <w:szCs w:val="20"/>
        </w:rPr>
        <w:t xml:space="preserve"> type </w:t>
      </w:r>
      <w:proofErr w:type="spellStart"/>
      <w:r w:rsidRPr="00DB1519">
        <w:rPr>
          <w:rFonts w:ascii="Courier New" w:hAnsi="Courier New" w:cs="Courier New"/>
          <w:sz w:val="20"/>
          <w:szCs w:val="20"/>
        </w:rPr>
        <w:t>fn</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tid</w:t>
      </w:r>
      <w:proofErr w:type="spellEnd"/>
      <w:r w:rsidRPr="00DB1519">
        <w:rPr>
          <w:rFonts w:ascii="Courier New" w:hAnsi="Courier New" w:cs="Courier New"/>
          <w:sz w:val="20"/>
          <w:szCs w:val="20"/>
        </w:rPr>
        <w:t xml:space="preserve"> title</w:t>
      </w:r>
    </w:p>
    <w:p w14:paraId="3769DC5A" w14:textId="77777777" w:rsidR="00DB1519" w:rsidRPr="00DB1519" w:rsidRDefault="00DB1519" w:rsidP="00DB1519">
      <w:pPr>
        <w:rPr>
          <w:rFonts w:ascii="Courier New" w:hAnsi="Courier New" w:cs="Courier New"/>
          <w:sz w:val="20"/>
          <w:szCs w:val="20"/>
        </w:rPr>
      </w:pPr>
    </w:p>
    <w:p w14:paraId="733739C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drop missing values</w:t>
      </w:r>
    </w:p>
    <w:p w14:paraId="28B0029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drop v45 v46 v47 v48</w:t>
      </w:r>
    </w:p>
    <w:p w14:paraId="035F8A50" w14:textId="77777777" w:rsidR="00DB1519" w:rsidRPr="00DB1519" w:rsidRDefault="00DB1519" w:rsidP="00DB1519">
      <w:pPr>
        <w:rPr>
          <w:rFonts w:ascii="Courier New" w:hAnsi="Courier New" w:cs="Courier New"/>
          <w:sz w:val="20"/>
          <w:szCs w:val="20"/>
        </w:rPr>
      </w:pPr>
    </w:p>
    <w:p w14:paraId="0349C86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foreach v of var * {</w:t>
      </w:r>
    </w:p>
    <w:p w14:paraId="409ABB4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drop if missing(`v')</w:t>
      </w:r>
    </w:p>
    <w:p w14:paraId="0B0EE5F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5599F3ED" w14:textId="77777777" w:rsidR="00DB1519" w:rsidRPr="00DB1519" w:rsidRDefault="00DB1519" w:rsidP="00DB1519">
      <w:pPr>
        <w:rPr>
          <w:rFonts w:ascii="Courier New" w:hAnsi="Courier New" w:cs="Courier New"/>
          <w:sz w:val="20"/>
          <w:szCs w:val="20"/>
        </w:rPr>
      </w:pPr>
    </w:p>
    <w:p w14:paraId="0E2F9CD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renaming title column</w:t>
      </w:r>
    </w:p>
    <w:p w14:paraId="53A0EAD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wordsintitle</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new_title</w:t>
      </w:r>
      <w:proofErr w:type="spellEnd"/>
    </w:p>
    <w:p w14:paraId="5F5D911E" w14:textId="77777777" w:rsidR="00DB1519" w:rsidRPr="00DB1519" w:rsidRDefault="00DB1519" w:rsidP="00DB1519">
      <w:pPr>
        <w:rPr>
          <w:rFonts w:ascii="Courier New" w:hAnsi="Courier New" w:cs="Courier New"/>
          <w:sz w:val="20"/>
          <w:szCs w:val="20"/>
        </w:rPr>
      </w:pPr>
    </w:p>
    <w:p w14:paraId="23951E6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capitalizing each word of movie titles to ease integration with second file</w:t>
      </w:r>
    </w:p>
    <w:p w14:paraId="2ABBAAC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replace </w:t>
      </w:r>
      <w:proofErr w:type="spellStart"/>
      <w:r w:rsidRPr="00DB1519">
        <w:rPr>
          <w:rFonts w:ascii="Courier New" w:hAnsi="Courier New" w:cs="Courier New"/>
          <w:sz w:val="20"/>
          <w:szCs w:val="20"/>
        </w:rPr>
        <w:t>new_title</w:t>
      </w:r>
      <w:proofErr w:type="spellEnd"/>
      <w:r w:rsidRPr="00DB1519">
        <w:rPr>
          <w:rFonts w:ascii="Courier New" w:hAnsi="Courier New" w:cs="Courier New"/>
          <w:sz w:val="20"/>
          <w:szCs w:val="20"/>
        </w:rPr>
        <w:t xml:space="preserve"> = proper(</w:t>
      </w:r>
      <w:proofErr w:type="spellStart"/>
      <w:r w:rsidRPr="00DB1519">
        <w:rPr>
          <w:rFonts w:ascii="Courier New" w:hAnsi="Courier New" w:cs="Courier New"/>
          <w:sz w:val="20"/>
          <w:szCs w:val="20"/>
        </w:rPr>
        <w:t>new_title</w:t>
      </w:r>
      <w:proofErr w:type="spellEnd"/>
      <w:r w:rsidRPr="00DB1519">
        <w:rPr>
          <w:rFonts w:ascii="Courier New" w:hAnsi="Courier New" w:cs="Courier New"/>
          <w:sz w:val="20"/>
          <w:szCs w:val="20"/>
        </w:rPr>
        <w:t>)</w:t>
      </w:r>
    </w:p>
    <w:p w14:paraId="7C93AD4B" w14:textId="77777777" w:rsidR="00DB1519" w:rsidRPr="00DB1519" w:rsidRDefault="00DB1519" w:rsidP="00DB1519">
      <w:pPr>
        <w:rPr>
          <w:rFonts w:ascii="Courier New" w:hAnsi="Courier New" w:cs="Courier New"/>
          <w:sz w:val="20"/>
          <w:szCs w:val="20"/>
        </w:rPr>
      </w:pPr>
    </w:p>
    <w:p w14:paraId="486C130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saving </w:t>
      </w:r>
      <w:proofErr w:type="gramStart"/>
      <w:r w:rsidRPr="00DB1519">
        <w:rPr>
          <w:rFonts w:ascii="Courier New" w:hAnsi="Courier New" w:cs="Courier New"/>
          <w:sz w:val="20"/>
          <w:szCs w:val="20"/>
        </w:rPr>
        <w:t>as .</w:t>
      </w:r>
      <w:proofErr w:type="spellStart"/>
      <w:r w:rsidRPr="00DB1519">
        <w:rPr>
          <w:rFonts w:ascii="Courier New" w:hAnsi="Courier New" w:cs="Courier New"/>
          <w:sz w:val="20"/>
          <w:szCs w:val="20"/>
        </w:rPr>
        <w:t>dta</w:t>
      </w:r>
      <w:proofErr w:type="spellEnd"/>
      <w:proofErr w:type="gramEnd"/>
    </w:p>
    <w:p w14:paraId="7521D17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save </w:t>
      </w:r>
      <w:proofErr w:type="spellStart"/>
      <w:r w:rsidRPr="00DB1519">
        <w:rPr>
          <w:rFonts w:ascii="Courier New" w:hAnsi="Courier New" w:cs="Courier New"/>
          <w:sz w:val="20"/>
          <w:szCs w:val="20"/>
        </w:rPr>
        <w:t>imdb.dta</w:t>
      </w:r>
      <w:proofErr w:type="spellEnd"/>
      <w:r w:rsidRPr="00DB1519">
        <w:rPr>
          <w:rFonts w:ascii="Courier New" w:hAnsi="Courier New" w:cs="Courier New"/>
          <w:sz w:val="20"/>
          <w:szCs w:val="20"/>
        </w:rPr>
        <w:t>, replace</w:t>
      </w:r>
    </w:p>
    <w:p w14:paraId="2D6DED12" w14:textId="77777777" w:rsidR="00DB1519" w:rsidRPr="00DB1519" w:rsidRDefault="00DB1519" w:rsidP="00DB1519">
      <w:pPr>
        <w:rPr>
          <w:rFonts w:ascii="Courier New" w:hAnsi="Courier New" w:cs="Courier New"/>
          <w:sz w:val="20"/>
          <w:szCs w:val="20"/>
        </w:rPr>
      </w:pPr>
    </w:p>
    <w:p w14:paraId="6D2C846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5FE084D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2. Cleaning popculture-imdb-5000-movie-dataset.csv (second file)</w:t>
      </w:r>
    </w:p>
    <w:p w14:paraId="4354034B"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clear</w:t>
      </w:r>
    </w:p>
    <w:p w14:paraId="090F2506" w14:textId="77777777" w:rsidR="00DB1519" w:rsidRPr="00DB1519" w:rsidRDefault="00DB1519" w:rsidP="00DB1519">
      <w:pPr>
        <w:rPr>
          <w:rFonts w:ascii="Courier New" w:hAnsi="Courier New" w:cs="Courier New"/>
          <w:sz w:val="20"/>
          <w:szCs w:val="20"/>
        </w:rPr>
      </w:pPr>
    </w:p>
    <w:p w14:paraId="250C035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cd </w:t>
      </w:r>
      <w:r w:rsidRPr="00DB1519">
        <w:rPr>
          <w:rFonts w:ascii="Courier New" w:hAnsi="Courier New" w:cs="Courier New"/>
          <w:sz w:val="20"/>
          <w:szCs w:val="20"/>
          <w:highlight w:val="yellow"/>
        </w:rPr>
        <w:t>"C:\Users\Raouf\Desktop\S040\Final"</w:t>
      </w:r>
    </w:p>
    <w:p w14:paraId="58E7ED60" w14:textId="77777777" w:rsidR="00DB1519" w:rsidRPr="00DB1519" w:rsidRDefault="00DB1519" w:rsidP="00DB1519">
      <w:pPr>
        <w:rPr>
          <w:rFonts w:ascii="Courier New" w:hAnsi="Courier New" w:cs="Courier New"/>
          <w:sz w:val="20"/>
          <w:szCs w:val="20"/>
        </w:rPr>
      </w:pPr>
    </w:p>
    <w:p w14:paraId="548A697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import delimited popculture-imdb-5000-movie-dataset.csv</w:t>
      </w:r>
    </w:p>
    <w:p w14:paraId="5CFDFD02" w14:textId="77777777" w:rsidR="00DB1519" w:rsidRPr="00DB1519" w:rsidRDefault="00DB1519" w:rsidP="00DB1519">
      <w:pPr>
        <w:rPr>
          <w:rFonts w:ascii="Courier New" w:hAnsi="Courier New" w:cs="Courier New"/>
          <w:sz w:val="20"/>
          <w:szCs w:val="20"/>
        </w:rPr>
      </w:pPr>
    </w:p>
    <w:p w14:paraId="16E027B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keeping only required variables</w:t>
      </w:r>
    </w:p>
    <w:p w14:paraId="305F95B5"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keep </w:t>
      </w:r>
      <w:proofErr w:type="spellStart"/>
      <w:r w:rsidRPr="00DB1519">
        <w:rPr>
          <w:rFonts w:ascii="Courier New" w:hAnsi="Courier New" w:cs="Courier New"/>
          <w:sz w:val="20"/>
          <w:szCs w:val="20"/>
        </w:rPr>
        <w:t>num_critic_for_reviews</w:t>
      </w:r>
      <w:proofErr w:type="spellEnd"/>
      <w:r w:rsidRPr="00DB1519">
        <w:rPr>
          <w:rFonts w:ascii="Courier New" w:hAnsi="Courier New" w:cs="Courier New"/>
          <w:sz w:val="20"/>
          <w:szCs w:val="20"/>
        </w:rPr>
        <w:t xml:space="preserve"> gross </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num_voted_users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facenumber_in_poster</w:t>
      </w:r>
      <w:proofErr w:type="spellEnd"/>
      <w:r w:rsidRPr="00DB1519">
        <w:rPr>
          <w:rFonts w:ascii="Courier New" w:hAnsi="Courier New" w:cs="Courier New"/>
          <w:sz w:val="20"/>
          <w:szCs w:val="20"/>
        </w:rPr>
        <w:t xml:space="preserve"> country budget</w:t>
      </w:r>
    </w:p>
    <w:p w14:paraId="5DFF0383" w14:textId="77777777" w:rsidR="00DB1519" w:rsidRPr="00DB1519" w:rsidRDefault="00DB1519" w:rsidP="00DB1519">
      <w:pPr>
        <w:rPr>
          <w:rFonts w:ascii="Courier New" w:hAnsi="Courier New" w:cs="Courier New"/>
          <w:sz w:val="20"/>
          <w:szCs w:val="20"/>
        </w:rPr>
      </w:pPr>
    </w:p>
    <w:p w14:paraId="1B36B2B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drop missing values</w:t>
      </w:r>
    </w:p>
    <w:p w14:paraId="1C733FE5"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foreach v of var * { </w:t>
      </w:r>
    </w:p>
    <w:p w14:paraId="0C67021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ab/>
        <w:t xml:space="preserve">drop if missing(`v') </w:t>
      </w:r>
    </w:p>
    <w:p w14:paraId="66C90F2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4A56B48A" w14:textId="77777777" w:rsidR="00DB1519" w:rsidRPr="00DB1519" w:rsidRDefault="00DB1519" w:rsidP="00DB1519">
      <w:pPr>
        <w:rPr>
          <w:rFonts w:ascii="Courier New" w:hAnsi="Courier New" w:cs="Courier New"/>
          <w:sz w:val="20"/>
          <w:szCs w:val="20"/>
        </w:rPr>
      </w:pPr>
    </w:p>
    <w:p w14:paraId="7B58F18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removing text error in "</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 names</w:t>
      </w:r>
    </w:p>
    <w:p w14:paraId="1E36379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replace </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 xml:space="preserve"> = </w:t>
      </w:r>
      <w:proofErr w:type="spellStart"/>
      <w:r w:rsidRPr="00DB1519">
        <w:rPr>
          <w:rFonts w:ascii="Courier New" w:hAnsi="Courier New" w:cs="Courier New"/>
          <w:sz w:val="20"/>
          <w:szCs w:val="20"/>
        </w:rPr>
        <w:t>substr</w:t>
      </w:r>
      <w:proofErr w:type="spellEnd"/>
      <w:r w:rsidRPr="00DB1519">
        <w:rPr>
          <w:rFonts w:ascii="Courier New" w:hAnsi="Courier New" w:cs="Courier New"/>
          <w:sz w:val="20"/>
          <w:szCs w:val="20"/>
        </w:rPr>
        <w:t>(movie_title,</w:t>
      </w:r>
      <w:proofErr w:type="gramStart"/>
      <w:r w:rsidRPr="00DB1519">
        <w:rPr>
          <w:rFonts w:ascii="Courier New" w:hAnsi="Courier New" w:cs="Courier New"/>
          <w:sz w:val="20"/>
          <w:szCs w:val="20"/>
        </w:rPr>
        <w:t>1,length</w:t>
      </w:r>
      <w:proofErr w:type="gramEnd"/>
      <w:r w:rsidRPr="00DB1519">
        <w:rPr>
          <w:rFonts w:ascii="Courier New" w:hAnsi="Courier New" w:cs="Courier New"/>
          <w:sz w:val="20"/>
          <w:szCs w:val="20"/>
        </w:rPr>
        <w:t>(</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)-4)</w:t>
      </w:r>
    </w:p>
    <w:p w14:paraId="20FE444A" w14:textId="77777777" w:rsidR="00DB1519" w:rsidRPr="00DB1519" w:rsidRDefault="00DB1519" w:rsidP="00DB1519">
      <w:pPr>
        <w:rPr>
          <w:rFonts w:ascii="Courier New" w:hAnsi="Courier New" w:cs="Courier New"/>
          <w:sz w:val="20"/>
          <w:szCs w:val="20"/>
        </w:rPr>
      </w:pPr>
    </w:p>
    <w:p w14:paraId="558E8E7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capitalizing each word of movie titles to ease integration with master file</w:t>
      </w:r>
    </w:p>
    <w:p w14:paraId="58FC654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lastRenderedPageBreak/>
        <w:t xml:space="preserve">replace </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 xml:space="preserve"> = proper(</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w:t>
      </w:r>
    </w:p>
    <w:p w14:paraId="65C69D9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movie_title</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new_title</w:t>
      </w:r>
      <w:proofErr w:type="spellEnd"/>
    </w:p>
    <w:p w14:paraId="0F98EEFF" w14:textId="77777777" w:rsidR="00DB1519" w:rsidRPr="00DB1519" w:rsidRDefault="00DB1519" w:rsidP="00DB1519">
      <w:pPr>
        <w:rPr>
          <w:rFonts w:ascii="Courier New" w:hAnsi="Courier New" w:cs="Courier New"/>
          <w:sz w:val="20"/>
          <w:szCs w:val="20"/>
        </w:rPr>
      </w:pPr>
    </w:p>
    <w:p w14:paraId="79155C2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saving </w:t>
      </w:r>
      <w:proofErr w:type="gramStart"/>
      <w:r w:rsidRPr="00DB1519">
        <w:rPr>
          <w:rFonts w:ascii="Courier New" w:hAnsi="Courier New" w:cs="Courier New"/>
          <w:sz w:val="20"/>
          <w:szCs w:val="20"/>
        </w:rPr>
        <w:t>as .</w:t>
      </w:r>
      <w:proofErr w:type="spellStart"/>
      <w:r w:rsidRPr="00DB1519">
        <w:rPr>
          <w:rFonts w:ascii="Courier New" w:hAnsi="Courier New" w:cs="Courier New"/>
          <w:sz w:val="20"/>
          <w:szCs w:val="20"/>
        </w:rPr>
        <w:t>dta</w:t>
      </w:r>
      <w:proofErr w:type="spellEnd"/>
      <w:proofErr w:type="gramEnd"/>
    </w:p>
    <w:p w14:paraId="437CB11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save popculture-imdb-5000-movie-dataset.dta, replace</w:t>
      </w:r>
    </w:p>
    <w:p w14:paraId="21A18084" w14:textId="77777777" w:rsidR="00DB1519" w:rsidRPr="00DB1519" w:rsidRDefault="00DB1519" w:rsidP="00DB1519">
      <w:pPr>
        <w:rPr>
          <w:rFonts w:ascii="Courier New" w:hAnsi="Courier New" w:cs="Courier New"/>
          <w:sz w:val="20"/>
          <w:szCs w:val="20"/>
        </w:rPr>
      </w:pPr>
    </w:p>
    <w:p w14:paraId="4BCC094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6D8D44B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3. combining both files by "</w:t>
      </w:r>
      <w:proofErr w:type="spellStart"/>
      <w:r w:rsidRPr="00DB1519">
        <w:rPr>
          <w:rFonts w:ascii="Courier New" w:hAnsi="Courier New" w:cs="Courier New"/>
          <w:sz w:val="20"/>
          <w:szCs w:val="20"/>
        </w:rPr>
        <w:t>new_title</w:t>
      </w:r>
      <w:proofErr w:type="spellEnd"/>
      <w:r w:rsidRPr="00DB1519">
        <w:rPr>
          <w:rFonts w:ascii="Courier New" w:hAnsi="Courier New" w:cs="Courier New"/>
          <w:sz w:val="20"/>
          <w:szCs w:val="20"/>
        </w:rPr>
        <w:t>"</w:t>
      </w:r>
    </w:p>
    <w:p w14:paraId="5F91B20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clear</w:t>
      </w:r>
    </w:p>
    <w:p w14:paraId="73670A68" w14:textId="77777777" w:rsidR="00DB1519" w:rsidRPr="00DB1519" w:rsidRDefault="00DB1519" w:rsidP="00DB1519">
      <w:pPr>
        <w:rPr>
          <w:rFonts w:ascii="Courier New" w:hAnsi="Courier New" w:cs="Courier New"/>
          <w:sz w:val="20"/>
          <w:szCs w:val="20"/>
        </w:rPr>
      </w:pPr>
    </w:p>
    <w:p w14:paraId="5307388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cd </w:t>
      </w:r>
      <w:r w:rsidRPr="00DB1519">
        <w:rPr>
          <w:rFonts w:ascii="Courier New" w:hAnsi="Courier New" w:cs="Courier New"/>
          <w:sz w:val="20"/>
          <w:szCs w:val="20"/>
          <w:highlight w:val="yellow"/>
        </w:rPr>
        <w:t>"C:\Users\Raouf\Desktop\S040\Final"</w:t>
      </w:r>
    </w:p>
    <w:p w14:paraId="570FAF76" w14:textId="77777777" w:rsidR="00DB1519" w:rsidRPr="00DB1519" w:rsidRDefault="00DB1519" w:rsidP="00DB1519">
      <w:pPr>
        <w:rPr>
          <w:rFonts w:ascii="Courier New" w:hAnsi="Courier New" w:cs="Courier New"/>
          <w:sz w:val="20"/>
          <w:szCs w:val="20"/>
        </w:rPr>
      </w:pPr>
    </w:p>
    <w:p w14:paraId="0FCB32B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local </w:t>
      </w:r>
      <w:proofErr w:type="spellStart"/>
      <w:proofErr w:type="gramStart"/>
      <w:r w:rsidRPr="00DB1519">
        <w:rPr>
          <w:rFonts w:ascii="Courier New" w:hAnsi="Courier New" w:cs="Courier New"/>
          <w:sz w:val="20"/>
          <w:szCs w:val="20"/>
        </w:rPr>
        <w:t>myfilelist</w:t>
      </w:r>
      <w:proofErr w:type="spellEnd"/>
      <w:r w:rsidRPr="00DB1519">
        <w:rPr>
          <w:rFonts w:ascii="Courier New" w:hAnsi="Courier New" w:cs="Courier New"/>
          <w:sz w:val="20"/>
          <w:szCs w:val="20"/>
        </w:rPr>
        <w:t xml:space="preserve"> :</w:t>
      </w:r>
      <w:proofErr w:type="gram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dir</w:t>
      </w:r>
      <w:proofErr w:type="spellEnd"/>
      <w:r w:rsidRPr="00DB1519">
        <w:rPr>
          <w:rFonts w:ascii="Courier New" w:hAnsi="Courier New" w:cs="Courier New"/>
          <w:sz w:val="20"/>
          <w:szCs w:val="20"/>
        </w:rPr>
        <w:t xml:space="preserve"> . files "*.</w:t>
      </w:r>
      <w:proofErr w:type="spellStart"/>
      <w:r w:rsidRPr="00DB1519">
        <w:rPr>
          <w:rFonts w:ascii="Courier New" w:hAnsi="Courier New" w:cs="Courier New"/>
          <w:sz w:val="20"/>
          <w:szCs w:val="20"/>
        </w:rPr>
        <w:t>dta</w:t>
      </w:r>
      <w:proofErr w:type="spellEnd"/>
      <w:r w:rsidRPr="00DB1519">
        <w:rPr>
          <w:rFonts w:ascii="Courier New" w:hAnsi="Courier New" w:cs="Courier New"/>
          <w:sz w:val="20"/>
          <w:szCs w:val="20"/>
        </w:rPr>
        <w:t>"</w:t>
      </w:r>
    </w:p>
    <w:p w14:paraId="016538B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use </w:t>
      </w:r>
      <w:proofErr w:type="spellStart"/>
      <w:r w:rsidRPr="00DB1519">
        <w:rPr>
          <w:rFonts w:ascii="Courier New" w:hAnsi="Courier New" w:cs="Courier New"/>
          <w:sz w:val="20"/>
          <w:szCs w:val="20"/>
        </w:rPr>
        <w:t>imdb</w:t>
      </w:r>
      <w:proofErr w:type="spellEnd"/>
    </w:p>
    <w:p w14:paraId="233DEB6C" w14:textId="77777777" w:rsidR="00DB1519" w:rsidRPr="00DB1519" w:rsidRDefault="00DB1519" w:rsidP="00DB1519">
      <w:pPr>
        <w:rPr>
          <w:rFonts w:ascii="Courier New" w:hAnsi="Courier New" w:cs="Courier New"/>
          <w:sz w:val="20"/>
          <w:szCs w:val="20"/>
        </w:rPr>
      </w:pPr>
    </w:p>
    <w:p w14:paraId="197D5C6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merge m:m </w:t>
      </w:r>
      <w:proofErr w:type="spellStart"/>
      <w:r w:rsidRPr="00DB1519">
        <w:rPr>
          <w:rFonts w:ascii="Courier New" w:hAnsi="Courier New" w:cs="Courier New"/>
          <w:sz w:val="20"/>
          <w:szCs w:val="20"/>
        </w:rPr>
        <w:t>new_title</w:t>
      </w:r>
      <w:proofErr w:type="spellEnd"/>
      <w:r w:rsidRPr="00DB1519">
        <w:rPr>
          <w:rFonts w:ascii="Courier New" w:hAnsi="Courier New" w:cs="Courier New"/>
          <w:sz w:val="20"/>
          <w:szCs w:val="20"/>
        </w:rPr>
        <w:t xml:space="preserve"> using popculture-imdb-5000-movie-dataset.dta</w:t>
      </w:r>
    </w:p>
    <w:p w14:paraId="794E123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drop _merge</w:t>
      </w:r>
    </w:p>
    <w:p w14:paraId="431EFFF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save </w:t>
      </w:r>
      <w:proofErr w:type="spellStart"/>
      <w:r w:rsidRPr="00DB1519">
        <w:rPr>
          <w:rFonts w:ascii="Courier New" w:hAnsi="Courier New" w:cs="Courier New"/>
          <w:sz w:val="20"/>
          <w:szCs w:val="20"/>
        </w:rPr>
        <w:t>imdb_combine</w:t>
      </w:r>
      <w:proofErr w:type="spellEnd"/>
      <w:r w:rsidRPr="00DB1519">
        <w:rPr>
          <w:rFonts w:ascii="Courier New" w:hAnsi="Courier New" w:cs="Courier New"/>
          <w:sz w:val="20"/>
          <w:szCs w:val="20"/>
        </w:rPr>
        <w:t>, replace</w:t>
      </w:r>
    </w:p>
    <w:p w14:paraId="174FBAAC" w14:textId="77777777" w:rsidR="00DB1519" w:rsidRPr="00DB1519" w:rsidRDefault="00DB1519" w:rsidP="00DB1519">
      <w:pPr>
        <w:rPr>
          <w:rFonts w:ascii="Courier New" w:hAnsi="Courier New" w:cs="Courier New"/>
          <w:sz w:val="20"/>
          <w:szCs w:val="20"/>
        </w:rPr>
      </w:pPr>
    </w:p>
    <w:p w14:paraId="68B9149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1F573F2B"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4. Using the combined file to conduct analysis</w:t>
      </w:r>
    </w:p>
    <w:p w14:paraId="711F207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clear</w:t>
      </w:r>
    </w:p>
    <w:p w14:paraId="522CAEB9" w14:textId="77777777" w:rsidR="00DB1519" w:rsidRPr="00DB1519" w:rsidRDefault="00DB1519" w:rsidP="00DB1519">
      <w:pPr>
        <w:rPr>
          <w:rFonts w:ascii="Courier New" w:hAnsi="Courier New" w:cs="Courier New"/>
          <w:sz w:val="20"/>
          <w:szCs w:val="20"/>
        </w:rPr>
      </w:pPr>
    </w:p>
    <w:p w14:paraId="1737CC0C"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cd </w:t>
      </w:r>
      <w:r w:rsidRPr="00DB1519">
        <w:rPr>
          <w:rFonts w:ascii="Courier New" w:hAnsi="Courier New" w:cs="Courier New"/>
          <w:sz w:val="20"/>
          <w:szCs w:val="20"/>
          <w:highlight w:val="yellow"/>
        </w:rPr>
        <w:t>"C:\Users\Raouf\Desktop\S040\Final"</w:t>
      </w:r>
    </w:p>
    <w:p w14:paraId="529B9DDB" w14:textId="77777777" w:rsidR="00DB1519" w:rsidRPr="00DB1519" w:rsidRDefault="00DB1519" w:rsidP="00DB1519">
      <w:pPr>
        <w:rPr>
          <w:rFonts w:ascii="Courier New" w:hAnsi="Courier New" w:cs="Courier New"/>
          <w:sz w:val="20"/>
          <w:szCs w:val="20"/>
        </w:rPr>
      </w:pPr>
    </w:p>
    <w:p w14:paraId="3703CEEC"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use </w:t>
      </w:r>
      <w:proofErr w:type="spellStart"/>
      <w:r w:rsidRPr="00DB1519">
        <w:rPr>
          <w:rFonts w:ascii="Courier New" w:hAnsi="Courier New" w:cs="Courier New"/>
          <w:sz w:val="20"/>
          <w:szCs w:val="20"/>
        </w:rPr>
        <w:t>imdb_combine.dta</w:t>
      </w:r>
      <w:proofErr w:type="spellEnd"/>
    </w:p>
    <w:p w14:paraId="282610F2" w14:textId="77777777" w:rsidR="00DB1519" w:rsidRPr="00DB1519" w:rsidRDefault="00DB1519" w:rsidP="00DB1519">
      <w:pPr>
        <w:rPr>
          <w:rFonts w:ascii="Courier New" w:hAnsi="Courier New" w:cs="Courier New"/>
          <w:sz w:val="20"/>
          <w:szCs w:val="20"/>
        </w:rPr>
      </w:pPr>
    </w:p>
    <w:p w14:paraId="5764EC4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removing all NA values</w:t>
      </w:r>
    </w:p>
    <w:p w14:paraId="55C8595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foreach v of var * { </w:t>
      </w:r>
    </w:p>
    <w:p w14:paraId="0219709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ab/>
        <w:t xml:space="preserve">drop if missing(`v') </w:t>
      </w:r>
    </w:p>
    <w:p w14:paraId="2501645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w:t>
      </w:r>
    </w:p>
    <w:p w14:paraId="41723CE3" w14:textId="77777777" w:rsidR="00DB1519" w:rsidRPr="00DB1519" w:rsidRDefault="00DB1519" w:rsidP="00DB1519">
      <w:pPr>
        <w:rPr>
          <w:rFonts w:ascii="Courier New" w:hAnsi="Courier New" w:cs="Courier New"/>
          <w:sz w:val="20"/>
          <w:szCs w:val="20"/>
        </w:rPr>
      </w:pPr>
    </w:p>
    <w:p w14:paraId="5696A98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dropping </w:t>
      </w:r>
      <w:proofErr w:type="spellStart"/>
      <w:r w:rsidRPr="00DB1519">
        <w:rPr>
          <w:rFonts w:ascii="Courier New" w:hAnsi="Courier New" w:cs="Courier New"/>
          <w:sz w:val="20"/>
          <w:szCs w:val="20"/>
        </w:rPr>
        <w:t>moives</w:t>
      </w:r>
      <w:proofErr w:type="spellEnd"/>
      <w:r w:rsidRPr="00DB1519">
        <w:rPr>
          <w:rFonts w:ascii="Courier New" w:hAnsi="Courier New" w:cs="Courier New"/>
          <w:sz w:val="20"/>
          <w:szCs w:val="20"/>
        </w:rPr>
        <w:t xml:space="preserve"> outside of the USA because some figures were reported in </w:t>
      </w:r>
      <w:proofErr w:type="gramStart"/>
      <w:r w:rsidRPr="00DB1519">
        <w:rPr>
          <w:rFonts w:ascii="Courier New" w:hAnsi="Courier New" w:cs="Courier New"/>
          <w:sz w:val="20"/>
          <w:szCs w:val="20"/>
        </w:rPr>
        <w:t>non USD</w:t>
      </w:r>
      <w:proofErr w:type="gramEnd"/>
      <w:r w:rsidRPr="00DB1519">
        <w:rPr>
          <w:rFonts w:ascii="Courier New" w:hAnsi="Courier New" w:cs="Courier New"/>
          <w:sz w:val="20"/>
          <w:szCs w:val="20"/>
        </w:rPr>
        <w:t xml:space="preserve"> currencies</w:t>
      </w:r>
    </w:p>
    <w:p w14:paraId="6CF3854C"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drop if </w:t>
      </w:r>
      <w:proofErr w:type="gramStart"/>
      <w:r w:rsidRPr="00DB1519">
        <w:rPr>
          <w:rFonts w:ascii="Courier New" w:hAnsi="Courier New" w:cs="Courier New"/>
          <w:sz w:val="20"/>
          <w:szCs w:val="20"/>
        </w:rPr>
        <w:t>country !</w:t>
      </w:r>
      <w:proofErr w:type="gramEnd"/>
      <w:r w:rsidRPr="00DB1519">
        <w:rPr>
          <w:rFonts w:ascii="Courier New" w:hAnsi="Courier New" w:cs="Courier New"/>
          <w:sz w:val="20"/>
          <w:szCs w:val="20"/>
        </w:rPr>
        <w:t>= "USA"</w:t>
      </w:r>
    </w:p>
    <w:p w14:paraId="554DB735"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drop country</w:t>
      </w:r>
    </w:p>
    <w:p w14:paraId="217A5D2C" w14:textId="77777777" w:rsidR="00DB1519" w:rsidRPr="00DB1519" w:rsidRDefault="00DB1519" w:rsidP="00DB1519">
      <w:pPr>
        <w:rPr>
          <w:rFonts w:ascii="Courier New" w:hAnsi="Courier New" w:cs="Courier New"/>
          <w:sz w:val="20"/>
          <w:szCs w:val="20"/>
        </w:rPr>
      </w:pPr>
    </w:p>
    <w:p w14:paraId="6E55308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converting string variables to numeric</w:t>
      </w:r>
    </w:p>
    <w:p w14:paraId="5534B40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destring </w:t>
      </w:r>
      <w:proofErr w:type="spellStart"/>
      <w:r w:rsidRPr="00DB1519">
        <w:rPr>
          <w:rFonts w:ascii="Courier New" w:hAnsi="Courier New" w:cs="Courier New"/>
          <w:sz w:val="20"/>
          <w:szCs w:val="20"/>
        </w:rPr>
        <w:t>imdbrating</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nrofwins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nrofnominations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nrofphotos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nrofnewsarticles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nrofuserreviews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nrofgenre</w:t>
      </w:r>
      <w:proofErr w:type="spellEnd"/>
      <w:r w:rsidRPr="00DB1519">
        <w:rPr>
          <w:rFonts w:ascii="Courier New" w:hAnsi="Courier New" w:cs="Courier New"/>
          <w:sz w:val="20"/>
          <w:szCs w:val="20"/>
        </w:rPr>
        <w:t xml:space="preserve"> duration </w:t>
      </w:r>
      <w:proofErr w:type="spellStart"/>
      <w:r w:rsidRPr="00DB1519">
        <w:rPr>
          <w:rFonts w:ascii="Courier New" w:hAnsi="Courier New" w:cs="Courier New"/>
          <w:sz w:val="20"/>
          <w:szCs w:val="20"/>
        </w:rPr>
        <w:t>ratingcount</w:t>
      </w:r>
      <w:proofErr w:type="spellEnd"/>
      <w:r w:rsidRPr="00DB1519">
        <w:rPr>
          <w:rFonts w:ascii="Courier New" w:hAnsi="Courier New" w:cs="Courier New"/>
          <w:sz w:val="20"/>
          <w:szCs w:val="20"/>
        </w:rPr>
        <w:t>, replace</w:t>
      </w:r>
    </w:p>
    <w:p w14:paraId="61EBD898" w14:textId="77777777" w:rsidR="00DB1519" w:rsidRPr="00DB1519" w:rsidRDefault="00DB1519" w:rsidP="00DB1519">
      <w:pPr>
        <w:rPr>
          <w:rFonts w:ascii="Courier New" w:hAnsi="Courier New" w:cs="Courier New"/>
          <w:sz w:val="20"/>
          <w:szCs w:val="20"/>
        </w:rPr>
      </w:pPr>
    </w:p>
    <w:p w14:paraId="2FE12DD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dropping redundant variable between two datasets</w:t>
      </w:r>
    </w:p>
    <w:p w14:paraId="6CA7624C"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drop </w:t>
      </w:r>
      <w:proofErr w:type="spellStart"/>
      <w:r w:rsidRPr="00DB1519">
        <w:rPr>
          <w:rFonts w:ascii="Courier New" w:hAnsi="Courier New" w:cs="Courier New"/>
          <w:sz w:val="20"/>
          <w:szCs w:val="20"/>
        </w:rPr>
        <w:t>num_voted_users</w:t>
      </w:r>
      <w:proofErr w:type="spellEnd"/>
    </w:p>
    <w:p w14:paraId="6C72E05D" w14:textId="77777777" w:rsidR="00DB1519" w:rsidRPr="00DB1519" w:rsidRDefault="00DB1519" w:rsidP="00DB1519">
      <w:pPr>
        <w:rPr>
          <w:rFonts w:ascii="Courier New" w:hAnsi="Courier New" w:cs="Courier New"/>
          <w:sz w:val="20"/>
          <w:szCs w:val="20"/>
        </w:rPr>
      </w:pPr>
    </w:p>
    <w:p w14:paraId="0E16393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renaming long variable names for convenience</w:t>
      </w:r>
    </w:p>
    <w:p w14:paraId="059D95F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nrofwins</w:t>
      </w:r>
      <w:proofErr w:type="spellEnd"/>
      <w:r w:rsidRPr="00DB1519">
        <w:rPr>
          <w:rFonts w:ascii="Courier New" w:hAnsi="Courier New" w:cs="Courier New"/>
          <w:sz w:val="20"/>
          <w:szCs w:val="20"/>
        </w:rPr>
        <w:t xml:space="preserve"> wins</w:t>
      </w:r>
    </w:p>
    <w:p w14:paraId="098F44A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nrofnominations</w:t>
      </w:r>
      <w:proofErr w:type="spellEnd"/>
      <w:r w:rsidRPr="00DB1519">
        <w:rPr>
          <w:rFonts w:ascii="Courier New" w:hAnsi="Courier New" w:cs="Courier New"/>
          <w:sz w:val="20"/>
          <w:szCs w:val="20"/>
        </w:rPr>
        <w:t xml:space="preserve"> nominations</w:t>
      </w:r>
    </w:p>
    <w:p w14:paraId="58489FC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nrofphotos</w:t>
      </w:r>
      <w:proofErr w:type="spellEnd"/>
      <w:r w:rsidRPr="00DB1519">
        <w:rPr>
          <w:rFonts w:ascii="Courier New" w:hAnsi="Courier New" w:cs="Courier New"/>
          <w:sz w:val="20"/>
          <w:szCs w:val="20"/>
        </w:rPr>
        <w:t xml:space="preserve"> photos</w:t>
      </w:r>
    </w:p>
    <w:p w14:paraId="7526F74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nrofnewsarticles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news_articles</w:t>
      </w:r>
      <w:proofErr w:type="spellEnd"/>
    </w:p>
    <w:p w14:paraId="72E9320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nrofuserreviews</w:t>
      </w:r>
      <w:proofErr w:type="spellEnd"/>
      <w:r w:rsidRPr="00DB1519">
        <w:rPr>
          <w:rFonts w:ascii="Courier New" w:hAnsi="Courier New" w:cs="Courier New"/>
          <w:sz w:val="20"/>
          <w:szCs w:val="20"/>
        </w:rPr>
        <w:t xml:space="preserve"> reviews</w:t>
      </w:r>
    </w:p>
    <w:p w14:paraId="77317BF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nrofgenre</w:t>
      </w:r>
      <w:proofErr w:type="spellEnd"/>
      <w:r w:rsidRPr="00DB1519">
        <w:rPr>
          <w:rFonts w:ascii="Courier New" w:hAnsi="Courier New" w:cs="Courier New"/>
          <w:sz w:val="20"/>
          <w:szCs w:val="20"/>
        </w:rPr>
        <w:t xml:space="preserve"> genres</w:t>
      </w:r>
    </w:p>
    <w:p w14:paraId="406E17A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num_critic_for_reviews</w:t>
      </w:r>
      <w:proofErr w:type="spellEnd"/>
      <w:r w:rsidRPr="00DB1519">
        <w:rPr>
          <w:rFonts w:ascii="Courier New" w:hAnsi="Courier New" w:cs="Courier New"/>
          <w:sz w:val="20"/>
          <w:szCs w:val="20"/>
        </w:rPr>
        <w:t xml:space="preserve"> critic</w:t>
      </w:r>
    </w:p>
    <w:p w14:paraId="5A8D9EC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rename </w:t>
      </w:r>
      <w:proofErr w:type="spellStart"/>
      <w:r w:rsidRPr="00DB1519">
        <w:rPr>
          <w:rFonts w:ascii="Courier New" w:hAnsi="Courier New" w:cs="Courier New"/>
          <w:sz w:val="20"/>
          <w:szCs w:val="20"/>
        </w:rPr>
        <w:t>facenumber_in_poster</w:t>
      </w:r>
      <w:proofErr w:type="spellEnd"/>
      <w:r w:rsidRPr="00DB1519">
        <w:rPr>
          <w:rFonts w:ascii="Courier New" w:hAnsi="Courier New" w:cs="Courier New"/>
          <w:sz w:val="20"/>
          <w:szCs w:val="20"/>
        </w:rPr>
        <w:t xml:space="preserve"> faces</w:t>
      </w:r>
    </w:p>
    <w:p w14:paraId="06104A74" w14:textId="77777777" w:rsidR="00DB1519" w:rsidRPr="00DB1519" w:rsidRDefault="00DB1519" w:rsidP="00DB1519">
      <w:pPr>
        <w:rPr>
          <w:rFonts w:ascii="Courier New" w:hAnsi="Courier New" w:cs="Courier New"/>
          <w:sz w:val="20"/>
          <w:szCs w:val="20"/>
        </w:rPr>
      </w:pPr>
    </w:p>
    <w:p w14:paraId="3A04ECA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adding labels</w:t>
      </w:r>
    </w:p>
    <w:p w14:paraId="69F88CF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duration "run time in minutes"</w:t>
      </w:r>
    </w:p>
    <w:p w14:paraId="7F4439E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critic "number of critic reviews"</w:t>
      </w:r>
    </w:p>
    <w:p w14:paraId="776DC41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lastRenderedPageBreak/>
        <w:t>label variable faces "number of faces on official movie poster"</w:t>
      </w:r>
    </w:p>
    <w:p w14:paraId="490834F7"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year "year movie released"</w:t>
      </w:r>
    </w:p>
    <w:p w14:paraId="5AE4D1C1" w14:textId="77777777" w:rsidR="00DB1519" w:rsidRPr="00DB1519" w:rsidRDefault="00DB1519" w:rsidP="00DB1519">
      <w:pPr>
        <w:rPr>
          <w:rFonts w:ascii="Courier New" w:hAnsi="Courier New" w:cs="Courier New"/>
          <w:sz w:val="20"/>
          <w:szCs w:val="20"/>
        </w:rPr>
      </w:pPr>
    </w:p>
    <w:p w14:paraId="174FB3C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converting year from string to numeric then dropping year&lt;2005</w:t>
      </w:r>
    </w:p>
    <w:p w14:paraId="67B0AAE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destring year, replace</w:t>
      </w:r>
    </w:p>
    <w:p w14:paraId="7F98BF3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drop if year &lt;2005</w:t>
      </w:r>
    </w:p>
    <w:p w14:paraId="21EDCC99" w14:textId="77777777" w:rsidR="00DB1519" w:rsidRPr="00DB1519" w:rsidRDefault="00DB1519" w:rsidP="00DB1519">
      <w:pPr>
        <w:rPr>
          <w:rFonts w:ascii="Courier New" w:hAnsi="Courier New" w:cs="Courier New"/>
          <w:sz w:val="20"/>
          <w:szCs w:val="20"/>
        </w:rPr>
      </w:pPr>
    </w:p>
    <w:p w14:paraId="3ACED50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exploring all variables by regressing everything</w:t>
      </w:r>
    </w:p>
    <w:p w14:paraId="2BCF90B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regress </w:t>
      </w:r>
      <w:proofErr w:type="spellStart"/>
      <w:r w:rsidRPr="00DB1519">
        <w:rPr>
          <w:rFonts w:ascii="Courier New" w:hAnsi="Courier New" w:cs="Courier New"/>
          <w:sz w:val="20"/>
          <w:szCs w:val="20"/>
        </w:rPr>
        <w:t>imdbrating</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ratingcount</w:t>
      </w:r>
      <w:proofErr w:type="spellEnd"/>
      <w:r w:rsidRPr="00DB1519">
        <w:rPr>
          <w:rFonts w:ascii="Courier New" w:hAnsi="Courier New" w:cs="Courier New"/>
          <w:sz w:val="20"/>
          <w:szCs w:val="20"/>
        </w:rPr>
        <w:t xml:space="preserve"> duration wins nominations photos </w:t>
      </w:r>
      <w:proofErr w:type="spellStart"/>
      <w:r w:rsidRPr="00DB1519">
        <w:rPr>
          <w:rFonts w:ascii="Courier New" w:hAnsi="Courier New" w:cs="Courier New"/>
          <w:sz w:val="20"/>
          <w:szCs w:val="20"/>
        </w:rPr>
        <w:t>news_articles</w:t>
      </w:r>
      <w:proofErr w:type="spellEnd"/>
      <w:r w:rsidRPr="00DB1519">
        <w:rPr>
          <w:rFonts w:ascii="Courier New" w:hAnsi="Courier New" w:cs="Courier New"/>
          <w:sz w:val="20"/>
          <w:szCs w:val="20"/>
        </w:rPr>
        <w:t xml:space="preserve"> reviews genre action adult adventure animation biography comedy crime documentary drama family fantasy </w:t>
      </w:r>
      <w:proofErr w:type="spellStart"/>
      <w:r w:rsidRPr="00DB1519">
        <w:rPr>
          <w:rFonts w:ascii="Courier New" w:hAnsi="Courier New" w:cs="Courier New"/>
          <w:sz w:val="20"/>
          <w:szCs w:val="20"/>
        </w:rPr>
        <w:t>filmnoir</w:t>
      </w:r>
      <w:proofErr w:type="spellEnd"/>
      <w:r w:rsidRPr="00DB1519">
        <w:rPr>
          <w:rFonts w:ascii="Courier New" w:hAnsi="Courier New" w:cs="Courier New"/>
          <w:sz w:val="20"/>
          <w:szCs w:val="20"/>
        </w:rPr>
        <w:t xml:space="preserve"> gameshow history horror music musical mystery news </w:t>
      </w:r>
      <w:proofErr w:type="spellStart"/>
      <w:r w:rsidRPr="00DB1519">
        <w:rPr>
          <w:rFonts w:ascii="Courier New" w:hAnsi="Courier New" w:cs="Courier New"/>
          <w:sz w:val="20"/>
          <w:szCs w:val="20"/>
        </w:rPr>
        <w:t>realitytv</w:t>
      </w:r>
      <w:proofErr w:type="spellEnd"/>
      <w:r w:rsidRPr="00DB1519">
        <w:rPr>
          <w:rFonts w:ascii="Courier New" w:hAnsi="Courier New" w:cs="Courier New"/>
          <w:sz w:val="20"/>
          <w:szCs w:val="20"/>
        </w:rPr>
        <w:t xml:space="preserve"> romance </w:t>
      </w:r>
      <w:proofErr w:type="spellStart"/>
      <w:r w:rsidRPr="00DB1519">
        <w:rPr>
          <w:rFonts w:ascii="Courier New" w:hAnsi="Courier New" w:cs="Courier New"/>
          <w:sz w:val="20"/>
          <w:szCs w:val="20"/>
        </w:rPr>
        <w:t>scifi</w:t>
      </w:r>
      <w:proofErr w:type="spellEnd"/>
      <w:r w:rsidRPr="00DB1519">
        <w:rPr>
          <w:rFonts w:ascii="Courier New" w:hAnsi="Courier New" w:cs="Courier New"/>
          <w:sz w:val="20"/>
          <w:szCs w:val="20"/>
        </w:rPr>
        <w:t xml:space="preserve"> short sport </w:t>
      </w:r>
      <w:proofErr w:type="spellStart"/>
      <w:r w:rsidRPr="00DB1519">
        <w:rPr>
          <w:rFonts w:ascii="Courier New" w:hAnsi="Courier New" w:cs="Courier New"/>
          <w:sz w:val="20"/>
          <w:szCs w:val="20"/>
        </w:rPr>
        <w:t>talkshow</w:t>
      </w:r>
      <w:proofErr w:type="spellEnd"/>
      <w:r w:rsidRPr="00DB1519">
        <w:rPr>
          <w:rFonts w:ascii="Courier New" w:hAnsi="Courier New" w:cs="Courier New"/>
          <w:sz w:val="20"/>
          <w:szCs w:val="20"/>
        </w:rPr>
        <w:t xml:space="preserve"> thriller war western critic gross faces budget</w:t>
      </w:r>
    </w:p>
    <w:p w14:paraId="54F06DAA" w14:textId="77777777" w:rsidR="00DB1519" w:rsidRPr="00DB1519" w:rsidRDefault="00DB1519" w:rsidP="00DB1519">
      <w:pPr>
        <w:rPr>
          <w:rFonts w:ascii="Courier New" w:hAnsi="Courier New" w:cs="Courier New"/>
          <w:sz w:val="20"/>
          <w:szCs w:val="20"/>
        </w:rPr>
      </w:pPr>
    </w:p>
    <w:p w14:paraId="26ABE5C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dropping </w:t>
      </w:r>
      <w:proofErr w:type="spellStart"/>
      <w:r w:rsidRPr="00DB1519">
        <w:rPr>
          <w:rFonts w:ascii="Courier New" w:hAnsi="Courier New" w:cs="Courier New"/>
          <w:sz w:val="20"/>
          <w:szCs w:val="20"/>
        </w:rPr>
        <w:t>vairables</w:t>
      </w:r>
      <w:proofErr w:type="spellEnd"/>
      <w:r w:rsidRPr="00DB1519">
        <w:rPr>
          <w:rFonts w:ascii="Courier New" w:hAnsi="Courier New" w:cs="Courier New"/>
          <w:sz w:val="20"/>
          <w:szCs w:val="20"/>
        </w:rPr>
        <w:t xml:space="preserve"> identified as collinear by Stata</w:t>
      </w:r>
    </w:p>
    <w:p w14:paraId="2B9AE70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drop adult </w:t>
      </w:r>
      <w:proofErr w:type="spellStart"/>
      <w:r w:rsidRPr="00DB1519">
        <w:rPr>
          <w:rFonts w:ascii="Courier New" w:hAnsi="Courier New" w:cs="Courier New"/>
          <w:sz w:val="20"/>
          <w:szCs w:val="20"/>
        </w:rPr>
        <w:t>filmnoir</w:t>
      </w:r>
      <w:proofErr w:type="spellEnd"/>
      <w:r w:rsidRPr="00DB1519">
        <w:rPr>
          <w:rFonts w:ascii="Courier New" w:hAnsi="Courier New" w:cs="Courier New"/>
          <w:sz w:val="20"/>
          <w:szCs w:val="20"/>
        </w:rPr>
        <w:t xml:space="preserve"> gameshow news </w:t>
      </w:r>
      <w:proofErr w:type="spellStart"/>
      <w:r w:rsidRPr="00DB1519">
        <w:rPr>
          <w:rFonts w:ascii="Courier New" w:hAnsi="Courier New" w:cs="Courier New"/>
          <w:sz w:val="20"/>
          <w:szCs w:val="20"/>
        </w:rPr>
        <w:t>realitytv</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talkshow</w:t>
      </w:r>
      <w:proofErr w:type="spellEnd"/>
    </w:p>
    <w:p w14:paraId="709DA1F3" w14:textId="77777777" w:rsidR="00DB1519" w:rsidRPr="00DB1519" w:rsidRDefault="00DB1519" w:rsidP="00DB1519">
      <w:pPr>
        <w:rPr>
          <w:rFonts w:ascii="Courier New" w:hAnsi="Courier New" w:cs="Courier New"/>
          <w:sz w:val="20"/>
          <w:szCs w:val="20"/>
        </w:rPr>
      </w:pPr>
    </w:p>
    <w:p w14:paraId="6A5AE02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exploring gross and budget</w:t>
      </w:r>
    </w:p>
    <w:p w14:paraId="3B55781B"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summ</w:t>
      </w:r>
      <w:proofErr w:type="spellEnd"/>
      <w:r w:rsidRPr="00DB1519">
        <w:rPr>
          <w:rFonts w:ascii="Courier New" w:hAnsi="Courier New" w:cs="Courier New"/>
          <w:sz w:val="20"/>
          <w:szCs w:val="20"/>
        </w:rPr>
        <w:t xml:space="preserve"> budget gross, detail</w:t>
      </w:r>
    </w:p>
    <w:p w14:paraId="58ED7208"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gross </w:t>
      </w:r>
      <w:proofErr w:type="spellStart"/>
      <w:proofErr w:type="gramStart"/>
      <w:r w:rsidRPr="00DB1519">
        <w:rPr>
          <w:rFonts w:ascii="Courier New" w:hAnsi="Courier New" w:cs="Courier New"/>
          <w:sz w:val="20"/>
          <w:szCs w:val="20"/>
        </w:rPr>
        <w:t>budget,yline</w:t>
      </w:r>
      <w:proofErr w:type="spellEnd"/>
      <w:proofErr w:type="gramEnd"/>
      <w:r w:rsidRPr="00DB1519">
        <w:rPr>
          <w:rFonts w:ascii="Courier New" w:hAnsi="Courier New" w:cs="Courier New"/>
          <w:sz w:val="20"/>
          <w:szCs w:val="20"/>
        </w:rPr>
        <w:t>(0))</w:t>
      </w:r>
    </w:p>
    <w:p w14:paraId="283C8F06" w14:textId="77777777" w:rsidR="00DB1519" w:rsidRPr="00DB1519" w:rsidRDefault="00DB1519" w:rsidP="00DB1519">
      <w:pPr>
        <w:rPr>
          <w:rFonts w:ascii="Courier New" w:hAnsi="Courier New" w:cs="Courier New"/>
          <w:sz w:val="20"/>
          <w:szCs w:val="20"/>
        </w:rPr>
      </w:pPr>
    </w:p>
    <w:p w14:paraId="3647A52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generating a profit variable</w:t>
      </w:r>
    </w:p>
    <w:p w14:paraId="7597D06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profit = gross - budget</w:t>
      </w:r>
    </w:p>
    <w:p w14:paraId="5C234707"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profit "gross - budget"</w:t>
      </w:r>
    </w:p>
    <w:p w14:paraId="5068AD2F" w14:textId="77777777" w:rsidR="00DB1519" w:rsidRPr="00DB1519" w:rsidRDefault="00DB1519" w:rsidP="00DB1519">
      <w:pPr>
        <w:rPr>
          <w:rFonts w:ascii="Courier New" w:hAnsi="Courier New" w:cs="Courier New"/>
          <w:sz w:val="20"/>
          <w:szCs w:val="20"/>
        </w:rPr>
      </w:pPr>
    </w:p>
    <w:p w14:paraId="5AC8D584"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log transforming for better representation</w:t>
      </w:r>
    </w:p>
    <w:p w14:paraId="65B402F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l2gross = log(gross)/</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45E1B72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l2budget = log(budget)/</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7F3C710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l2reviews = log(reviews)/</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4CC981F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l2wins = log(wins)/</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698BF25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l2wins "log transformed number of awards won"</w:t>
      </w:r>
    </w:p>
    <w:p w14:paraId="38DBE47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l2news = log(</w:t>
      </w:r>
      <w:proofErr w:type="spellStart"/>
      <w:r w:rsidRPr="00DB1519">
        <w:rPr>
          <w:rFonts w:ascii="Courier New" w:hAnsi="Courier New" w:cs="Courier New"/>
          <w:sz w:val="20"/>
          <w:szCs w:val="20"/>
        </w:rPr>
        <w:t>news_articles</w:t>
      </w:r>
      <w:proofErr w:type="spellEnd"/>
      <w:r w:rsidRPr="00DB1519">
        <w:rPr>
          <w:rFonts w:ascii="Courier New" w:hAnsi="Courier New" w:cs="Courier New"/>
          <w:sz w:val="20"/>
          <w:szCs w:val="20"/>
        </w:rPr>
        <w:t>)/</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66D9922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l2news "log transformed number of news articles written about title"</w:t>
      </w:r>
    </w:p>
    <w:p w14:paraId="43C9074F" w14:textId="77777777" w:rsidR="00DB1519" w:rsidRPr="00DB1519" w:rsidRDefault="00DB1519" w:rsidP="00DB1519">
      <w:pPr>
        <w:rPr>
          <w:rFonts w:ascii="Courier New" w:hAnsi="Courier New" w:cs="Courier New"/>
          <w:sz w:val="20"/>
          <w:szCs w:val="20"/>
        </w:rPr>
      </w:pPr>
    </w:p>
    <w:p w14:paraId="122A486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generating a composite of action or adventure</w:t>
      </w:r>
    </w:p>
    <w:p w14:paraId="7B29588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act_adv = 0</w:t>
      </w:r>
    </w:p>
    <w:p w14:paraId="7C37536B"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replace act_adv = 1 if action==1 | adventure==1</w:t>
      </w:r>
    </w:p>
    <w:p w14:paraId="7188183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act_adv "binary variable for either action or adventure (0= not action nor adventure, 1= is action or adventure or both)"</w:t>
      </w:r>
    </w:p>
    <w:p w14:paraId="0D1703C7"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browse action adventure act_adv</w:t>
      </w:r>
    </w:p>
    <w:p w14:paraId="46F8A982" w14:textId="77777777" w:rsidR="00DB1519" w:rsidRPr="00DB1519" w:rsidRDefault="00DB1519" w:rsidP="00DB1519">
      <w:pPr>
        <w:rPr>
          <w:rFonts w:ascii="Courier New" w:hAnsi="Courier New" w:cs="Courier New"/>
          <w:sz w:val="20"/>
          <w:szCs w:val="20"/>
        </w:rPr>
      </w:pPr>
    </w:p>
    <w:p w14:paraId="4C8BAD4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examining the plot of L2gross L2budget</w:t>
      </w:r>
    </w:p>
    <w:p w14:paraId="258265F7"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w:t>
      </w:r>
      <w:proofErr w:type="gramStart"/>
      <w:r w:rsidRPr="00DB1519">
        <w:rPr>
          <w:rFonts w:ascii="Courier New" w:hAnsi="Courier New" w:cs="Courier New"/>
          <w:sz w:val="20"/>
          <w:szCs w:val="20"/>
        </w:rPr>
        <w:t>budget,yline</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lfit</w:t>
      </w:r>
      <w:proofErr w:type="spellEnd"/>
      <w:r w:rsidRPr="00DB1519">
        <w:rPr>
          <w:rFonts w:ascii="Courier New" w:hAnsi="Courier New" w:cs="Courier New"/>
          <w:sz w:val="20"/>
          <w:szCs w:val="20"/>
        </w:rPr>
        <w:t xml:space="preserve"> l2gross l2budget)</w:t>
      </w:r>
    </w:p>
    <w:p w14:paraId="168E75EC" w14:textId="77777777" w:rsidR="00DB1519" w:rsidRPr="00DB1519" w:rsidRDefault="00DB1519" w:rsidP="00DB1519">
      <w:pPr>
        <w:rPr>
          <w:rFonts w:ascii="Courier New" w:hAnsi="Courier New" w:cs="Courier New"/>
          <w:sz w:val="20"/>
          <w:szCs w:val="20"/>
        </w:rPr>
      </w:pPr>
    </w:p>
    <w:p w14:paraId="724E934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R.1 for </w:t>
      </w:r>
      <w:proofErr w:type="gramStart"/>
      <w:r w:rsidRPr="00DB1519">
        <w:rPr>
          <w:rFonts w:ascii="Courier New" w:hAnsi="Courier New" w:cs="Courier New"/>
          <w:sz w:val="20"/>
          <w:szCs w:val="20"/>
        </w:rPr>
        <w:t>low(</w:t>
      </w:r>
      <w:proofErr w:type="gramEnd"/>
      <w:r w:rsidRPr="00DB1519">
        <w:rPr>
          <w:rFonts w:ascii="Courier New" w:hAnsi="Courier New" w:cs="Courier New"/>
          <w:sz w:val="20"/>
          <w:szCs w:val="20"/>
        </w:rPr>
        <w:t>25%) 1 and high (75%)4 l2wins</w:t>
      </w:r>
    </w:p>
    <w:p w14:paraId="4B74317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l2wins act_adv</w:t>
      </w:r>
    </w:p>
    <w:p w14:paraId="439B01BE"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l2news)(function y = _b[_cons] + _b[l2news]*x + _b[l2budget]*24.2 + _b[l2wins]*1 + _b[act_adv]*1, range(l2news))(function y = _b[_cons] + _b[l2news]*x + _b[l2budget]*24.2 + _b[l2wins]*3.81 + _b[act_adv]*1, range(l2news)), legend(order(2 "Low wins" 3 "high wins"))</w:t>
      </w:r>
      <w:proofErr w:type="spellStart"/>
      <w:r w:rsidRPr="00DB1519">
        <w:rPr>
          <w:rFonts w:ascii="Courier New" w:hAnsi="Courier New" w:cs="Courier New"/>
          <w:sz w:val="20"/>
          <w:szCs w:val="20"/>
        </w:rPr>
        <w:t>ytitle</w:t>
      </w:r>
      <w:proofErr w:type="spellEnd"/>
      <w:r w:rsidRPr="00DB1519">
        <w:rPr>
          <w:rFonts w:ascii="Courier New" w:hAnsi="Courier New" w:cs="Courier New"/>
          <w:sz w:val="20"/>
          <w:szCs w:val="20"/>
        </w:rPr>
        <w:t>("l2gross")</w:t>
      </w:r>
      <w:proofErr w:type="spellStart"/>
      <w:r w:rsidRPr="00DB1519">
        <w:rPr>
          <w:rFonts w:ascii="Courier New" w:hAnsi="Courier New" w:cs="Courier New"/>
          <w:sz w:val="20"/>
          <w:szCs w:val="20"/>
        </w:rPr>
        <w:t>xtitle</w:t>
      </w:r>
      <w:proofErr w:type="spellEnd"/>
      <w:r w:rsidRPr="00DB1519">
        <w:rPr>
          <w:rFonts w:ascii="Courier New" w:hAnsi="Courier New" w:cs="Courier New"/>
          <w:sz w:val="20"/>
          <w:szCs w:val="20"/>
        </w:rPr>
        <w:t>("l2news")</w:t>
      </w:r>
    </w:p>
    <w:p w14:paraId="2C9EA97F" w14:textId="77777777" w:rsidR="00DB1519" w:rsidRPr="00DB1519" w:rsidRDefault="00DB1519" w:rsidP="00DB1519">
      <w:pPr>
        <w:rPr>
          <w:rFonts w:ascii="Courier New" w:hAnsi="Courier New" w:cs="Courier New"/>
          <w:sz w:val="20"/>
          <w:szCs w:val="20"/>
        </w:rPr>
      </w:pPr>
    </w:p>
    <w:p w14:paraId="5DD92DF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R.2 including critic (25% and 75%iles)</w:t>
      </w:r>
    </w:p>
    <w:p w14:paraId="6FC4A1A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l2wins critic act_adv</w:t>
      </w:r>
    </w:p>
    <w:p w14:paraId="657BB1AE"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l2news)(function y = _b[_cons] + _b[l2news]*x + _b[l2budget]*24.2 + _b[l2wins]*2.4 + _b[critic]*100 + _b[act_adv]*1, </w:t>
      </w:r>
      <w:r w:rsidRPr="00DB1519">
        <w:rPr>
          <w:rFonts w:ascii="Courier New" w:hAnsi="Courier New" w:cs="Courier New"/>
          <w:sz w:val="20"/>
          <w:szCs w:val="20"/>
        </w:rPr>
        <w:lastRenderedPageBreak/>
        <w:t>range(l2news))(function y = _b[_cons] + _b[l2news]*x + _b[l2budget]*24.2 + _b[l2wins]*2.4 + _b[critic]*267 + _b[act_adv]*1, range(l2news)), legend(order(2 "Low wins" 3 "high wins"))</w:t>
      </w:r>
      <w:proofErr w:type="spellStart"/>
      <w:r w:rsidRPr="00DB1519">
        <w:rPr>
          <w:rFonts w:ascii="Courier New" w:hAnsi="Courier New" w:cs="Courier New"/>
          <w:sz w:val="20"/>
          <w:szCs w:val="20"/>
        </w:rPr>
        <w:t>ytitle</w:t>
      </w:r>
      <w:proofErr w:type="spellEnd"/>
      <w:r w:rsidRPr="00DB1519">
        <w:rPr>
          <w:rFonts w:ascii="Courier New" w:hAnsi="Courier New" w:cs="Courier New"/>
          <w:sz w:val="20"/>
          <w:szCs w:val="20"/>
        </w:rPr>
        <w:t>("l2gross")</w:t>
      </w:r>
      <w:proofErr w:type="spellStart"/>
      <w:r w:rsidRPr="00DB1519">
        <w:rPr>
          <w:rFonts w:ascii="Courier New" w:hAnsi="Courier New" w:cs="Courier New"/>
          <w:sz w:val="20"/>
          <w:szCs w:val="20"/>
        </w:rPr>
        <w:t>xtitle</w:t>
      </w:r>
      <w:proofErr w:type="spellEnd"/>
      <w:r w:rsidRPr="00DB1519">
        <w:rPr>
          <w:rFonts w:ascii="Courier New" w:hAnsi="Courier New" w:cs="Courier New"/>
          <w:sz w:val="20"/>
          <w:szCs w:val="20"/>
        </w:rPr>
        <w:t>("l2news")</w:t>
      </w:r>
    </w:p>
    <w:p w14:paraId="555C4AD5" w14:textId="77777777" w:rsidR="00DB1519" w:rsidRPr="00DB1519" w:rsidRDefault="00DB1519" w:rsidP="00DB1519">
      <w:pPr>
        <w:rPr>
          <w:rFonts w:ascii="Courier New" w:hAnsi="Courier New" w:cs="Courier New"/>
          <w:sz w:val="20"/>
          <w:szCs w:val="20"/>
        </w:rPr>
      </w:pPr>
    </w:p>
    <w:p w14:paraId="50AFB96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R.3 introducing and experimenting with l2rxc</w:t>
      </w:r>
    </w:p>
    <w:p w14:paraId="0069619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generate </w:t>
      </w:r>
      <w:proofErr w:type="spellStart"/>
      <w:r w:rsidRPr="00DB1519">
        <w:rPr>
          <w:rFonts w:ascii="Courier New" w:hAnsi="Courier New" w:cs="Courier New"/>
          <w:sz w:val="20"/>
          <w:szCs w:val="20"/>
        </w:rPr>
        <w:t>rxc</w:t>
      </w:r>
      <w:proofErr w:type="spellEnd"/>
      <w:r w:rsidRPr="00DB1519">
        <w:rPr>
          <w:rFonts w:ascii="Courier New" w:hAnsi="Courier New" w:cs="Courier New"/>
          <w:sz w:val="20"/>
          <w:szCs w:val="20"/>
        </w:rPr>
        <w:t xml:space="preserve"> = </w:t>
      </w:r>
      <w:proofErr w:type="spellStart"/>
      <w:r w:rsidRPr="00DB1519">
        <w:rPr>
          <w:rFonts w:ascii="Courier New" w:hAnsi="Courier New" w:cs="Courier New"/>
          <w:sz w:val="20"/>
          <w:szCs w:val="20"/>
        </w:rPr>
        <w:t>imdbrating</w:t>
      </w:r>
      <w:proofErr w:type="spellEnd"/>
      <w:r w:rsidRPr="00DB1519">
        <w:rPr>
          <w:rFonts w:ascii="Courier New" w:hAnsi="Courier New" w:cs="Courier New"/>
          <w:sz w:val="20"/>
          <w:szCs w:val="20"/>
        </w:rPr>
        <w:t xml:space="preserve"> * </w:t>
      </w:r>
      <w:proofErr w:type="spellStart"/>
      <w:r w:rsidRPr="00DB1519">
        <w:rPr>
          <w:rFonts w:ascii="Courier New" w:hAnsi="Courier New" w:cs="Courier New"/>
          <w:sz w:val="20"/>
          <w:szCs w:val="20"/>
        </w:rPr>
        <w:t>ratingcount</w:t>
      </w:r>
      <w:proofErr w:type="spellEnd"/>
    </w:p>
    <w:p w14:paraId="65D1B34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label variable </w:t>
      </w:r>
      <w:proofErr w:type="spellStart"/>
      <w:r w:rsidRPr="00DB1519">
        <w:rPr>
          <w:rFonts w:ascii="Courier New" w:hAnsi="Courier New" w:cs="Courier New"/>
          <w:sz w:val="20"/>
          <w:szCs w:val="20"/>
        </w:rPr>
        <w:t>rxc</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ratingcount</w:t>
      </w:r>
      <w:proofErr w:type="spellEnd"/>
      <w:r w:rsidRPr="00DB1519">
        <w:rPr>
          <w:rFonts w:ascii="Courier New" w:hAnsi="Courier New" w:cs="Courier New"/>
          <w:sz w:val="20"/>
          <w:szCs w:val="20"/>
        </w:rPr>
        <w:t xml:space="preserve"> x </w:t>
      </w:r>
      <w:proofErr w:type="spellStart"/>
      <w:r w:rsidRPr="00DB1519">
        <w:rPr>
          <w:rFonts w:ascii="Courier New" w:hAnsi="Courier New" w:cs="Courier New"/>
          <w:sz w:val="20"/>
          <w:szCs w:val="20"/>
        </w:rPr>
        <w:t>imdbrating</w:t>
      </w:r>
      <w:proofErr w:type="spellEnd"/>
      <w:r w:rsidRPr="00DB1519">
        <w:rPr>
          <w:rFonts w:ascii="Courier New" w:hAnsi="Courier New" w:cs="Courier New"/>
          <w:sz w:val="20"/>
          <w:szCs w:val="20"/>
        </w:rPr>
        <w:t>"</w:t>
      </w:r>
    </w:p>
    <w:p w14:paraId="38D760F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l2rxc = log(</w:t>
      </w:r>
      <w:proofErr w:type="spellStart"/>
      <w:r w:rsidRPr="00DB1519">
        <w:rPr>
          <w:rFonts w:ascii="Courier New" w:hAnsi="Courier New" w:cs="Courier New"/>
          <w:sz w:val="20"/>
          <w:szCs w:val="20"/>
        </w:rPr>
        <w:t>rxc</w:t>
      </w:r>
      <w:proofErr w:type="spellEnd"/>
      <w:r w:rsidRPr="00DB1519">
        <w:rPr>
          <w:rFonts w:ascii="Courier New" w:hAnsi="Courier New" w:cs="Courier New"/>
          <w:sz w:val="20"/>
          <w:szCs w:val="20"/>
        </w:rPr>
        <w:t>)/</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39AFD878"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label variable l2rxc "log2 of </w:t>
      </w:r>
      <w:proofErr w:type="spellStart"/>
      <w:r w:rsidRPr="00DB1519">
        <w:rPr>
          <w:rFonts w:ascii="Courier New" w:hAnsi="Courier New" w:cs="Courier New"/>
          <w:sz w:val="20"/>
          <w:szCs w:val="20"/>
        </w:rPr>
        <w:t>ratingcount</w:t>
      </w:r>
      <w:proofErr w:type="spellEnd"/>
      <w:r w:rsidRPr="00DB1519">
        <w:rPr>
          <w:rFonts w:ascii="Courier New" w:hAnsi="Courier New" w:cs="Courier New"/>
          <w:sz w:val="20"/>
          <w:szCs w:val="20"/>
        </w:rPr>
        <w:t xml:space="preserve"> x </w:t>
      </w:r>
      <w:proofErr w:type="spellStart"/>
      <w:r w:rsidRPr="00DB1519">
        <w:rPr>
          <w:rFonts w:ascii="Courier New" w:hAnsi="Courier New" w:cs="Courier New"/>
          <w:sz w:val="20"/>
          <w:szCs w:val="20"/>
        </w:rPr>
        <w:t>imdbrating</w:t>
      </w:r>
      <w:proofErr w:type="spellEnd"/>
      <w:r w:rsidRPr="00DB1519">
        <w:rPr>
          <w:rFonts w:ascii="Courier New" w:hAnsi="Courier New" w:cs="Courier New"/>
          <w:sz w:val="20"/>
          <w:szCs w:val="20"/>
        </w:rPr>
        <w:t>"</w:t>
      </w:r>
    </w:p>
    <w:p w14:paraId="2A104D49" w14:textId="77777777" w:rsidR="00DB1519" w:rsidRPr="00DB1519" w:rsidRDefault="00DB1519" w:rsidP="00DB1519">
      <w:pPr>
        <w:rPr>
          <w:rFonts w:ascii="Courier New" w:hAnsi="Courier New" w:cs="Courier New"/>
          <w:sz w:val="20"/>
          <w:szCs w:val="20"/>
        </w:rPr>
      </w:pPr>
    </w:p>
    <w:p w14:paraId="4E71AD41"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l2rxc act_adv</w:t>
      </w:r>
    </w:p>
    <w:p w14:paraId="7A10783E"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l2news)(function y = _b[_cons] + _b[l2news]*x + _b[l2budget]*24.2 + _b[l2rxc]*17.08 + _b[act_adv]*1, range(l2news))(function y = _b[_cons] + _b[l2news]*x + _b[l2budget]*24.2 + _b[l2rxc]*17.08 + _b[act_adv]*1, range(l2news)), legend(order(2 "Low l2rxc" 3 "high l2rxc"))</w:t>
      </w:r>
      <w:proofErr w:type="spellStart"/>
      <w:r w:rsidRPr="00DB1519">
        <w:rPr>
          <w:rFonts w:ascii="Courier New" w:hAnsi="Courier New" w:cs="Courier New"/>
          <w:sz w:val="20"/>
          <w:szCs w:val="20"/>
        </w:rPr>
        <w:t>ytitle</w:t>
      </w:r>
      <w:proofErr w:type="spellEnd"/>
      <w:r w:rsidRPr="00DB1519">
        <w:rPr>
          <w:rFonts w:ascii="Courier New" w:hAnsi="Courier New" w:cs="Courier New"/>
          <w:sz w:val="20"/>
          <w:szCs w:val="20"/>
        </w:rPr>
        <w:t>("l2gross")</w:t>
      </w:r>
      <w:proofErr w:type="spellStart"/>
      <w:r w:rsidRPr="00DB1519">
        <w:rPr>
          <w:rFonts w:ascii="Courier New" w:hAnsi="Courier New" w:cs="Courier New"/>
          <w:sz w:val="20"/>
          <w:szCs w:val="20"/>
        </w:rPr>
        <w:t>xtitle</w:t>
      </w:r>
      <w:proofErr w:type="spellEnd"/>
      <w:r w:rsidRPr="00DB1519">
        <w:rPr>
          <w:rFonts w:ascii="Courier New" w:hAnsi="Courier New" w:cs="Courier New"/>
          <w:sz w:val="20"/>
          <w:szCs w:val="20"/>
        </w:rPr>
        <w:t>("l2news")</w:t>
      </w:r>
    </w:p>
    <w:p w14:paraId="64E1D65C" w14:textId="77777777" w:rsidR="00DB1519" w:rsidRPr="00DB1519" w:rsidRDefault="00DB1519" w:rsidP="00DB1519">
      <w:pPr>
        <w:rPr>
          <w:rFonts w:ascii="Courier New" w:hAnsi="Courier New" w:cs="Courier New"/>
          <w:sz w:val="20"/>
          <w:szCs w:val="20"/>
        </w:rPr>
      </w:pPr>
    </w:p>
    <w:p w14:paraId="46E980BB"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R.4 including and varying critic (25% and 75%iles) instead of l2rxc</w:t>
      </w:r>
    </w:p>
    <w:p w14:paraId="06FC62B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l2rxc critic act_adv</w:t>
      </w:r>
    </w:p>
    <w:p w14:paraId="1B631B8F"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l2news)(function y = _b[_cons] + _b[l2news]*x + _b[l2budget]*24.2 + _b[l2rxc]*18.21 + _b[critic]*100 + _b[act_adv]*1, range(l2news))(function y = _b[_cons] + _b[l2news]*x + _b[l2budget]*24.2 + _b[l2rxc]*18.21 + _b[critic]*267 + _b[act_adv]*1, range(l2news)), legend(order(2 "Low critic" 3 "high critic"))</w:t>
      </w:r>
      <w:proofErr w:type="spellStart"/>
      <w:r w:rsidRPr="00DB1519">
        <w:rPr>
          <w:rFonts w:ascii="Courier New" w:hAnsi="Courier New" w:cs="Courier New"/>
          <w:sz w:val="20"/>
          <w:szCs w:val="20"/>
        </w:rPr>
        <w:t>ytitle</w:t>
      </w:r>
      <w:proofErr w:type="spellEnd"/>
      <w:r w:rsidRPr="00DB1519">
        <w:rPr>
          <w:rFonts w:ascii="Courier New" w:hAnsi="Courier New" w:cs="Courier New"/>
          <w:sz w:val="20"/>
          <w:szCs w:val="20"/>
        </w:rPr>
        <w:t>("l2gross")</w:t>
      </w:r>
      <w:proofErr w:type="spellStart"/>
      <w:r w:rsidRPr="00DB1519">
        <w:rPr>
          <w:rFonts w:ascii="Courier New" w:hAnsi="Courier New" w:cs="Courier New"/>
          <w:sz w:val="20"/>
          <w:szCs w:val="20"/>
        </w:rPr>
        <w:t>xtitle</w:t>
      </w:r>
      <w:proofErr w:type="spellEnd"/>
      <w:r w:rsidRPr="00DB1519">
        <w:rPr>
          <w:rFonts w:ascii="Courier New" w:hAnsi="Courier New" w:cs="Courier New"/>
          <w:sz w:val="20"/>
          <w:szCs w:val="20"/>
        </w:rPr>
        <w:t>("l2news")</w:t>
      </w:r>
    </w:p>
    <w:p w14:paraId="44250F12" w14:textId="77777777" w:rsidR="00DB1519" w:rsidRPr="00DB1519" w:rsidRDefault="00DB1519" w:rsidP="00DB1519">
      <w:pPr>
        <w:rPr>
          <w:rFonts w:ascii="Courier New" w:hAnsi="Courier New" w:cs="Courier New"/>
          <w:sz w:val="20"/>
          <w:szCs w:val="20"/>
        </w:rPr>
      </w:pPr>
    </w:p>
    <w:p w14:paraId="5CC00260"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R.5 introducing controversial</w:t>
      </w:r>
    </w:p>
    <w:p w14:paraId="4D27F8B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controversy = critic * news</w:t>
      </w:r>
    </w:p>
    <w:p w14:paraId="117E38A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controversy "interaction between news and critic used to proxy for how controversial a movie is"</w:t>
      </w:r>
    </w:p>
    <w:p w14:paraId="3250889B"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//generate l2cnvs = log(controversy)/</w:t>
      </w:r>
      <w:proofErr w:type="gramStart"/>
      <w:r w:rsidRPr="00DB1519">
        <w:rPr>
          <w:rFonts w:ascii="Courier New" w:hAnsi="Courier New" w:cs="Courier New"/>
          <w:sz w:val="20"/>
          <w:szCs w:val="20"/>
        </w:rPr>
        <w:t>log(</w:t>
      </w:r>
      <w:proofErr w:type="gramEnd"/>
      <w:r w:rsidRPr="00DB1519">
        <w:rPr>
          <w:rFonts w:ascii="Courier New" w:hAnsi="Courier New" w:cs="Courier New"/>
          <w:sz w:val="20"/>
          <w:szCs w:val="20"/>
        </w:rPr>
        <w:t>2)</w:t>
      </w:r>
    </w:p>
    <w:p w14:paraId="56957AA6"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//label variable l2cnvs = log2 "transformation of controversy"</w:t>
      </w:r>
    </w:p>
    <w:p w14:paraId="3F8F1210" w14:textId="77777777" w:rsidR="00DB1519" w:rsidRPr="00DB1519" w:rsidRDefault="00DB1519" w:rsidP="00DB1519">
      <w:pPr>
        <w:rPr>
          <w:rFonts w:ascii="Courier New" w:hAnsi="Courier New" w:cs="Courier New"/>
          <w:sz w:val="20"/>
          <w:szCs w:val="20"/>
        </w:rPr>
      </w:pPr>
    </w:p>
    <w:p w14:paraId="6EB4CEE5"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sum gross if action ==1</w:t>
      </w:r>
    </w:p>
    <w:p w14:paraId="2972144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sum gross if adventure ==1</w:t>
      </w:r>
    </w:p>
    <w:p w14:paraId="18812058" w14:textId="77777777" w:rsidR="00DB1519" w:rsidRPr="00DB1519" w:rsidRDefault="00DB1519" w:rsidP="00DB1519">
      <w:pPr>
        <w:rPr>
          <w:rFonts w:ascii="Courier New" w:hAnsi="Courier New" w:cs="Courier New"/>
          <w:sz w:val="20"/>
          <w:szCs w:val="20"/>
        </w:rPr>
      </w:pPr>
    </w:p>
    <w:p w14:paraId="2CC2920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Exploring correlations</w:t>
      </w:r>
    </w:p>
    <w:p w14:paraId="3F6A04DE"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pwcorr</w:t>
      </w:r>
      <w:proofErr w:type="spellEnd"/>
      <w:r w:rsidRPr="00DB1519">
        <w:rPr>
          <w:rFonts w:ascii="Courier New" w:hAnsi="Courier New" w:cs="Courier New"/>
          <w:sz w:val="20"/>
          <w:szCs w:val="20"/>
        </w:rPr>
        <w:t xml:space="preserve"> l2gross duration photos genres action adventure animation biography comedy crime documentary drama family fantasy history horror music musical mystery romance </w:t>
      </w:r>
      <w:proofErr w:type="spellStart"/>
      <w:r w:rsidRPr="00DB1519">
        <w:rPr>
          <w:rFonts w:ascii="Courier New" w:hAnsi="Courier New" w:cs="Courier New"/>
          <w:sz w:val="20"/>
          <w:szCs w:val="20"/>
        </w:rPr>
        <w:t>scifi</w:t>
      </w:r>
      <w:proofErr w:type="spellEnd"/>
      <w:r w:rsidRPr="00DB1519">
        <w:rPr>
          <w:rFonts w:ascii="Courier New" w:hAnsi="Courier New" w:cs="Courier New"/>
          <w:sz w:val="20"/>
          <w:szCs w:val="20"/>
        </w:rPr>
        <w:t xml:space="preserve"> short sport thriller war western critic faces l2budget l2reviews l2wins l2news </w:t>
      </w:r>
      <w:proofErr w:type="spellStart"/>
      <w:r w:rsidRPr="00DB1519">
        <w:rPr>
          <w:rFonts w:ascii="Courier New" w:hAnsi="Courier New" w:cs="Courier New"/>
          <w:sz w:val="20"/>
          <w:szCs w:val="20"/>
        </w:rPr>
        <w:t>rxc</w:t>
      </w:r>
      <w:proofErr w:type="spellEnd"/>
    </w:p>
    <w:p w14:paraId="6149940F" w14:textId="77777777" w:rsidR="00DB1519" w:rsidRPr="00DB1519" w:rsidRDefault="00DB1519" w:rsidP="00DB1519">
      <w:pPr>
        <w:rPr>
          <w:rFonts w:ascii="Courier New" w:hAnsi="Courier New" w:cs="Courier New"/>
          <w:sz w:val="20"/>
          <w:szCs w:val="20"/>
        </w:rPr>
      </w:pPr>
    </w:p>
    <w:p w14:paraId="5EC1F45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correlation matrix</w:t>
      </w:r>
    </w:p>
    <w:p w14:paraId="51C889B9"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pwcorr</w:t>
      </w:r>
      <w:proofErr w:type="spellEnd"/>
      <w:r w:rsidRPr="00DB1519">
        <w:rPr>
          <w:rFonts w:ascii="Courier New" w:hAnsi="Courier New" w:cs="Courier New"/>
          <w:sz w:val="20"/>
          <w:szCs w:val="20"/>
        </w:rPr>
        <w:t xml:space="preserve"> l2news l2budget l2wins critic act_adv, </w:t>
      </w:r>
      <w:proofErr w:type="gramStart"/>
      <w:r w:rsidRPr="00DB1519">
        <w:rPr>
          <w:rFonts w:ascii="Courier New" w:hAnsi="Courier New" w:cs="Courier New"/>
          <w:sz w:val="20"/>
          <w:szCs w:val="20"/>
        </w:rPr>
        <w:t>star(</w:t>
      </w:r>
      <w:proofErr w:type="gramEnd"/>
      <w:r w:rsidRPr="00DB1519">
        <w:rPr>
          <w:rFonts w:ascii="Courier New" w:hAnsi="Courier New" w:cs="Courier New"/>
          <w:sz w:val="20"/>
          <w:szCs w:val="20"/>
        </w:rPr>
        <w:t>0.05) sig</w:t>
      </w:r>
    </w:p>
    <w:p w14:paraId="1558544D" w14:textId="77777777" w:rsidR="00DB1519" w:rsidRPr="00DB1519" w:rsidRDefault="00DB1519" w:rsidP="00DB1519">
      <w:pPr>
        <w:rPr>
          <w:rFonts w:ascii="Courier New" w:hAnsi="Courier New" w:cs="Courier New"/>
          <w:sz w:val="20"/>
          <w:szCs w:val="20"/>
        </w:rPr>
      </w:pPr>
    </w:p>
    <w:p w14:paraId="78A6DC7F"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Correlation matrix graph</w:t>
      </w:r>
    </w:p>
    <w:p w14:paraId="3465DBC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graph matrix l2gross l2news l2budget l2wins act_adv</w:t>
      </w:r>
    </w:p>
    <w:p w14:paraId="42ACA9C5" w14:textId="77777777" w:rsidR="00DB1519" w:rsidRPr="00DB1519" w:rsidRDefault="00DB1519" w:rsidP="00DB1519">
      <w:pPr>
        <w:rPr>
          <w:rFonts w:ascii="Courier New" w:hAnsi="Courier New" w:cs="Courier New"/>
          <w:sz w:val="20"/>
          <w:szCs w:val="20"/>
        </w:rPr>
      </w:pPr>
    </w:p>
    <w:p w14:paraId="74F9D3EA"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producing taxonomy table</w:t>
      </w:r>
    </w:p>
    <w:p w14:paraId="2F43A0AF"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eststo</w:t>
      </w:r>
      <w:proofErr w:type="spellEnd"/>
      <w:r w:rsidRPr="00DB1519">
        <w:rPr>
          <w:rFonts w:ascii="Courier New" w:hAnsi="Courier New" w:cs="Courier New"/>
          <w:sz w:val="20"/>
          <w:szCs w:val="20"/>
        </w:rPr>
        <w:t>: regress l2gross l2news l2budget l2wins act_adv</w:t>
      </w:r>
    </w:p>
    <w:p w14:paraId="507829F9"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sto</w:t>
      </w:r>
      <w:proofErr w:type="spellEnd"/>
      <w:r w:rsidRPr="00DB1519">
        <w:rPr>
          <w:rFonts w:ascii="Courier New" w:hAnsi="Courier New" w:cs="Courier New"/>
          <w:sz w:val="20"/>
          <w:szCs w:val="20"/>
        </w:rPr>
        <w:t xml:space="preserve"> M1</w:t>
      </w:r>
    </w:p>
    <w:p w14:paraId="2CEF0B7A"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eststo</w:t>
      </w:r>
      <w:proofErr w:type="spellEnd"/>
      <w:r w:rsidRPr="00DB1519">
        <w:rPr>
          <w:rFonts w:ascii="Courier New" w:hAnsi="Courier New" w:cs="Courier New"/>
          <w:sz w:val="20"/>
          <w:szCs w:val="20"/>
        </w:rPr>
        <w:t>: regress l2gross l2news l2budget act_adv</w:t>
      </w:r>
    </w:p>
    <w:p w14:paraId="69980EE0"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sto</w:t>
      </w:r>
      <w:proofErr w:type="spellEnd"/>
      <w:r w:rsidRPr="00DB1519">
        <w:rPr>
          <w:rFonts w:ascii="Courier New" w:hAnsi="Courier New" w:cs="Courier New"/>
          <w:sz w:val="20"/>
          <w:szCs w:val="20"/>
        </w:rPr>
        <w:t xml:space="preserve"> M2</w:t>
      </w:r>
    </w:p>
    <w:p w14:paraId="097F9320"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eststo</w:t>
      </w:r>
      <w:proofErr w:type="spellEnd"/>
      <w:r w:rsidRPr="00DB1519">
        <w:rPr>
          <w:rFonts w:ascii="Courier New" w:hAnsi="Courier New" w:cs="Courier New"/>
          <w:sz w:val="20"/>
          <w:szCs w:val="20"/>
        </w:rPr>
        <w:t>: regress l2gross l2news</w:t>
      </w:r>
    </w:p>
    <w:p w14:paraId="7E3BEDBD"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sto</w:t>
      </w:r>
      <w:proofErr w:type="spellEnd"/>
      <w:r w:rsidRPr="00DB1519">
        <w:rPr>
          <w:rFonts w:ascii="Courier New" w:hAnsi="Courier New" w:cs="Courier New"/>
          <w:sz w:val="20"/>
          <w:szCs w:val="20"/>
        </w:rPr>
        <w:t xml:space="preserve"> M3</w:t>
      </w:r>
    </w:p>
    <w:p w14:paraId="5C1C77ED"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eststo</w:t>
      </w:r>
      <w:proofErr w:type="spellEnd"/>
      <w:r w:rsidRPr="00DB1519">
        <w:rPr>
          <w:rFonts w:ascii="Courier New" w:hAnsi="Courier New" w:cs="Courier New"/>
          <w:sz w:val="20"/>
          <w:szCs w:val="20"/>
        </w:rPr>
        <w:t>: regress gross news</w:t>
      </w:r>
    </w:p>
    <w:p w14:paraId="4B319A23"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est</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sto</w:t>
      </w:r>
      <w:proofErr w:type="spellEnd"/>
      <w:r w:rsidRPr="00DB1519">
        <w:rPr>
          <w:rFonts w:ascii="Courier New" w:hAnsi="Courier New" w:cs="Courier New"/>
          <w:sz w:val="20"/>
          <w:szCs w:val="20"/>
        </w:rPr>
        <w:t xml:space="preserve"> M4</w:t>
      </w:r>
    </w:p>
    <w:p w14:paraId="48F2FECA"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lastRenderedPageBreak/>
        <w:t>esttab</w:t>
      </w:r>
      <w:proofErr w:type="spellEnd"/>
      <w:r w:rsidRPr="00DB1519">
        <w:rPr>
          <w:rFonts w:ascii="Courier New" w:hAnsi="Courier New" w:cs="Courier New"/>
          <w:sz w:val="20"/>
          <w:szCs w:val="20"/>
        </w:rPr>
        <w:t xml:space="preserve"> M1 M2 M3 M4 using "taxonomy_table2.rtf", replace </w:t>
      </w:r>
      <w:proofErr w:type="gramStart"/>
      <w:r w:rsidRPr="00DB1519">
        <w:rPr>
          <w:rFonts w:ascii="Courier New" w:hAnsi="Courier New" w:cs="Courier New"/>
          <w:sz w:val="20"/>
          <w:szCs w:val="20"/>
        </w:rPr>
        <w:t>cells(</w:t>
      </w:r>
      <w:proofErr w:type="gramEnd"/>
      <w:r w:rsidRPr="00DB1519">
        <w:rPr>
          <w:rFonts w:ascii="Courier New" w:hAnsi="Courier New" w:cs="Courier New"/>
          <w:sz w:val="20"/>
          <w:szCs w:val="20"/>
        </w:rPr>
        <w:t xml:space="preserve">b(star </w:t>
      </w:r>
      <w:proofErr w:type="spellStart"/>
      <w:r w:rsidRPr="00DB1519">
        <w:rPr>
          <w:rFonts w:ascii="Courier New" w:hAnsi="Courier New" w:cs="Courier New"/>
          <w:sz w:val="20"/>
          <w:szCs w:val="20"/>
        </w:rPr>
        <w:t>fmt</w:t>
      </w:r>
      <w:proofErr w:type="spellEnd"/>
      <w:r w:rsidRPr="00DB1519">
        <w:rPr>
          <w:rFonts w:ascii="Courier New" w:hAnsi="Courier New" w:cs="Courier New"/>
          <w:sz w:val="20"/>
          <w:szCs w:val="20"/>
        </w:rPr>
        <w:t xml:space="preserve">(2)) se(par </w:t>
      </w:r>
      <w:proofErr w:type="spellStart"/>
      <w:r w:rsidRPr="00DB1519">
        <w:rPr>
          <w:rFonts w:ascii="Courier New" w:hAnsi="Courier New" w:cs="Courier New"/>
          <w:sz w:val="20"/>
          <w:szCs w:val="20"/>
        </w:rPr>
        <w:t>fmt</w:t>
      </w:r>
      <w:proofErr w:type="spellEnd"/>
      <w:r w:rsidRPr="00DB1519">
        <w:rPr>
          <w:rFonts w:ascii="Courier New" w:hAnsi="Courier New" w:cs="Courier New"/>
          <w:sz w:val="20"/>
          <w:szCs w:val="20"/>
        </w:rPr>
        <w:t>(2)) t(</w:t>
      </w:r>
      <w:proofErr w:type="spellStart"/>
      <w:r w:rsidRPr="00DB1519">
        <w:rPr>
          <w:rFonts w:ascii="Courier New" w:hAnsi="Courier New" w:cs="Courier New"/>
          <w:sz w:val="20"/>
          <w:szCs w:val="20"/>
        </w:rPr>
        <w:t>fmt</w:t>
      </w:r>
      <w:proofErr w:type="spellEnd"/>
      <w:r w:rsidRPr="00DB1519">
        <w:rPr>
          <w:rFonts w:ascii="Courier New" w:hAnsi="Courier New" w:cs="Courier New"/>
          <w:sz w:val="20"/>
          <w:szCs w:val="20"/>
        </w:rPr>
        <w:t xml:space="preserve">(2))) scalars(r2 F </w:t>
      </w:r>
      <w:proofErr w:type="spellStart"/>
      <w:r w:rsidRPr="00DB1519">
        <w:rPr>
          <w:rFonts w:ascii="Courier New" w:hAnsi="Courier New" w:cs="Courier New"/>
          <w:sz w:val="20"/>
          <w:szCs w:val="20"/>
        </w:rPr>
        <w:t>df_m</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df_r</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rmse</w:t>
      </w:r>
      <w:proofErr w:type="spellEnd"/>
      <w:r w:rsidRPr="00DB1519">
        <w:rPr>
          <w:rFonts w:ascii="Courier New" w:hAnsi="Courier New" w:cs="Courier New"/>
          <w:sz w:val="20"/>
          <w:szCs w:val="20"/>
        </w:rPr>
        <w:t xml:space="preserve"> p) legend</w:t>
      </w:r>
    </w:p>
    <w:p w14:paraId="2D256F90" w14:textId="77777777" w:rsidR="00DB1519" w:rsidRPr="00DB1519" w:rsidRDefault="00DB1519" w:rsidP="00DB1519">
      <w:pPr>
        <w:rPr>
          <w:rFonts w:ascii="Courier New" w:hAnsi="Courier New" w:cs="Courier New"/>
          <w:sz w:val="20"/>
          <w:szCs w:val="20"/>
        </w:rPr>
      </w:pPr>
    </w:p>
    <w:p w14:paraId="1035BB8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residuals and assumptions testing on final model predictors and </w:t>
      </w:r>
      <w:proofErr w:type="spellStart"/>
      <w:r w:rsidRPr="00DB1519">
        <w:rPr>
          <w:rFonts w:ascii="Courier New" w:hAnsi="Courier New" w:cs="Courier New"/>
          <w:sz w:val="20"/>
          <w:szCs w:val="20"/>
        </w:rPr>
        <w:t>yhat</w:t>
      </w:r>
      <w:proofErr w:type="spellEnd"/>
    </w:p>
    <w:p w14:paraId="78683089"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l2wins act_adv</w:t>
      </w:r>
    </w:p>
    <w:p w14:paraId="501AF9B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predict yhatl2gross, </w:t>
      </w:r>
      <w:proofErr w:type="spellStart"/>
      <w:r w:rsidRPr="00DB1519">
        <w:rPr>
          <w:rFonts w:ascii="Courier New" w:hAnsi="Courier New" w:cs="Courier New"/>
          <w:sz w:val="20"/>
          <w:szCs w:val="20"/>
        </w:rPr>
        <w:t>xb</w:t>
      </w:r>
      <w:proofErr w:type="spellEnd"/>
      <w:r w:rsidRPr="00DB1519">
        <w:rPr>
          <w:rFonts w:ascii="Courier New" w:hAnsi="Courier New" w:cs="Courier New"/>
          <w:sz w:val="20"/>
          <w:szCs w:val="20"/>
        </w:rPr>
        <w:t xml:space="preserve"> </w:t>
      </w:r>
    </w:p>
    <w:p w14:paraId="35E9FA4E"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predict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rstandard</w:t>
      </w:r>
      <w:proofErr w:type="spellEnd"/>
    </w:p>
    <w:p w14:paraId="6C34579A"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l2news, </w:t>
      </w:r>
      <w:proofErr w:type="spellStart"/>
      <w:proofErr w:type="gramStart"/>
      <w:r w:rsidRPr="00DB1519">
        <w:rPr>
          <w:rFonts w:ascii="Courier New" w:hAnsi="Courier New" w:cs="Courier New"/>
          <w:sz w:val="20"/>
          <w:szCs w:val="20"/>
        </w:rPr>
        <w:t>yline</w:t>
      </w:r>
      <w:proofErr w:type="spellEnd"/>
      <w:r w:rsidRPr="00DB1519">
        <w:rPr>
          <w:rFonts w:ascii="Courier New" w:hAnsi="Courier New" w:cs="Courier New"/>
          <w:sz w:val="20"/>
          <w:szCs w:val="20"/>
        </w:rPr>
        <w:t>(</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lowess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l2news)</w:t>
      </w:r>
    </w:p>
    <w:p w14:paraId="2F11A3E9"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l2budget, </w:t>
      </w:r>
      <w:proofErr w:type="spellStart"/>
      <w:proofErr w:type="gramStart"/>
      <w:r w:rsidRPr="00DB1519">
        <w:rPr>
          <w:rFonts w:ascii="Courier New" w:hAnsi="Courier New" w:cs="Courier New"/>
          <w:sz w:val="20"/>
          <w:szCs w:val="20"/>
        </w:rPr>
        <w:t>yline</w:t>
      </w:r>
      <w:proofErr w:type="spellEnd"/>
      <w:r w:rsidRPr="00DB1519">
        <w:rPr>
          <w:rFonts w:ascii="Courier New" w:hAnsi="Courier New" w:cs="Courier New"/>
          <w:sz w:val="20"/>
          <w:szCs w:val="20"/>
        </w:rPr>
        <w:t>(</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lowess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l2budget)</w:t>
      </w:r>
    </w:p>
    <w:p w14:paraId="52C9E9F3"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l2wins, </w:t>
      </w:r>
      <w:proofErr w:type="spellStart"/>
      <w:proofErr w:type="gramStart"/>
      <w:r w:rsidRPr="00DB1519">
        <w:rPr>
          <w:rFonts w:ascii="Courier New" w:hAnsi="Courier New" w:cs="Courier New"/>
          <w:sz w:val="20"/>
          <w:szCs w:val="20"/>
        </w:rPr>
        <w:t>yline</w:t>
      </w:r>
      <w:proofErr w:type="spellEnd"/>
      <w:r w:rsidRPr="00DB1519">
        <w:rPr>
          <w:rFonts w:ascii="Courier New" w:hAnsi="Courier New" w:cs="Courier New"/>
          <w:sz w:val="20"/>
          <w:szCs w:val="20"/>
        </w:rPr>
        <w:t>(</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lowess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l2wins)</w:t>
      </w:r>
    </w:p>
    <w:p w14:paraId="2720F3FC"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act_adv, </w:t>
      </w:r>
      <w:proofErr w:type="spellStart"/>
      <w:proofErr w:type="gramStart"/>
      <w:r w:rsidRPr="00DB1519">
        <w:rPr>
          <w:rFonts w:ascii="Courier New" w:hAnsi="Courier New" w:cs="Courier New"/>
          <w:sz w:val="20"/>
          <w:szCs w:val="20"/>
        </w:rPr>
        <w:t>yline</w:t>
      </w:r>
      <w:proofErr w:type="spellEnd"/>
      <w:r w:rsidRPr="00DB1519">
        <w:rPr>
          <w:rFonts w:ascii="Courier New" w:hAnsi="Courier New" w:cs="Courier New"/>
          <w:sz w:val="20"/>
          <w:szCs w:val="20"/>
        </w:rPr>
        <w:t>(</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lowess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act_adv)</w:t>
      </w:r>
    </w:p>
    <w:p w14:paraId="363CC2D2"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yhatl2gross, </w:t>
      </w:r>
      <w:proofErr w:type="spellStart"/>
      <w:proofErr w:type="gramStart"/>
      <w:r w:rsidRPr="00DB1519">
        <w:rPr>
          <w:rFonts w:ascii="Courier New" w:hAnsi="Courier New" w:cs="Courier New"/>
          <w:sz w:val="20"/>
          <w:szCs w:val="20"/>
        </w:rPr>
        <w:t>yline</w:t>
      </w:r>
      <w:proofErr w:type="spellEnd"/>
      <w:r w:rsidRPr="00DB1519">
        <w:rPr>
          <w:rFonts w:ascii="Courier New" w:hAnsi="Courier New" w:cs="Courier New"/>
          <w:sz w:val="20"/>
          <w:szCs w:val="20"/>
        </w:rPr>
        <w:t>(</w:t>
      </w:r>
      <w:proofErr w:type="gramEnd"/>
      <w:r w:rsidRPr="00DB1519">
        <w:rPr>
          <w:rFonts w:ascii="Courier New" w:hAnsi="Courier New" w:cs="Courier New"/>
          <w:sz w:val="20"/>
          <w:szCs w:val="20"/>
        </w:rPr>
        <w:t>0))(</w:t>
      </w:r>
      <w:proofErr w:type="spellStart"/>
      <w:r w:rsidRPr="00DB1519">
        <w:rPr>
          <w:rFonts w:ascii="Courier New" w:hAnsi="Courier New" w:cs="Courier New"/>
          <w:sz w:val="20"/>
          <w:szCs w:val="20"/>
        </w:rPr>
        <w:t>lowess</w:t>
      </w:r>
      <w:proofErr w:type="spellEnd"/>
      <w:r w:rsidRPr="00DB1519">
        <w:rPr>
          <w:rFonts w:ascii="Courier New" w:hAnsi="Courier New" w:cs="Courier New"/>
          <w:sz w:val="20"/>
          <w:szCs w:val="20"/>
        </w:rPr>
        <w:t xml:space="preserve">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yhatl2gross)</w:t>
      </w:r>
    </w:p>
    <w:p w14:paraId="540AB59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hist </w:t>
      </w:r>
      <w:proofErr w:type="spellStart"/>
      <w:r w:rsidRPr="00DB1519">
        <w:rPr>
          <w:rFonts w:ascii="Courier New" w:hAnsi="Courier New" w:cs="Courier New"/>
          <w:sz w:val="20"/>
          <w:szCs w:val="20"/>
        </w:rPr>
        <w:t>stdres</w:t>
      </w:r>
      <w:proofErr w:type="spellEnd"/>
    </w:p>
    <w:p w14:paraId="39E4A697" w14:textId="77777777" w:rsidR="00DB1519" w:rsidRPr="00DB1519" w:rsidRDefault="00DB1519" w:rsidP="00DB1519">
      <w:pPr>
        <w:rPr>
          <w:rFonts w:ascii="Courier New" w:hAnsi="Courier New" w:cs="Courier New"/>
          <w:sz w:val="20"/>
          <w:szCs w:val="20"/>
        </w:rPr>
      </w:pPr>
    </w:p>
    <w:p w14:paraId="13D7AEB3"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examining act_adv</w:t>
      </w:r>
    </w:p>
    <w:p w14:paraId="5455B336" w14:textId="77777777" w:rsidR="00DB1519" w:rsidRPr="00DB1519"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bysort</w:t>
      </w:r>
      <w:proofErr w:type="spellEnd"/>
      <w:r w:rsidRPr="00DB1519">
        <w:rPr>
          <w:rFonts w:ascii="Courier New" w:hAnsi="Courier New" w:cs="Courier New"/>
          <w:sz w:val="20"/>
          <w:szCs w:val="20"/>
        </w:rPr>
        <w:t xml:space="preserve"> act_adv: summarize </w:t>
      </w:r>
      <w:proofErr w:type="spellStart"/>
      <w:r w:rsidRPr="00DB1519">
        <w:rPr>
          <w:rFonts w:ascii="Courier New" w:hAnsi="Courier New" w:cs="Courier New"/>
          <w:sz w:val="20"/>
          <w:szCs w:val="20"/>
        </w:rPr>
        <w:t>stdres</w:t>
      </w:r>
      <w:proofErr w:type="spellEnd"/>
    </w:p>
    <w:p w14:paraId="76C9029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hist </w:t>
      </w:r>
      <w:proofErr w:type="spellStart"/>
      <w:r w:rsidRPr="00DB1519">
        <w:rPr>
          <w:rFonts w:ascii="Courier New" w:hAnsi="Courier New" w:cs="Courier New"/>
          <w:sz w:val="20"/>
          <w:szCs w:val="20"/>
        </w:rPr>
        <w:t>stdres</w:t>
      </w:r>
      <w:proofErr w:type="spellEnd"/>
      <w:r w:rsidRPr="00DB1519">
        <w:rPr>
          <w:rFonts w:ascii="Courier New" w:hAnsi="Courier New" w:cs="Courier New"/>
          <w:sz w:val="20"/>
          <w:szCs w:val="20"/>
        </w:rPr>
        <w:t xml:space="preserve">, by(act_adv) </w:t>
      </w:r>
      <w:proofErr w:type="gramStart"/>
      <w:r w:rsidRPr="00DB1519">
        <w:rPr>
          <w:rFonts w:ascii="Courier New" w:hAnsi="Courier New" w:cs="Courier New"/>
          <w:sz w:val="20"/>
          <w:szCs w:val="20"/>
        </w:rPr>
        <w:t>bin(</w:t>
      </w:r>
      <w:proofErr w:type="gramEnd"/>
      <w:r w:rsidRPr="00DB1519">
        <w:rPr>
          <w:rFonts w:ascii="Courier New" w:hAnsi="Courier New" w:cs="Courier New"/>
          <w:sz w:val="20"/>
          <w:szCs w:val="20"/>
        </w:rPr>
        <w:t>100)</w:t>
      </w:r>
    </w:p>
    <w:p w14:paraId="187480B8" w14:textId="77777777" w:rsidR="00DB1519" w:rsidRPr="00DB1519" w:rsidRDefault="00DB1519" w:rsidP="00DB1519">
      <w:pPr>
        <w:rPr>
          <w:rFonts w:ascii="Courier New" w:hAnsi="Courier New" w:cs="Courier New"/>
          <w:sz w:val="20"/>
          <w:szCs w:val="20"/>
        </w:rPr>
      </w:pPr>
    </w:p>
    <w:p w14:paraId="487AD90D"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 xml:space="preserve">// Including prototypical lines for act_adv low budget (10th </w:t>
      </w:r>
      <w:proofErr w:type="spellStart"/>
      <w:r w:rsidRPr="00DB1519">
        <w:rPr>
          <w:rFonts w:ascii="Courier New" w:hAnsi="Courier New" w:cs="Courier New"/>
          <w:sz w:val="20"/>
          <w:szCs w:val="20"/>
        </w:rPr>
        <w:t>pctl</w:t>
      </w:r>
      <w:proofErr w:type="spellEnd"/>
      <w:r w:rsidRPr="00DB1519">
        <w:rPr>
          <w:rFonts w:ascii="Courier New" w:hAnsi="Courier New" w:cs="Courier New"/>
          <w:sz w:val="20"/>
          <w:szCs w:val="20"/>
        </w:rPr>
        <w:t xml:space="preserve">) and high budget (90th </w:t>
      </w:r>
      <w:proofErr w:type="spellStart"/>
      <w:r w:rsidRPr="00DB1519">
        <w:rPr>
          <w:rFonts w:ascii="Courier New" w:hAnsi="Courier New" w:cs="Courier New"/>
          <w:sz w:val="20"/>
          <w:szCs w:val="20"/>
        </w:rPr>
        <w:t>pctl</w:t>
      </w:r>
      <w:proofErr w:type="spellEnd"/>
      <w:r w:rsidRPr="00DB1519">
        <w:rPr>
          <w:rFonts w:ascii="Courier New" w:hAnsi="Courier New" w:cs="Courier New"/>
          <w:sz w:val="20"/>
          <w:szCs w:val="20"/>
        </w:rPr>
        <w:t>) movies</w:t>
      </w:r>
    </w:p>
    <w:p w14:paraId="2BE5A922" w14:textId="77777777" w:rsidR="00DB1519" w:rsidRPr="00DB1519" w:rsidRDefault="00DB1519" w:rsidP="00DB1519">
      <w:pPr>
        <w:rPr>
          <w:rFonts w:ascii="Courier New" w:hAnsi="Courier New" w:cs="Courier New"/>
          <w:sz w:val="20"/>
          <w:szCs w:val="20"/>
        </w:rPr>
      </w:pPr>
      <w:r w:rsidRPr="00DB1519">
        <w:rPr>
          <w:rFonts w:ascii="Courier New" w:hAnsi="Courier New" w:cs="Courier New"/>
          <w:sz w:val="20"/>
          <w:szCs w:val="20"/>
        </w:rPr>
        <w:t>regress l2gross l2news l2budget l2wins act_adv</w:t>
      </w:r>
    </w:p>
    <w:p w14:paraId="658B66F2" w14:textId="249635ED" w:rsidR="00E23E11" w:rsidRPr="00F83BC6" w:rsidRDefault="00DB1519" w:rsidP="00DB1519">
      <w:pPr>
        <w:rPr>
          <w:rFonts w:ascii="Courier New" w:hAnsi="Courier New" w:cs="Courier New"/>
          <w:sz w:val="20"/>
          <w:szCs w:val="20"/>
        </w:rPr>
      </w:pPr>
      <w:proofErr w:type="spellStart"/>
      <w:r w:rsidRPr="00DB1519">
        <w:rPr>
          <w:rFonts w:ascii="Courier New" w:hAnsi="Courier New" w:cs="Courier New"/>
          <w:sz w:val="20"/>
          <w:szCs w:val="20"/>
        </w:rPr>
        <w:t>twoway</w:t>
      </w:r>
      <w:proofErr w:type="spellEnd"/>
      <w:r w:rsidRPr="00DB1519">
        <w:rPr>
          <w:rFonts w:ascii="Courier New" w:hAnsi="Courier New" w:cs="Courier New"/>
          <w:sz w:val="20"/>
          <w:szCs w:val="20"/>
        </w:rPr>
        <w:t xml:space="preserve"> (scatter l2gross l2news)(</w:t>
      </w:r>
      <w:proofErr w:type="spellStart"/>
      <w:r w:rsidRPr="00DB1519">
        <w:rPr>
          <w:rFonts w:ascii="Courier New" w:hAnsi="Courier New" w:cs="Courier New"/>
          <w:sz w:val="20"/>
          <w:szCs w:val="20"/>
        </w:rPr>
        <w:t>lfit</w:t>
      </w:r>
      <w:proofErr w:type="spellEnd"/>
      <w:r w:rsidRPr="00DB1519">
        <w:rPr>
          <w:rFonts w:ascii="Courier New" w:hAnsi="Courier New" w:cs="Courier New"/>
          <w:sz w:val="20"/>
          <w:szCs w:val="20"/>
        </w:rPr>
        <w:t xml:space="preserve"> l2gross l2news)(function y = _b[_cons] + _b[l2news]*x + _b[l2budget]*21.25 + _b[l2wins]*2 + _b[act_adv]*1, range(l2news))(function y = _b[_cons] + _b[l2news]*x + _b[l2budget]*26.90 + _b[l2wins]*2 + _b[act_adv]*1, range(l2news)), legend(order(2 "Regression Fitted Line" 3 "Low Budget" 4 "High Budget"))</w:t>
      </w:r>
      <w:proofErr w:type="spellStart"/>
      <w:r w:rsidRPr="00DB1519">
        <w:rPr>
          <w:rFonts w:ascii="Courier New" w:hAnsi="Courier New" w:cs="Courier New"/>
          <w:sz w:val="20"/>
          <w:szCs w:val="20"/>
        </w:rPr>
        <w:t>ytitle</w:t>
      </w:r>
      <w:proofErr w:type="spellEnd"/>
      <w:r w:rsidRPr="00DB1519">
        <w:rPr>
          <w:rFonts w:ascii="Courier New" w:hAnsi="Courier New" w:cs="Courier New"/>
          <w:sz w:val="20"/>
          <w:szCs w:val="20"/>
        </w:rPr>
        <w:t>("l2gross")</w:t>
      </w:r>
      <w:proofErr w:type="spellStart"/>
      <w:r w:rsidRPr="00DB1519">
        <w:rPr>
          <w:rFonts w:ascii="Courier New" w:hAnsi="Courier New" w:cs="Courier New"/>
          <w:sz w:val="20"/>
          <w:szCs w:val="20"/>
        </w:rPr>
        <w:t>xtitle</w:t>
      </w:r>
      <w:proofErr w:type="spellEnd"/>
      <w:r w:rsidRPr="00DB1519">
        <w:rPr>
          <w:rFonts w:ascii="Courier New" w:hAnsi="Courier New" w:cs="Courier New"/>
          <w:sz w:val="20"/>
          <w:szCs w:val="20"/>
        </w:rPr>
        <w:t>("l2news")</w:t>
      </w:r>
    </w:p>
    <w:sectPr w:rsidR="00E23E11" w:rsidRPr="00F83BC6" w:rsidSect="00C7594D">
      <w:footerReference w:type="even" r:id="rId11"/>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BEAC2" w14:textId="77777777" w:rsidR="000176BD" w:rsidRDefault="000176BD" w:rsidP="00C7594D">
      <w:r>
        <w:separator/>
      </w:r>
    </w:p>
  </w:endnote>
  <w:endnote w:type="continuationSeparator" w:id="0">
    <w:p w14:paraId="3206DF68" w14:textId="77777777" w:rsidR="000176BD" w:rsidRDefault="000176BD" w:rsidP="00C75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3401068"/>
      <w:docPartObj>
        <w:docPartGallery w:val="Page Numbers (Bottom of Page)"/>
        <w:docPartUnique/>
      </w:docPartObj>
    </w:sdtPr>
    <w:sdtEndPr>
      <w:rPr>
        <w:rStyle w:val="PageNumber"/>
      </w:rPr>
    </w:sdtEndPr>
    <w:sdtContent>
      <w:p w14:paraId="1A9AC5C3" w14:textId="57E374F9" w:rsidR="00B87C68" w:rsidRDefault="00B87C68" w:rsidP="009100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8583" w14:textId="77777777" w:rsidR="00B87C68" w:rsidRDefault="00B87C68" w:rsidP="00C75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6781543"/>
      <w:docPartObj>
        <w:docPartGallery w:val="Page Numbers (Bottom of Page)"/>
        <w:docPartUnique/>
      </w:docPartObj>
    </w:sdtPr>
    <w:sdtEndPr>
      <w:rPr>
        <w:rStyle w:val="PageNumber"/>
      </w:rPr>
    </w:sdtEndPr>
    <w:sdtContent>
      <w:p w14:paraId="0A45C647" w14:textId="2011F378" w:rsidR="00B87C68" w:rsidRDefault="00B87C68" w:rsidP="009100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F9913E" w14:textId="77777777" w:rsidR="00B87C68" w:rsidRDefault="00B87C68" w:rsidP="00C759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D042" w14:textId="77777777" w:rsidR="000176BD" w:rsidRDefault="000176BD" w:rsidP="00C7594D">
      <w:r>
        <w:separator/>
      </w:r>
    </w:p>
  </w:footnote>
  <w:footnote w:type="continuationSeparator" w:id="0">
    <w:p w14:paraId="7432D01C" w14:textId="77777777" w:rsidR="000176BD" w:rsidRDefault="000176BD" w:rsidP="00C7594D">
      <w:r>
        <w:continuationSeparator/>
      </w:r>
    </w:p>
  </w:footnote>
  <w:footnote w:id="1">
    <w:p w14:paraId="2A263BB6" w14:textId="77777777" w:rsidR="00B87C68" w:rsidRDefault="00B87C68" w:rsidP="006744E8">
      <w:r>
        <w:rPr>
          <w:rStyle w:val="FootnoteReference"/>
        </w:rPr>
        <w:footnoteRef/>
      </w:r>
      <w:r>
        <w:t xml:space="preserve"> </w:t>
      </w:r>
      <w:r>
        <w:rPr>
          <w:rFonts w:ascii="Arial" w:hAnsi="Arial" w:cs="Arial"/>
          <w:color w:val="000000"/>
          <w:sz w:val="20"/>
          <w:szCs w:val="20"/>
        </w:rPr>
        <w:t>https://www.kaggle.com/orgesleka/imdbmovies/home</w:t>
      </w:r>
    </w:p>
    <w:p w14:paraId="60A0F1ED" w14:textId="2959452C" w:rsidR="00B87C68" w:rsidRPr="006744E8" w:rsidRDefault="00B87C68">
      <w:pPr>
        <w:pStyle w:val="FootnoteText"/>
        <w:rPr>
          <w:lang w:val="es-ES"/>
        </w:rPr>
      </w:pPr>
    </w:p>
  </w:footnote>
  <w:footnote w:id="2">
    <w:p w14:paraId="24D86928" w14:textId="77777777" w:rsidR="00B87C68" w:rsidRPr="006744E8" w:rsidRDefault="00B87C68" w:rsidP="006744E8">
      <w:pPr>
        <w:rPr>
          <w:lang w:val="es-ES"/>
        </w:rPr>
      </w:pPr>
      <w:r>
        <w:rPr>
          <w:rStyle w:val="FootnoteReference"/>
        </w:rPr>
        <w:footnoteRef/>
      </w:r>
      <w:r w:rsidRPr="006744E8">
        <w:rPr>
          <w:lang w:val="es-ES"/>
        </w:rPr>
        <w:t xml:space="preserve"> </w:t>
      </w:r>
      <w:r w:rsidRPr="006744E8">
        <w:rPr>
          <w:rFonts w:ascii="Arial" w:hAnsi="Arial" w:cs="Arial"/>
          <w:color w:val="000000"/>
          <w:sz w:val="20"/>
          <w:szCs w:val="20"/>
          <w:lang w:val="es-ES"/>
        </w:rPr>
        <w:t>https://data.world/popculture/imdb-5000-movie-dataset</w:t>
      </w:r>
    </w:p>
    <w:p w14:paraId="671391FF" w14:textId="233EA2EC" w:rsidR="00B87C68" w:rsidRPr="006744E8" w:rsidRDefault="00B87C68">
      <w:pPr>
        <w:pStyle w:val="FootnoteText"/>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737C"/>
    <w:multiLevelType w:val="multilevel"/>
    <w:tmpl w:val="41D2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26B94"/>
    <w:multiLevelType w:val="hybridMultilevel"/>
    <w:tmpl w:val="7312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524E"/>
    <w:multiLevelType w:val="multilevel"/>
    <w:tmpl w:val="87D8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B43BA"/>
    <w:multiLevelType w:val="multilevel"/>
    <w:tmpl w:val="DFB4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24917"/>
    <w:multiLevelType w:val="multilevel"/>
    <w:tmpl w:val="8FE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0268F"/>
    <w:multiLevelType w:val="hybridMultilevel"/>
    <w:tmpl w:val="1A28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D25EC"/>
    <w:multiLevelType w:val="hybridMultilevel"/>
    <w:tmpl w:val="C862EE86"/>
    <w:lvl w:ilvl="0" w:tplc="232233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EA"/>
    <w:rsid w:val="0000714B"/>
    <w:rsid w:val="000176BD"/>
    <w:rsid w:val="0002120A"/>
    <w:rsid w:val="000557BA"/>
    <w:rsid w:val="000628E1"/>
    <w:rsid w:val="000639DB"/>
    <w:rsid w:val="00065CB5"/>
    <w:rsid w:val="000710EF"/>
    <w:rsid w:val="00092E24"/>
    <w:rsid w:val="000B0E87"/>
    <w:rsid w:val="0012081A"/>
    <w:rsid w:val="0012440D"/>
    <w:rsid w:val="001346B6"/>
    <w:rsid w:val="001521B9"/>
    <w:rsid w:val="0016406C"/>
    <w:rsid w:val="00166BB3"/>
    <w:rsid w:val="00174A37"/>
    <w:rsid w:val="001D377D"/>
    <w:rsid w:val="001E3B6D"/>
    <w:rsid w:val="00220DD8"/>
    <w:rsid w:val="002351B6"/>
    <w:rsid w:val="002525C5"/>
    <w:rsid w:val="00264CDE"/>
    <w:rsid w:val="002769BF"/>
    <w:rsid w:val="002826D7"/>
    <w:rsid w:val="00296EDD"/>
    <w:rsid w:val="002D79AA"/>
    <w:rsid w:val="002D7A83"/>
    <w:rsid w:val="003624C5"/>
    <w:rsid w:val="003678BA"/>
    <w:rsid w:val="003A35E9"/>
    <w:rsid w:val="003E3E25"/>
    <w:rsid w:val="003E679E"/>
    <w:rsid w:val="003F18B5"/>
    <w:rsid w:val="00433376"/>
    <w:rsid w:val="0044323F"/>
    <w:rsid w:val="00494F9E"/>
    <w:rsid w:val="004D3C1A"/>
    <w:rsid w:val="004F65EB"/>
    <w:rsid w:val="005152A6"/>
    <w:rsid w:val="00557D64"/>
    <w:rsid w:val="00561BD9"/>
    <w:rsid w:val="005A0268"/>
    <w:rsid w:val="005F3303"/>
    <w:rsid w:val="006014A7"/>
    <w:rsid w:val="00611C35"/>
    <w:rsid w:val="00613E37"/>
    <w:rsid w:val="00617E39"/>
    <w:rsid w:val="00670B20"/>
    <w:rsid w:val="006744E8"/>
    <w:rsid w:val="006F10F2"/>
    <w:rsid w:val="00701F07"/>
    <w:rsid w:val="00706DD1"/>
    <w:rsid w:val="007147D5"/>
    <w:rsid w:val="00787C58"/>
    <w:rsid w:val="007915EC"/>
    <w:rsid w:val="007921D1"/>
    <w:rsid w:val="007B1BEE"/>
    <w:rsid w:val="007C04DD"/>
    <w:rsid w:val="00817DFA"/>
    <w:rsid w:val="00832319"/>
    <w:rsid w:val="00852A27"/>
    <w:rsid w:val="0086190C"/>
    <w:rsid w:val="00865619"/>
    <w:rsid w:val="00880386"/>
    <w:rsid w:val="008B6857"/>
    <w:rsid w:val="008D1B89"/>
    <w:rsid w:val="00910057"/>
    <w:rsid w:val="009163BA"/>
    <w:rsid w:val="00917921"/>
    <w:rsid w:val="009D3DD5"/>
    <w:rsid w:val="009F284D"/>
    <w:rsid w:val="00A573F4"/>
    <w:rsid w:val="00A60941"/>
    <w:rsid w:val="00A86D19"/>
    <w:rsid w:val="00AB5F6F"/>
    <w:rsid w:val="00AE0E43"/>
    <w:rsid w:val="00B223FA"/>
    <w:rsid w:val="00B26CA9"/>
    <w:rsid w:val="00B7673B"/>
    <w:rsid w:val="00B87C68"/>
    <w:rsid w:val="00B90410"/>
    <w:rsid w:val="00BA2251"/>
    <w:rsid w:val="00BC318F"/>
    <w:rsid w:val="00BD06BC"/>
    <w:rsid w:val="00BD1E07"/>
    <w:rsid w:val="00BE1B33"/>
    <w:rsid w:val="00C06F87"/>
    <w:rsid w:val="00C43750"/>
    <w:rsid w:val="00C54275"/>
    <w:rsid w:val="00C7594D"/>
    <w:rsid w:val="00C76B37"/>
    <w:rsid w:val="00C868E6"/>
    <w:rsid w:val="00C934CC"/>
    <w:rsid w:val="00CB3064"/>
    <w:rsid w:val="00CC43C1"/>
    <w:rsid w:val="00D11582"/>
    <w:rsid w:val="00D87B0E"/>
    <w:rsid w:val="00DB1519"/>
    <w:rsid w:val="00DB25C0"/>
    <w:rsid w:val="00DC65AB"/>
    <w:rsid w:val="00E17E64"/>
    <w:rsid w:val="00E23E11"/>
    <w:rsid w:val="00E33967"/>
    <w:rsid w:val="00E63708"/>
    <w:rsid w:val="00E6384B"/>
    <w:rsid w:val="00E67701"/>
    <w:rsid w:val="00E80F73"/>
    <w:rsid w:val="00E87C83"/>
    <w:rsid w:val="00E948EF"/>
    <w:rsid w:val="00EA1278"/>
    <w:rsid w:val="00EA6B2C"/>
    <w:rsid w:val="00EB13C7"/>
    <w:rsid w:val="00EC1240"/>
    <w:rsid w:val="00EF107B"/>
    <w:rsid w:val="00EF1A15"/>
    <w:rsid w:val="00EF32D4"/>
    <w:rsid w:val="00EF5868"/>
    <w:rsid w:val="00F02E97"/>
    <w:rsid w:val="00F15CEA"/>
    <w:rsid w:val="00F23436"/>
    <w:rsid w:val="00F32EED"/>
    <w:rsid w:val="00F368A3"/>
    <w:rsid w:val="00F3779A"/>
    <w:rsid w:val="00F83BC6"/>
    <w:rsid w:val="00FA557D"/>
    <w:rsid w:val="00FC7B2D"/>
    <w:rsid w:val="00FD37B0"/>
    <w:rsid w:val="00FE3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19FA"/>
  <w14:defaultImageDpi w14:val="32767"/>
  <w15:chartTrackingRefBased/>
  <w15:docId w15:val="{73B3ECF1-2504-DD41-B515-2052529F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5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5CEA"/>
    <w:pPr>
      <w:spacing w:before="100" w:beforeAutospacing="1" w:after="100" w:afterAutospacing="1"/>
    </w:pPr>
  </w:style>
  <w:style w:type="paragraph" w:styleId="ListParagraph">
    <w:name w:val="List Paragraph"/>
    <w:basedOn w:val="Normal"/>
    <w:uiPriority w:val="34"/>
    <w:qFormat/>
    <w:rsid w:val="00BA2251"/>
    <w:pPr>
      <w:ind w:left="720"/>
      <w:contextualSpacing/>
    </w:pPr>
  </w:style>
  <w:style w:type="character" w:customStyle="1" w:styleId="apple-tab-span">
    <w:name w:val="apple-tab-span"/>
    <w:basedOn w:val="DefaultParagraphFont"/>
    <w:rsid w:val="007C04DD"/>
  </w:style>
  <w:style w:type="table" w:styleId="TableGrid">
    <w:name w:val="Table Grid"/>
    <w:basedOn w:val="TableNormal"/>
    <w:uiPriority w:val="39"/>
    <w:rsid w:val="00BC3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7594D"/>
    <w:pPr>
      <w:tabs>
        <w:tab w:val="center" w:pos="4680"/>
        <w:tab w:val="right" w:pos="9360"/>
      </w:tabs>
    </w:pPr>
  </w:style>
  <w:style w:type="character" w:customStyle="1" w:styleId="FooterChar">
    <w:name w:val="Footer Char"/>
    <w:basedOn w:val="DefaultParagraphFont"/>
    <w:link w:val="Footer"/>
    <w:uiPriority w:val="99"/>
    <w:rsid w:val="00C7594D"/>
    <w:rPr>
      <w:rFonts w:ascii="Times New Roman" w:eastAsia="Times New Roman" w:hAnsi="Times New Roman" w:cs="Times New Roman"/>
    </w:rPr>
  </w:style>
  <w:style w:type="character" w:styleId="PageNumber">
    <w:name w:val="page number"/>
    <w:basedOn w:val="DefaultParagraphFont"/>
    <w:uiPriority w:val="99"/>
    <w:semiHidden/>
    <w:unhideWhenUsed/>
    <w:rsid w:val="00C7594D"/>
  </w:style>
  <w:style w:type="character" w:styleId="PlaceholderText">
    <w:name w:val="Placeholder Text"/>
    <w:basedOn w:val="DefaultParagraphFont"/>
    <w:uiPriority w:val="99"/>
    <w:semiHidden/>
    <w:rsid w:val="00E87C83"/>
    <w:rPr>
      <w:color w:val="808080"/>
    </w:rPr>
  </w:style>
  <w:style w:type="paragraph" w:styleId="FootnoteText">
    <w:name w:val="footnote text"/>
    <w:basedOn w:val="Normal"/>
    <w:link w:val="FootnoteTextChar"/>
    <w:uiPriority w:val="99"/>
    <w:semiHidden/>
    <w:unhideWhenUsed/>
    <w:rsid w:val="00AE0E43"/>
    <w:rPr>
      <w:sz w:val="20"/>
      <w:szCs w:val="20"/>
    </w:rPr>
  </w:style>
  <w:style w:type="character" w:customStyle="1" w:styleId="FootnoteTextChar">
    <w:name w:val="Footnote Text Char"/>
    <w:basedOn w:val="DefaultParagraphFont"/>
    <w:link w:val="FootnoteText"/>
    <w:uiPriority w:val="99"/>
    <w:semiHidden/>
    <w:rsid w:val="00AE0E4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E0E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165">
      <w:bodyDiv w:val="1"/>
      <w:marLeft w:val="0"/>
      <w:marRight w:val="0"/>
      <w:marTop w:val="0"/>
      <w:marBottom w:val="0"/>
      <w:divBdr>
        <w:top w:val="none" w:sz="0" w:space="0" w:color="auto"/>
        <w:left w:val="none" w:sz="0" w:space="0" w:color="auto"/>
        <w:bottom w:val="none" w:sz="0" w:space="0" w:color="auto"/>
        <w:right w:val="none" w:sz="0" w:space="0" w:color="auto"/>
      </w:divBdr>
    </w:div>
    <w:div w:id="30035670">
      <w:bodyDiv w:val="1"/>
      <w:marLeft w:val="0"/>
      <w:marRight w:val="0"/>
      <w:marTop w:val="0"/>
      <w:marBottom w:val="0"/>
      <w:divBdr>
        <w:top w:val="none" w:sz="0" w:space="0" w:color="auto"/>
        <w:left w:val="none" w:sz="0" w:space="0" w:color="auto"/>
        <w:bottom w:val="none" w:sz="0" w:space="0" w:color="auto"/>
        <w:right w:val="none" w:sz="0" w:space="0" w:color="auto"/>
      </w:divBdr>
    </w:div>
    <w:div w:id="40129520">
      <w:bodyDiv w:val="1"/>
      <w:marLeft w:val="0"/>
      <w:marRight w:val="0"/>
      <w:marTop w:val="0"/>
      <w:marBottom w:val="0"/>
      <w:divBdr>
        <w:top w:val="none" w:sz="0" w:space="0" w:color="auto"/>
        <w:left w:val="none" w:sz="0" w:space="0" w:color="auto"/>
        <w:bottom w:val="none" w:sz="0" w:space="0" w:color="auto"/>
        <w:right w:val="none" w:sz="0" w:space="0" w:color="auto"/>
      </w:divBdr>
    </w:div>
    <w:div w:id="57676248">
      <w:bodyDiv w:val="1"/>
      <w:marLeft w:val="0"/>
      <w:marRight w:val="0"/>
      <w:marTop w:val="0"/>
      <w:marBottom w:val="0"/>
      <w:divBdr>
        <w:top w:val="none" w:sz="0" w:space="0" w:color="auto"/>
        <w:left w:val="none" w:sz="0" w:space="0" w:color="auto"/>
        <w:bottom w:val="none" w:sz="0" w:space="0" w:color="auto"/>
        <w:right w:val="none" w:sz="0" w:space="0" w:color="auto"/>
      </w:divBdr>
    </w:div>
    <w:div w:id="93288188">
      <w:bodyDiv w:val="1"/>
      <w:marLeft w:val="0"/>
      <w:marRight w:val="0"/>
      <w:marTop w:val="0"/>
      <w:marBottom w:val="0"/>
      <w:divBdr>
        <w:top w:val="none" w:sz="0" w:space="0" w:color="auto"/>
        <w:left w:val="none" w:sz="0" w:space="0" w:color="auto"/>
        <w:bottom w:val="none" w:sz="0" w:space="0" w:color="auto"/>
        <w:right w:val="none" w:sz="0" w:space="0" w:color="auto"/>
      </w:divBdr>
    </w:div>
    <w:div w:id="105197786">
      <w:bodyDiv w:val="1"/>
      <w:marLeft w:val="0"/>
      <w:marRight w:val="0"/>
      <w:marTop w:val="0"/>
      <w:marBottom w:val="0"/>
      <w:divBdr>
        <w:top w:val="none" w:sz="0" w:space="0" w:color="auto"/>
        <w:left w:val="none" w:sz="0" w:space="0" w:color="auto"/>
        <w:bottom w:val="none" w:sz="0" w:space="0" w:color="auto"/>
        <w:right w:val="none" w:sz="0" w:space="0" w:color="auto"/>
      </w:divBdr>
    </w:div>
    <w:div w:id="152265206">
      <w:bodyDiv w:val="1"/>
      <w:marLeft w:val="0"/>
      <w:marRight w:val="0"/>
      <w:marTop w:val="0"/>
      <w:marBottom w:val="0"/>
      <w:divBdr>
        <w:top w:val="none" w:sz="0" w:space="0" w:color="auto"/>
        <w:left w:val="none" w:sz="0" w:space="0" w:color="auto"/>
        <w:bottom w:val="none" w:sz="0" w:space="0" w:color="auto"/>
        <w:right w:val="none" w:sz="0" w:space="0" w:color="auto"/>
      </w:divBdr>
    </w:div>
    <w:div w:id="170611966">
      <w:bodyDiv w:val="1"/>
      <w:marLeft w:val="0"/>
      <w:marRight w:val="0"/>
      <w:marTop w:val="0"/>
      <w:marBottom w:val="0"/>
      <w:divBdr>
        <w:top w:val="none" w:sz="0" w:space="0" w:color="auto"/>
        <w:left w:val="none" w:sz="0" w:space="0" w:color="auto"/>
        <w:bottom w:val="none" w:sz="0" w:space="0" w:color="auto"/>
        <w:right w:val="none" w:sz="0" w:space="0" w:color="auto"/>
      </w:divBdr>
    </w:div>
    <w:div w:id="182287453">
      <w:bodyDiv w:val="1"/>
      <w:marLeft w:val="0"/>
      <w:marRight w:val="0"/>
      <w:marTop w:val="0"/>
      <w:marBottom w:val="0"/>
      <w:divBdr>
        <w:top w:val="none" w:sz="0" w:space="0" w:color="auto"/>
        <w:left w:val="none" w:sz="0" w:space="0" w:color="auto"/>
        <w:bottom w:val="none" w:sz="0" w:space="0" w:color="auto"/>
        <w:right w:val="none" w:sz="0" w:space="0" w:color="auto"/>
      </w:divBdr>
    </w:div>
    <w:div w:id="201090250">
      <w:bodyDiv w:val="1"/>
      <w:marLeft w:val="0"/>
      <w:marRight w:val="0"/>
      <w:marTop w:val="0"/>
      <w:marBottom w:val="0"/>
      <w:divBdr>
        <w:top w:val="none" w:sz="0" w:space="0" w:color="auto"/>
        <w:left w:val="none" w:sz="0" w:space="0" w:color="auto"/>
        <w:bottom w:val="none" w:sz="0" w:space="0" w:color="auto"/>
        <w:right w:val="none" w:sz="0" w:space="0" w:color="auto"/>
      </w:divBdr>
    </w:div>
    <w:div w:id="206142174">
      <w:bodyDiv w:val="1"/>
      <w:marLeft w:val="0"/>
      <w:marRight w:val="0"/>
      <w:marTop w:val="0"/>
      <w:marBottom w:val="0"/>
      <w:divBdr>
        <w:top w:val="none" w:sz="0" w:space="0" w:color="auto"/>
        <w:left w:val="none" w:sz="0" w:space="0" w:color="auto"/>
        <w:bottom w:val="none" w:sz="0" w:space="0" w:color="auto"/>
        <w:right w:val="none" w:sz="0" w:space="0" w:color="auto"/>
      </w:divBdr>
    </w:div>
    <w:div w:id="227351345">
      <w:bodyDiv w:val="1"/>
      <w:marLeft w:val="0"/>
      <w:marRight w:val="0"/>
      <w:marTop w:val="0"/>
      <w:marBottom w:val="0"/>
      <w:divBdr>
        <w:top w:val="none" w:sz="0" w:space="0" w:color="auto"/>
        <w:left w:val="none" w:sz="0" w:space="0" w:color="auto"/>
        <w:bottom w:val="none" w:sz="0" w:space="0" w:color="auto"/>
        <w:right w:val="none" w:sz="0" w:space="0" w:color="auto"/>
      </w:divBdr>
    </w:div>
    <w:div w:id="236330116">
      <w:bodyDiv w:val="1"/>
      <w:marLeft w:val="0"/>
      <w:marRight w:val="0"/>
      <w:marTop w:val="0"/>
      <w:marBottom w:val="0"/>
      <w:divBdr>
        <w:top w:val="none" w:sz="0" w:space="0" w:color="auto"/>
        <w:left w:val="none" w:sz="0" w:space="0" w:color="auto"/>
        <w:bottom w:val="none" w:sz="0" w:space="0" w:color="auto"/>
        <w:right w:val="none" w:sz="0" w:space="0" w:color="auto"/>
      </w:divBdr>
    </w:div>
    <w:div w:id="254360591">
      <w:bodyDiv w:val="1"/>
      <w:marLeft w:val="0"/>
      <w:marRight w:val="0"/>
      <w:marTop w:val="0"/>
      <w:marBottom w:val="0"/>
      <w:divBdr>
        <w:top w:val="none" w:sz="0" w:space="0" w:color="auto"/>
        <w:left w:val="none" w:sz="0" w:space="0" w:color="auto"/>
        <w:bottom w:val="none" w:sz="0" w:space="0" w:color="auto"/>
        <w:right w:val="none" w:sz="0" w:space="0" w:color="auto"/>
      </w:divBdr>
      <w:divsChild>
        <w:div w:id="1752462638">
          <w:marLeft w:val="0"/>
          <w:marRight w:val="0"/>
          <w:marTop w:val="0"/>
          <w:marBottom w:val="0"/>
          <w:divBdr>
            <w:top w:val="none" w:sz="0" w:space="0" w:color="auto"/>
            <w:left w:val="none" w:sz="0" w:space="0" w:color="auto"/>
            <w:bottom w:val="none" w:sz="0" w:space="0" w:color="auto"/>
            <w:right w:val="none" w:sz="0" w:space="0" w:color="auto"/>
          </w:divBdr>
        </w:div>
      </w:divsChild>
    </w:div>
    <w:div w:id="326637264">
      <w:bodyDiv w:val="1"/>
      <w:marLeft w:val="0"/>
      <w:marRight w:val="0"/>
      <w:marTop w:val="0"/>
      <w:marBottom w:val="0"/>
      <w:divBdr>
        <w:top w:val="none" w:sz="0" w:space="0" w:color="auto"/>
        <w:left w:val="none" w:sz="0" w:space="0" w:color="auto"/>
        <w:bottom w:val="none" w:sz="0" w:space="0" w:color="auto"/>
        <w:right w:val="none" w:sz="0" w:space="0" w:color="auto"/>
      </w:divBdr>
    </w:div>
    <w:div w:id="338889530">
      <w:bodyDiv w:val="1"/>
      <w:marLeft w:val="0"/>
      <w:marRight w:val="0"/>
      <w:marTop w:val="0"/>
      <w:marBottom w:val="0"/>
      <w:divBdr>
        <w:top w:val="none" w:sz="0" w:space="0" w:color="auto"/>
        <w:left w:val="none" w:sz="0" w:space="0" w:color="auto"/>
        <w:bottom w:val="none" w:sz="0" w:space="0" w:color="auto"/>
        <w:right w:val="none" w:sz="0" w:space="0" w:color="auto"/>
      </w:divBdr>
    </w:div>
    <w:div w:id="373043546">
      <w:bodyDiv w:val="1"/>
      <w:marLeft w:val="0"/>
      <w:marRight w:val="0"/>
      <w:marTop w:val="0"/>
      <w:marBottom w:val="0"/>
      <w:divBdr>
        <w:top w:val="none" w:sz="0" w:space="0" w:color="auto"/>
        <w:left w:val="none" w:sz="0" w:space="0" w:color="auto"/>
        <w:bottom w:val="none" w:sz="0" w:space="0" w:color="auto"/>
        <w:right w:val="none" w:sz="0" w:space="0" w:color="auto"/>
      </w:divBdr>
    </w:div>
    <w:div w:id="387726567">
      <w:bodyDiv w:val="1"/>
      <w:marLeft w:val="0"/>
      <w:marRight w:val="0"/>
      <w:marTop w:val="0"/>
      <w:marBottom w:val="0"/>
      <w:divBdr>
        <w:top w:val="none" w:sz="0" w:space="0" w:color="auto"/>
        <w:left w:val="none" w:sz="0" w:space="0" w:color="auto"/>
        <w:bottom w:val="none" w:sz="0" w:space="0" w:color="auto"/>
        <w:right w:val="none" w:sz="0" w:space="0" w:color="auto"/>
      </w:divBdr>
    </w:div>
    <w:div w:id="473449526">
      <w:bodyDiv w:val="1"/>
      <w:marLeft w:val="0"/>
      <w:marRight w:val="0"/>
      <w:marTop w:val="0"/>
      <w:marBottom w:val="0"/>
      <w:divBdr>
        <w:top w:val="none" w:sz="0" w:space="0" w:color="auto"/>
        <w:left w:val="none" w:sz="0" w:space="0" w:color="auto"/>
        <w:bottom w:val="none" w:sz="0" w:space="0" w:color="auto"/>
        <w:right w:val="none" w:sz="0" w:space="0" w:color="auto"/>
      </w:divBdr>
    </w:div>
    <w:div w:id="501818857">
      <w:bodyDiv w:val="1"/>
      <w:marLeft w:val="0"/>
      <w:marRight w:val="0"/>
      <w:marTop w:val="0"/>
      <w:marBottom w:val="0"/>
      <w:divBdr>
        <w:top w:val="none" w:sz="0" w:space="0" w:color="auto"/>
        <w:left w:val="none" w:sz="0" w:space="0" w:color="auto"/>
        <w:bottom w:val="none" w:sz="0" w:space="0" w:color="auto"/>
        <w:right w:val="none" w:sz="0" w:space="0" w:color="auto"/>
      </w:divBdr>
    </w:div>
    <w:div w:id="534541277">
      <w:bodyDiv w:val="1"/>
      <w:marLeft w:val="0"/>
      <w:marRight w:val="0"/>
      <w:marTop w:val="0"/>
      <w:marBottom w:val="0"/>
      <w:divBdr>
        <w:top w:val="none" w:sz="0" w:space="0" w:color="auto"/>
        <w:left w:val="none" w:sz="0" w:space="0" w:color="auto"/>
        <w:bottom w:val="none" w:sz="0" w:space="0" w:color="auto"/>
        <w:right w:val="none" w:sz="0" w:space="0" w:color="auto"/>
      </w:divBdr>
    </w:div>
    <w:div w:id="546768106">
      <w:bodyDiv w:val="1"/>
      <w:marLeft w:val="0"/>
      <w:marRight w:val="0"/>
      <w:marTop w:val="0"/>
      <w:marBottom w:val="0"/>
      <w:divBdr>
        <w:top w:val="none" w:sz="0" w:space="0" w:color="auto"/>
        <w:left w:val="none" w:sz="0" w:space="0" w:color="auto"/>
        <w:bottom w:val="none" w:sz="0" w:space="0" w:color="auto"/>
        <w:right w:val="none" w:sz="0" w:space="0" w:color="auto"/>
      </w:divBdr>
    </w:div>
    <w:div w:id="585651670">
      <w:bodyDiv w:val="1"/>
      <w:marLeft w:val="0"/>
      <w:marRight w:val="0"/>
      <w:marTop w:val="0"/>
      <w:marBottom w:val="0"/>
      <w:divBdr>
        <w:top w:val="none" w:sz="0" w:space="0" w:color="auto"/>
        <w:left w:val="none" w:sz="0" w:space="0" w:color="auto"/>
        <w:bottom w:val="none" w:sz="0" w:space="0" w:color="auto"/>
        <w:right w:val="none" w:sz="0" w:space="0" w:color="auto"/>
      </w:divBdr>
    </w:div>
    <w:div w:id="599025294">
      <w:bodyDiv w:val="1"/>
      <w:marLeft w:val="0"/>
      <w:marRight w:val="0"/>
      <w:marTop w:val="0"/>
      <w:marBottom w:val="0"/>
      <w:divBdr>
        <w:top w:val="none" w:sz="0" w:space="0" w:color="auto"/>
        <w:left w:val="none" w:sz="0" w:space="0" w:color="auto"/>
        <w:bottom w:val="none" w:sz="0" w:space="0" w:color="auto"/>
        <w:right w:val="none" w:sz="0" w:space="0" w:color="auto"/>
      </w:divBdr>
      <w:divsChild>
        <w:div w:id="887305861">
          <w:marLeft w:val="0"/>
          <w:marRight w:val="0"/>
          <w:marTop w:val="0"/>
          <w:marBottom w:val="0"/>
          <w:divBdr>
            <w:top w:val="none" w:sz="0" w:space="0" w:color="auto"/>
            <w:left w:val="none" w:sz="0" w:space="0" w:color="auto"/>
            <w:bottom w:val="none" w:sz="0" w:space="0" w:color="auto"/>
            <w:right w:val="none" w:sz="0" w:space="0" w:color="auto"/>
          </w:divBdr>
        </w:div>
      </w:divsChild>
    </w:div>
    <w:div w:id="623999372">
      <w:bodyDiv w:val="1"/>
      <w:marLeft w:val="0"/>
      <w:marRight w:val="0"/>
      <w:marTop w:val="0"/>
      <w:marBottom w:val="0"/>
      <w:divBdr>
        <w:top w:val="none" w:sz="0" w:space="0" w:color="auto"/>
        <w:left w:val="none" w:sz="0" w:space="0" w:color="auto"/>
        <w:bottom w:val="none" w:sz="0" w:space="0" w:color="auto"/>
        <w:right w:val="none" w:sz="0" w:space="0" w:color="auto"/>
      </w:divBdr>
    </w:div>
    <w:div w:id="637496131">
      <w:bodyDiv w:val="1"/>
      <w:marLeft w:val="0"/>
      <w:marRight w:val="0"/>
      <w:marTop w:val="0"/>
      <w:marBottom w:val="0"/>
      <w:divBdr>
        <w:top w:val="none" w:sz="0" w:space="0" w:color="auto"/>
        <w:left w:val="none" w:sz="0" w:space="0" w:color="auto"/>
        <w:bottom w:val="none" w:sz="0" w:space="0" w:color="auto"/>
        <w:right w:val="none" w:sz="0" w:space="0" w:color="auto"/>
      </w:divBdr>
    </w:div>
    <w:div w:id="639502062">
      <w:bodyDiv w:val="1"/>
      <w:marLeft w:val="0"/>
      <w:marRight w:val="0"/>
      <w:marTop w:val="0"/>
      <w:marBottom w:val="0"/>
      <w:divBdr>
        <w:top w:val="none" w:sz="0" w:space="0" w:color="auto"/>
        <w:left w:val="none" w:sz="0" w:space="0" w:color="auto"/>
        <w:bottom w:val="none" w:sz="0" w:space="0" w:color="auto"/>
        <w:right w:val="none" w:sz="0" w:space="0" w:color="auto"/>
      </w:divBdr>
    </w:div>
    <w:div w:id="679893459">
      <w:bodyDiv w:val="1"/>
      <w:marLeft w:val="0"/>
      <w:marRight w:val="0"/>
      <w:marTop w:val="0"/>
      <w:marBottom w:val="0"/>
      <w:divBdr>
        <w:top w:val="none" w:sz="0" w:space="0" w:color="auto"/>
        <w:left w:val="none" w:sz="0" w:space="0" w:color="auto"/>
        <w:bottom w:val="none" w:sz="0" w:space="0" w:color="auto"/>
        <w:right w:val="none" w:sz="0" w:space="0" w:color="auto"/>
      </w:divBdr>
    </w:div>
    <w:div w:id="692535056">
      <w:bodyDiv w:val="1"/>
      <w:marLeft w:val="0"/>
      <w:marRight w:val="0"/>
      <w:marTop w:val="0"/>
      <w:marBottom w:val="0"/>
      <w:divBdr>
        <w:top w:val="none" w:sz="0" w:space="0" w:color="auto"/>
        <w:left w:val="none" w:sz="0" w:space="0" w:color="auto"/>
        <w:bottom w:val="none" w:sz="0" w:space="0" w:color="auto"/>
        <w:right w:val="none" w:sz="0" w:space="0" w:color="auto"/>
      </w:divBdr>
    </w:div>
    <w:div w:id="697776034">
      <w:bodyDiv w:val="1"/>
      <w:marLeft w:val="0"/>
      <w:marRight w:val="0"/>
      <w:marTop w:val="0"/>
      <w:marBottom w:val="0"/>
      <w:divBdr>
        <w:top w:val="none" w:sz="0" w:space="0" w:color="auto"/>
        <w:left w:val="none" w:sz="0" w:space="0" w:color="auto"/>
        <w:bottom w:val="none" w:sz="0" w:space="0" w:color="auto"/>
        <w:right w:val="none" w:sz="0" w:space="0" w:color="auto"/>
      </w:divBdr>
    </w:div>
    <w:div w:id="701710966">
      <w:bodyDiv w:val="1"/>
      <w:marLeft w:val="0"/>
      <w:marRight w:val="0"/>
      <w:marTop w:val="0"/>
      <w:marBottom w:val="0"/>
      <w:divBdr>
        <w:top w:val="none" w:sz="0" w:space="0" w:color="auto"/>
        <w:left w:val="none" w:sz="0" w:space="0" w:color="auto"/>
        <w:bottom w:val="none" w:sz="0" w:space="0" w:color="auto"/>
        <w:right w:val="none" w:sz="0" w:space="0" w:color="auto"/>
      </w:divBdr>
    </w:div>
    <w:div w:id="703024879">
      <w:bodyDiv w:val="1"/>
      <w:marLeft w:val="0"/>
      <w:marRight w:val="0"/>
      <w:marTop w:val="0"/>
      <w:marBottom w:val="0"/>
      <w:divBdr>
        <w:top w:val="none" w:sz="0" w:space="0" w:color="auto"/>
        <w:left w:val="none" w:sz="0" w:space="0" w:color="auto"/>
        <w:bottom w:val="none" w:sz="0" w:space="0" w:color="auto"/>
        <w:right w:val="none" w:sz="0" w:space="0" w:color="auto"/>
      </w:divBdr>
    </w:div>
    <w:div w:id="716975047">
      <w:bodyDiv w:val="1"/>
      <w:marLeft w:val="0"/>
      <w:marRight w:val="0"/>
      <w:marTop w:val="0"/>
      <w:marBottom w:val="0"/>
      <w:divBdr>
        <w:top w:val="none" w:sz="0" w:space="0" w:color="auto"/>
        <w:left w:val="none" w:sz="0" w:space="0" w:color="auto"/>
        <w:bottom w:val="none" w:sz="0" w:space="0" w:color="auto"/>
        <w:right w:val="none" w:sz="0" w:space="0" w:color="auto"/>
      </w:divBdr>
    </w:div>
    <w:div w:id="763182425">
      <w:bodyDiv w:val="1"/>
      <w:marLeft w:val="0"/>
      <w:marRight w:val="0"/>
      <w:marTop w:val="0"/>
      <w:marBottom w:val="0"/>
      <w:divBdr>
        <w:top w:val="none" w:sz="0" w:space="0" w:color="auto"/>
        <w:left w:val="none" w:sz="0" w:space="0" w:color="auto"/>
        <w:bottom w:val="none" w:sz="0" w:space="0" w:color="auto"/>
        <w:right w:val="none" w:sz="0" w:space="0" w:color="auto"/>
      </w:divBdr>
    </w:div>
    <w:div w:id="793449709">
      <w:bodyDiv w:val="1"/>
      <w:marLeft w:val="0"/>
      <w:marRight w:val="0"/>
      <w:marTop w:val="0"/>
      <w:marBottom w:val="0"/>
      <w:divBdr>
        <w:top w:val="none" w:sz="0" w:space="0" w:color="auto"/>
        <w:left w:val="none" w:sz="0" w:space="0" w:color="auto"/>
        <w:bottom w:val="none" w:sz="0" w:space="0" w:color="auto"/>
        <w:right w:val="none" w:sz="0" w:space="0" w:color="auto"/>
      </w:divBdr>
    </w:div>
    <w:div w:id="865599921">
      <w:bodyDiv w:val="1"/>
      <w:marLeft w:val="0"/>
      <w:marRight w:val="0"/>
      <w:marTop w:val="0"/>
      <w:marBottom w:val="0"/>
      <w:divBdr>
        <w:top w:val="none" w:sz="0" w:space="0" w:color="auto"/>
        <w:left w:val="none" w:sz="0" w:space="0" w:color="auto"/>
        <w:bottom w:val="none" w:sz="0" w:space="0" w:color="auto"/>
        <w:right w:val="none" w:sz="0" w:space="0" w:color="auto"/>
      </w:divBdr>
    </w:div>
    <w:div w:id="903218577">
      <w:bodyDiv w:val="1"/>
      <w:marLeft w:val="0"/>
      <w:marRight w:val="0"/>
      <w:marTop w:val="0"/>
      <w:marBottom w:val="0"/>
      <w:divBdr>
        <w:top w:val="none" w:sz="0" w:space="0" w:color="auto"/>
        <w:left w:val="none" w:sz="0" w:space="0" w:color="auto"/>
        <w:bottom w:val="none" w:sz="0" w:space="0" w:color="auto"/>
        <w:right w:val="none" w:sz="0" w:space="0" w:color="auto"/>
      </w:divBdr>
    </w:div>
    <w:div w:id="920602040">
      <w:bodyDiv w:val="1"/>
      <w:marLeft w:val="0"/>
      <w:marRight w:val="0"/>
      <w:marTop w:val="0"/>
      <w:marBottom w:val="0"/>
      <w:divBdr>
        <w:top w:val="none" w:sz="0" w:space="0" w:color="auto"/>
        <w:left w:val="none" w:sz="0" w:space="0" w:color="auto"/>
        <w:bottom w:val="none" w:sz="0" w:space="0" w:color="auto"/>
        <w:right w:val="none" w:sz="0" w:space="0" w:color="auto"/>
      </w:divBdr>
    </w:div>
    <w:div w:id="977761538">
      <w:bodyDiv w:val="1"/>
      <w:marLeft w:val="0"/>
      <w:marRight w:val="0"/>
      <w:marTop w:val="0"/>
      <w:marBottom w:val="0"/>
      <w:divBdr>
        <w:top w:val="none" w:sz="0" w:space="0" w:color="auto"/>
        <w:left w:val="none" w:sz="0" w:space="0" w:color="auto"/>
        <w:bottom w:val="none" w:sz="0" w:space="0" w:color="auto"/>
        <w:right w:val="none" w:sz="0" w:space="0" w:color="auto"/>
      </w:divBdr>
    </w:div>
    <w:div w:id="1011374337">
      <w:bodyDiv w:val="1"/>
      <w:marLeft w:val="0"/>
      <w:marRight w:val="0"/>
      <w:marTop w:val="0"/>
      <w:marBottom w:val="0"/>
      <w:divBdr>
        <w:top w:val="none" w:sz="0" w:space="0" w:color="auto"/>
        <w:left w:val="none" w:sz="0" w:space="0" w:color="auto"/>
        <w:bottom w:val="none" w:sz="0" w:space="0" w:color="auto"/>
        <w:right w:val="none" w:sz="0" w:space="0" w:color="auto"/>
      </w:divBdr>
    </w:div>
    <w:div w:id="1043360328">
      <w:bodyDiv w:val="1"/>
      <w:marLeft w:val="0"/>
      <w:marRight w:val="0"/>
      <w:marTop w:val="0"/>
      <w:marBottom w:val="0"/>
      <w:divBdr>
        <w:top w:val="none" w:sz="0" w:space="0" w:color="auto"/>
        <w:left w:val="none" w:sz="0" w:space="0" w:color="auto"/>
        <w:bottom w:val="none" w:sz="0" w:space="0" w:color="auto"/>
        <w:right w:val="none" w:sz="0" w:space="0" w:color="auto"/>
      </w:divBdr>
    </w:div>
    <w:div w:id="1044059243">
      <w:bodyDiv w:val="1"/>
      <w:marLeft w:val="0"/>
      <w:marRight w:val="0"/>
      <w:marTop w:val="0"/>
      <w:marBottom w:val="0"/>
      <w:divBdr>
        <w:top w:val="none" w:sz="0" w:space="0" w:color="auto"/>
        <w:left w:val="none" w:sz="0" w:space="0" w:color="auto"/>
        <w:bottom w:val="none" w:sz="0" w:space="0" w:color="auto"/>
        <w:right w:val="none" w:sz="0" w:space="0" w:color="auto"/>
      </w:divBdr>
    </w:div>
    <w:div w:id="1054617099">
      <w:bodyDiv w:val="1"/>
      <w:marLeft w:val="0"/>
      <w:marRight w:val="0"/>
      <w:marTop w:val="0"/>
      <w:marBottom w:val="0"/>
      <w:divBdr>
        <w:top w:val="none" w:sz="0" w:space="0" w:color="auto"/>
        <w:left w:val="none" w:sz="0" w:space="0" w:color="auto"/>
        <w:bottom w:val="none" w:sz="0" w:space="0" w:color="auto"/>
        <w:right w:val="none" w:sz="0" w:space="0" w:color="auto"/>
      </w:divBdr>
    </w:div>
    <w:div w:id="1100028960">
      <w:bodyDiv w:val="1"/>
      <w:marLeft w:val="0"/>
      <w:marRight w:val="0"/>
      <w:marTop w:val="0"/>
      <w:marBottom w:val="0"/>
      <w:divBdr>
        <w:top w:val="none" w:sz="0" w:space="0" w:color="auto"/>
        <w:left w:val="none" w:sz="0" w:space="0" w:color="auto"/>
        <w:bottom w:val="none" w:sz="0" w:space="0" w:color="auto"/>
        <w:right w:val="none" w:sz="0" w:space="0" w:color="auto"/>
      </w:divBdr>
    </w:div>
    <w:div w:id="1247301258">
      <w:bodyDiv w:val="1"/>
      <w:marLeft w:val="0"/>
      <w:marRight w:val="0"/>
      <w:marTop w:val="0"/>
      <w:marBottom w:val="0"/>
      <w:divBdr>
        <w:top w:val="none" w:sz="0" w:space="0" w:color="auto"/>
        <w:left w:val="none" w:sz="0" w:space="0" w:color="auto"/>
        <w:bottom w:val="none" w:sz="0" w:space="0" w:color="auto"/>
        <w:right w:val="none" w:sz="0" w:space="0" w:color="auto"/>
      </w:divBdr>
    </w:div>
    <w:div w:id="1287738277">
      <w:bodyDiv w:val="1"/>
      <w:marLeft w:val="0"/>
      <w:marRight w:val="0"/>
      <w:marTop w:val="0"/>
      <w:marBottom w:val="0"/>
      <w:divBdr>
        <w:top w:val="none" w:sz="0" w:space="0" w:color="auto"/>
        <w:left w:val="none" w:sz="0" w:space="0" w:color="auto"/>
        <w:bottom w:val="none" w:sz="0" w:space="0" w:color="auto"/>
        <w:right w:val="none" w:sz="0" w:space="0" w:color="auto"/>
      </w:divBdr>
    </w:div>
    <w:div w:id="1298222627">
      <w:bodyDiv w:val="1"/>
      <w:marLeft w:val="0"/>
      <w:marRight w:val="0"/>
      <w:marTop w:val="0"/>
      <w:marBottom w:val="0"/>
      <w:divBdr>
        <w:top w:val="none" w:sz="0" w:space="0" w:color="auto"/>
        <w:left w:val="none" w:sz="0" w:space="0" w:color="auto"/>
        <w:bottom w:val="none" w:sz="0" w:space="0" w:color="auto"/>
        <w:right w:val="none" w:sz="0" w:space="0" w:color="auto"/>
      </w:divBdr>
    </w:div>
    <w:div w:id="1371222357">
      <w:bodyDiv w:val="1"/>
      <w:marLeft w:val="0"/>
      <w:marRight w:val="0"/>
      <w:marTop w:val="0"/>
      <w:marBottom w:val="0"/>
      <w:divBdr>
        <w:top w:val="none" w:sz="0" w:space="0" w:color="auto"/>
        <w:left w:val="none" w:sz="0" w:space="0" w:color="auto"/>
        <w:bottom w:val="none" w:sz="0" w:space="0" w:color="auto"/>
        <w:right w:val="none" w:sz="0" w:space="0" w:color="auto"/>
      </w:divBdr>
    </w:div>
    <w:div w:id="1437603425">
      <w:bodyDiv w:val="1"/>
      <w:marLeft w:val="0"/>
      <w:marRight w:val="0"/>
      <w:marTop w:val="0"/>
      <w:marBottom w:val="0"/>
      <w:divBdr>
        <w:top w:val="none" w:sz="0" w:space="0" w:color="auto"/>
        <w:left w:val="none" w:sz="0" w:space="0" w:color="auto"/>
        <w:bottom w:val="none" w:sz="0" w:space="0" w:color="auto"/>
        <w:right w:val="none" w:sz="0" w:space="0" w:color="auto"/>
      </w:divBdr>
    </w:div>
    <w:div w:id="1441220407">
      <w:bodyDiv w:val="1"/>
      <w:marLeft w:val="0"/>
      <w:marRight w:val="0"/>
      <w:marTop w:val="0"/>
      <w:marBottom w:val="0"/>
      <w:divBdr>
        <w:top w:val="none" w:sz="0" w:space="0" w:color="auto"/>
        <w:left w:val="none" w:sz="0" w:space="0" w:color="auto"/>
        <w:bottom w:val="none" w:sz="0" w:space="0" w:color="auto"/>
        <w:right w:val="none" w:sz="0" w:space="0" w:color="auto"/>
      </w:divBdr>
    </w:div>
    <w:div w:id="1480151150">
      <w:bodyDiv w:val="1"/>
      <w:marLeft w:val="0"/>
      <w:marRight w:val="0"/>
      <w:marTop w:val="0"/>
      <w:marBottom w:val="0"/>
      <w:divBdr>
        <w:top w:val="none" w:sz="0" w:space="0" w:color="auto"/>
        <w:left w:val="none" w:sz="0" w:space="0" w:color="auto"/>
        <w:bottom w:val="none" w:sz="0" w:space="0" w:color="auto"/>
        <w:right w:val="none" w:sz="0" w:space="0" w:color="auto"/>
      </w:divBdr>
    </w:div>
    <w:div w:id="1545947535">
      <w:bodyDiv w:val="1"/>
      <w:marLeft w:val="0"/>
      <w:marRight w:val="0"/>
      <w:marTop w:val="0"/>
      <w:marBottom w:val="0"/>
      <w:divBdr>
        <w:top w:val="none" w:sz="0" w:space="0" w:color="auto"/>
        <w:left w:val="none" w:sz="0" w:space="0" w:color="auto"/>
        <w:bottom w:val="none" w:sz="0" w:space="0" w:color="auto"/>
        <w:right w:val="none" w:sz="0" w:space="0" w:color="auto"/>
      </w:divBdr>
      <w:divsChild>
        <w:div w:id="626934759">
          <w:marLeft w:val="0"/>
          <w:marRight w:val="0"/>
          <w:marTop w:val="100"/>
          <w:marBottom w:val="100"/>
          <w:divBdr>
            <w:top w:val="none" w:sz="0" w:space="0" w:color="auto"/>
            <w:left w:val="none" w:sz="0" w:space="0" w:color="auto"/>
            <w:bottom w:val="none" w:sz="0" w:space="0" w:color="auto"/>
            <w:right w:val="none" w:sz="0" w:space="0" w:color="auto"/>
          </w:divBdr>
          <w:divsChild>
            <w:div w:id="1852260091">
              <w:marLeft w:val="0"/>
              <w:marRight w:val="0"/>
              <w:marTop w:val="750"/>
              <w:marBottom w:val="750"/>
              <w:divBdr>
                <w:top w:val="none" w:sz="0" w:space="0" w:color="auto"/>
                <w:left w:val="none" w:sz="0" w:space="0" w:color="auto"/>
                <w:bottom w:val="none" w:sz="0" w:space="0" w:color="auto"/>
                <w:right w:val="none" w:sz="0" w:space="0" w:color="auto"/>
              </w:divBdr>
              <w:divsChild>
                <w:div w:id="380642239">
                  <w:marLeft w:val="0"/>
                  <w:marRight w:val="0"/>
                  <w:marTop w:val="0"/>
                  <w:marBottom w:val="0"/>
                  <w:divBdr>
                    <w:top w:val="none" w:sz="0" w:space="0" w:color="auto"/>
                    <w:left w:val="none" w:sz="0" w:space="0" w:color="auto"/>
                    <w:bottom w:val="none" w:sz="0" w:space="0" w:color="auto"/>
                    <w:right w:val="none" w:sz="0" w:space="0" w:color="auto"/>
                  </w:divBdr>
                  <w:divsChild>
                    <w:div w:id="24139725">
                      <w:marLeft w:val="0"/>
                      <w:marRight w:val="0"/>
                      <w:marTop w:val="0"/>
                      <w:marBottom w:val="0"/>
                      <w:divBdr>
                        <w:top w:val="none" w:sz="0" w:space="0" w:color="auto"/>
                        <w:left w:val="none" w:sz="0" w:space="0" w:color="auto"/>
                        <w:bottom w:val="none" w:sz="0" w:space="0" w:color="auto"/>
                        <w:right w:val="none" w:sz="0" w:space="0" w:color="auto"/>
                      </w:divBdr>
                      <w:divsChild>
                        <w:div w:id="1370297615">
                          <w:marLeft w:val="0"/>
                          <w:marRight w:val="0"/>
                          <w:marTop w:val="0"/>
                          <w:marBottom w:val="0"/>
                          <w:divBdr>
                            <w:top w:val="none" w:sz="0" w:space="0" w:color="auto"/>
                            <w:left w:val="none" w:sz="0" w:space="0" w:color="auto"/>
                            <w:bottom w:val="none" w:sz="0" w:space="0" w:color="auto"/>
                            <w:right w:val="none" w:sz="0" w:space="0" w:color="auto"/>
                          </w:divBdr>
                          <w:divsChild>
                            <w:div w:id="1884437136">
                              <w:marLeft w:val="0"/>
                              <w:marRight w:val="0"/>
                              <w:marTop w:val="0"/>
                              <w:marBottom w:val="0"/>
                              <w:divBdr>
                                <w:top w:val="none" w:sz="0" w:space="0" w:color="auto"/>
                                <w:left w:val="none" w:sz="0" w:space="0" w:color="auto"/>
                                <w:bottom w:val="none" w:sz="0" w:space="0" w:color="auto"/>
                                <w:right w:val="none" w:sz="0" w:space="0" w:color="auto"/>
                              </w:divBdr>
                            </w:div>
                            <w:div w:id="926689098">
                              <w:marLeft w:val="0"/>
                              <w:marRight w:val="0"/>
                              <w:marTop w:val="0"/>
                              <w:marBottom w:val="0"/>
                              <w:divBdr>
                                <w:top w:val="none" w:sz="0" w:space="0" w:color="auto"/>
                                <w:left w:val="none" w:sz="0" w:space="0" w:color="auto"/>
                                <w:bottom w:val="none" w:sz="0" w:space="0" w:color="auto"/>
                                <w:right w:val="none" w:sz="0" w:space="0" w:color="auto"/>
                              </w:divBdr>
                            </w:div>
                            <w:div w:id="1394425125">
                              <w:marLeft w:val="0"/>
                              <w:marRight w:val="0"/>
                              <w:marTop w:val="0"/>
                              <w:marBottom w:val="0"/>
                              <w:divBdr>
                                <w:top w:val="none" w:sz="0" w:space="0" w:color="auto"/>
                                <w:left w:val="none" w:sz="0" w:space="0" w:color="auto"/>
                                <w:bottom w:val="none" w:sz="0" w:space="0" w:color="auto"/>
                                <w:right w:val="none" w:sz="0" w:space="0" w:color="auto"/>
                              </w:divBdr>
                            </w:div>
                            <w:div w:id="1629815471">
                              <w:marLeft w:val="0"/>
                              <w:marRight w:val="0"/>
                              <w:marTop w:val="0"/>
                              <w:marBottom w:val="0"/>
                              <w:divBdr>
                                <w:top w:val="none" w:sz="0" w:space="0" w:color="auto"/>
                                <w:left w:val="none" w:sz="0" w:space="0" w:color="auto"/>
                                <w:bottom w:val="none" w:sz="0" w:space="0" w:color="auto"/>
                                <w:right w:val="none" w:sz="0" w:space="0" w:color="auto"/>
                              </w:divBdr>
                            </w:div>
                            <w:div w:id="2030327074">
                              <w:marLeft w:val="0"/>
                              <w:marRight w:val="0"/>
                              <w:marTop w:val="0"/>
                              <w:marBottom w:val="0"/>
                              <w:divBdr>
                                <w:top w:val="none" w:sz="0" w:space="0" w:color="auto"/>
                                <w:left w:val="none" w:sz="0" w:space="0" w:color="auto"/>
                                <w:bottom w:val="none" w:sz="0" w:space="0" w:color="auto"/>
                                <w:right w:val="none" w:sz="0" w:space="0" w:color="auto"/>
                              </w:divBdr>
                            </w:div>
                            <w:div w:id="73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4217">
                      <w:marLeft w:val="0"/>
                      <w:marRight w:val="0"/>
                      <w:marTop w:val="0"/>
                      <w:marBottom w:val="0"/>
                      <w:divBdr>
                        <w:top w:val="none" w:sz="0" w:space="0" w:color="auto"/>
                        <w:left w:val="none" w:sz="0" w:space="0" w:color="auto"/>
                        <w:bottom w:val="none" w:sz="0" w:space="0" w:color="auto"/>
                        <w:right w:val="none" w:sz="0" w:space="0" w:color="auto"/>
                      </w:divBdr>
                      <w:divsChild>
                        <w:div w:id="68696731">
                          <w:marLeft w:val="0"/>
                          <w:marRight w:val="0"/>
                          <w:marTop w:val="0"/>
                          <w:marBottom w:val="0"/>
                          <w:divBdr>
                            <w:top w:val="none" w:sz="0" w:space="0" w:color="auto"/>
                            <w:left w:val="none" w:sz="0" w:space="0" w:color="auto"/>
                            <w:bottom w:val="none" w:sz="0" w:space="0" w:color="auto"/>
                            <w:right w:val="none" w:sz="0" w:space="0" w:color="auto"/>
                          </w:divBdr>
                        </w:div>
                        <w:div w:id="1807431252">
                          <w:marLeft w:val="0"/>
                          <w:marRight w:val="0"/>
                          <w:marTop w:val="0"/>
                          <w:marBottom w:val="0"/>
                          <w:divBdr>
                            <w:top w:val="none" w:sz="0" w:space="0" w:color="auto"/>
                            <w:left w:val="none" w:sz="0" w:space="0" w:color="auto"/>
                            <w:bottom w:val="none" w:sz="0" w:space="0" w:color="auto"/>
                            <w:right w:val="none" w:sz="0" w:space="0" w:color="auto"/>
                          </w:divBdr>
                        </w:div>
                        <w:div w:id="1434084115">
                          <w:marLeft w:val="0"/>
                          <w:marRight w:val="0"/>
                          <w:marTop w:val="0"/>
                          <w:marBottom w:val="0"/>
                          <w:divBdr>
                            <w:top w:val="none" w:sz="0" w:space="0" w:color="auto"/>
                            <w:left w:val="none" w:sz="0" w:space="0" w:color="auto"/>
                            <w:bottom w:val="none" w:sz="0" w:space="0" w:color="auto"/>
                            <w:right w:val="none" w:sz="0" w:space="0" w:color="auto"/>
                          </w:divBdr>
                        </w:div>
                        <w:div w:id="1666010192">
                          <w:marLeft w:val="0"/>
                          <w:marRight w:val="0"/>
                          <w:marTop w:val="0"/>
                          <w:marBottom w:val="0"/>
                          <w:divBdr>
                            <w:top w:val="none" w:sz="0" w:space="0" w:color="auto"/>
                            <w:left w:val="none" w:sz="0" w:space="0" w:color="auto"/>
                            <w:bottom w:val="none" w:sz="0" w:space="0" w:color="auto"/>
                            <w:right w:val="none" w:sz="0" w:space="0" w:color="auto"/>
                          </w:divBdr>
                        </w:div>
                        <w:div w:id="1141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3404">
              <w:marLeft w:val="0"/>
              <w:marRight w:val="0"/>
              <w:marTop w:val="0"/>
              <w:marBottom w:val="0"/>
              <w:divBdr>
                <w:top w:val="none" w:sz="0" w:space="0" w:color="auto"/>
                <w:left w:val="none" w:sz="0" w:space="0" w:color="auto"/>
                <w:bottom w:val="none" w:sz="0" w:space="0" w:color="auto"/>
                <w:right w:val="none" w:sz="0" w:space="0" w:color="auto"/>
              </w:divBdr>
              <w:divsChild>
                <w:div w:id="1610166421">
                  <w:marLeft w:val="0"/>
                  <w:marRight w:val="0"/>
                  <w:marTop w:val="0"/>
                  <w:marBottom w:val="0"/>
                  <w:divBdr>
                    <w:top w:val="none" w:sz="0" w:space="0" w:color="auto"/>
                    <w:left w:val="none" w:sz="0" w:space="0" w:color="auto"/>
                    <w:bottom w:val="none" w:sz="0" w:space="0" w:color="auto"/>
                    <w:right w:val="none" w:sz="0" w:space="0" w:color="auto"/>
                  </w:divBdr>
                  <w:divsChild>
                    <w:div w:id="236481331">
                      <w:marLeft w:val="0"/>
                      <w:marRight w:val="0"/>
                      <w:marTop w:val="0"/>
                      <w:marBottom w:val="0"/>
                      <w:divBdr>
                        <w:top w:val="none" w:sz="0" w:space="0" w:color="auto"/>
                        <w:left w:val="none" w:sz="0" w:space="0" w:color="auto"/>
                        <w:bottom w:val="none" w:sz="0" w:space="0" w:color="auto"/>
                        <w:right w:val="none" w:sz="0" w:space="0" w:color="auto"/>
                      </w:divBdr>
                      <w:divsChild>
                        <w:div w:id="1165314517">
                          <w:marLeft w:val="0"/>
                          <w:marRight w:val="0"/>
                          <w:marTop w:val="0"/>
                          <w:marBottom w:val="0"/>
                          <w:divBdr>
                            <w:top w:val="none" w:sz="0" w:space="0" w:color="auto"/>
                            <w:left w:val="none" w:sz="0" w:space="0" w:color="auto"/>
                            <w:bottom w:val="none" w:sz="0" w:space="0" w:color="auto"/>
                            <w:right w:val="none" w:sz="0" w:space="0" w:color="auto"/>
                          </w:divBdr>
                          <w:divsChild>
                            <w:div w:id="1637757700">
                              <w:marLeft w:val="0"/>
                              <w:marRight w:val="0"/>
                              <w:marTop w:val="0"/>
                              <w:marBottom w:val="0"/>
                              <w:divBdr>
                                <w:top w:val="none" w:sz="0" w:space="0" w:color="auto"/>
                                <w:left w:val="none" w:sz="0" w:space="0" w:color="auto"/>
                                <w:bottom w:val="none" w:sz="0" w:space="0" w:color="auto"/>
                                <w:right w:val="none" w:sz="0" w:space="0" w:color="auto"/>
                              </w:divBdr>
                              <w:divsChild>
                                <w:div w:id="707604579">
                                  <w:marLeft w:val="0"/>
                                  <w:marRight w:val="0"/>
                                  <w:marTop w:val="0"/>
                                  <w:marBottom w:val="180"/>
                                  <w:divBdr>
                                    <w:top w:val="none" w:sz="0" w:space="0" w:color="auto"/>
                                    <w:left w:val="none" w:sz="0" w:space="0" w:color="auto"/>
                                    <w:bottom w:val="none" w:sz="0" w:space="0" w:color="auto"/>
                                    <w:right w:val="none" w:sz="0" w:space="0" w:color="auto"/>
                                  </w:divBdr>
                                  <w:divsChild>
                                    <w:div w:id="1710688127">
                                      <w:marLeft w:val="0"/>
                                      <w:marRight w:val="0"/>
                                      <w:marTop w:val="0"/>
                                      <w:marBottom w:val="0"/>
                                      <w:divBdr>
                                        <w:top w:val="single" w:sz="12" w:space="0" w:color="C6CCD0"/>
                                        <w:left w:val="single" w:sz="12" w:space="0" w:color="C6CCD0"/>
                                        <w:bottom w:val="single" w:sz="12" w:space="0" w:color="C6CCD0"/>
                                        <w:right w:val="single" w:sz="12" w:space="0" w:color="C6CCD0"/>
                                      </w:divBdr>
                                      <w:divsChild>
                                        <w:div w:id="450125486">
                                          <w:marLeft w:val="0"/>
                                          <w:marRight w:val="0"/>
                                          <w:marTop w:val="0"/>
                                          <w:marBottom w:val="0"/>
                                          <w:divBdr>
                                            <w:top w:val="none" w:sz="0" w:space="0" w:color="auto"/>
                                            <w:left w:val="none" w:sz="0" w:space="0" w:color="auto"/>
                                            <w:bottom w:val="none" w:sz="0" w:space="0" w:color="auto"/>
                                            <w:right w:val="none" w:sz="0" w:space="0" w:color="auto"/>
                                          </w:divBdr>
                                          <w:divsChild>
                                            <w:div w:id="818108089">
                                              <w:marLeft w:val="180"/>
                                              <w:marRight w:val="180"/>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746603">
                      <w:marLeft w:val="0"/>
                      <w:marRight w:val="0"/>
                      <w:marTop w:val="0"/>
                      <w:marBottom w:val="0"/>
                      <w:divBdr>
                        <w:top w:val="none" w:sz="0" w:space="0" w:color="auto"/>
                        <w:left w:val="none" w:sz="0" w:space="0" w:color="auto"/>
                        <w:bottom w:val="none" w:sz="0" w:space="0" w:color="auto"/>
                        <w:right w:val="none" w:sz="0" w:space="0" w:color="auto"/>
                      </w:divBdr>
                      <w:divsChild>
                        <w:div w:id="573930098">
                          <w:marLeft w:val="0"/>
                          <w:marRight w:val="0"/>
                          <w:marTop w:val="0"/>
                          <w:marBottom w:val="0"/>
                          <w:divBdr>
                            <w:top w:val="none" w:sz="0" w:space="0" w:color="auto"/>
                            <w:left w:val="none" w:sz="0" w:space="0" w:color="auto"/>
                            <w:bottom w:val="none" w:sz="0" w:space="0" w:color="auto"/>
                            <w:right w:val="none" w:sz="0" w:space="0" w:color="auto"/>
                          </w:divBdr>
                          <w:divsChild>
                            <w:div w:id="570236994">
                              <w:marLeft w:val="0"/>
                              <w:marRight w:val="0"/>
                              <w:marTop w:val="0"/>
                              <w:marBottom w:val="0"/>
                              <w:divBdr>
                                <w:top w:val="none" w:sz="0" w:space="0" w:color="auto"/>
                                <w:left w:val="none" w:sz="0" w:space="0" w:color="auto"/>
                                <w:bottom w:val="none" w:sz="0" w:space="0" w:color="auto"/>
                                <w:right w:val="none" w:sz="0" w:space="0" w:color="auto"/>
                              </w:divBdr>
                              <w:divsChild>
                                <w:div w:id="35202395">
                                  <w:marLeft w:val="0"/>
                                  <w:marRight w:val="0"/>
                                  <w:marTop w:val="0"/>
                                  <w:marBottom w:val="180"/>
                                  <w:divBdr>
                                    <w:top w:val="none" w:sz="0" w:space="0" w:color="auto"/>
                                    <w:left w:val="none" w:sz="0" w:space="0" w:color="auto"/>
                                    <w:bottom w:val="none" w:sz="0" w:space="0" w:color="auto"/>
                                    <w:right w:val="none" w:sz="0" w:space="0" w:color="auto"/>
                                  </w:divBdr>
                                  <w:divsChild>
                                    <w:div w:id="703100312">
                                      <w:marLeft w:val="0"/>
                                      <w:marRight w:val="0"/>
                                      <w:marTop w:val="0"/>
                                      <w:marBottom w:val="0"/>
                                      <w:divBdr>
                                        <w:top w:val="single" w:sz="12" w:space="0" w:color="C6CCD0"/>
                                        <w:left w:val="single" w:sz="12" w:space="0" w:color="C6CCD0"/>
                                        <w:bottom w:val="single" w:sz="12" w:space="0" w:color="C6CCD0"/>
                                        <w:right w:val="single" w:sz="12" w:space="0" w:color="C6CCD0"/>
                                      </w:divBdr>
                                      <w:divsChild>
                                        <w:div w:id="602425033">
                                          <w:marLeft w:val="0"/>
                                          <w:marRight w:val="0"/>
                                          <w:marTop w:val="0"/>
                                          <w:marBottom w:val="0"/>
                                          <w:divBdr>
                                            <w:top w:val="none" w:sz="0" w:space="0" w:color="auto"/>
                                            <w:left w:val="none" w:sz="0" w:space="0" w:color="auto"/>
                                            <w:bottom w:val="none" w:sz="0" w:space="0" w:color="auto"/>
                                            <w:right w:val="none" w:sz="0" w:space="0" w:color="auto"/>
                                          </w:divBdr>
                                          <w:divsChild>
                                            <w:div w:id="500127604">
                                              <w:marLeft w:val="180"/>
                                              <w:marRight w:val="180"/>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294068">
                      <w:marLeft w:val="0"/>
                      <w:marRight w:val="0"/>
                      <w:marTop w:val="0"/>
                      <w:marBottom w:val="0"/>
                      <w:divBdr>
                        <w:top w:val="none" w:sz="0" w:space="0" w:color="auto"/>
                        <w:left w:val="none" w:sz="0" w:space="0" w:color="auto"/>
                        <w:bottom w:val="none" w:sz="0" w:space="0" w:color="auto"/>
                        <w:right w:val="none" w:sz="0" w:space="0" w:color="auto"/>
                      </w:divBdr>
                      <w:divsChild>
                        <w:div w:id="328945101">
                          <w:marLeft w:val="0"/>
                          <w:marRight w:val="0"/>
                          <w:marTop w:val="0"/>
                          <w:marBottom w:val="0"/>
                          <w:divBdr>
                            <w:top w:val="none" w:sz="0" w:space="0" w:color="auto"/>
                            <w:left w:val="none" w:sz="0" w:space="0" w:color="auto"/>
                            <w:bottom w:val="none" w:sz="0" w:space="0" w:color="auto"/>
                            <w:right w:val="none" w:sz="0" w:space="0" w:color="auto"/>
                          </w:divBdr>
                          <w:divsChild>
                            <w:div w:id="780346307">
                              <w:marLeft w:val="0"/>
                              <w:marRight w:val="0"/>
                              <w:marTop w:val="0"/>
                              <w:marBottom w:val="0"/>
                              <w:divBdr>
                                <w:top w:val="none" w:sz="0" w:space="0" w:color="auto"/>
                                <w:left w:val="none" w:sz="0" w:space="0" w:color="auto"/>
                                <w:bottom w:val="none" w:sz="0" w:space="0" w:color="auto"/>
                                <w:right w:val="none" w:sz="0" w:space="0" w:color="auto"/>
                              </w:divBdr>
                              <w:divsChild>
                                <w:div w:id="945237877">
                                  <w:marLeft w:val="0"/>
                                  <w:marRight w:val="0"/>
                                  <w:marTop w:val="0"/>
                                  <w:marBottom w:val="180"/>
                                  <w:divBdr>
                                    <w:top w:val="none" w:sz="0" w:space="0" w:color="auto"/>
                                    <w:left w:val="none" w:sz="0" w:space="0" w:color="auto"/>
                                    <w:bottom w:val="none" w:sz="0" w:space="0" w:color="auto"/>
                                    <w:right w:val="none" w:sz="0" w:space="0" w:color="auto"/>
                                  </w:divBdr>
                                  <w:divsChild>
                                    <w:div w:id="196941213">
                                      <w:marLeft w:val="0"/>
                                      <w:marRight w:val="0"/>
                                      <w:marTop w:val="0"/>
                                      <w:marBottom w:val="0"/>
                                      <w:divBdr>
                                        <w:top w:val="single" w:sz="12" w:space="0" w:color="C6CCD0"/>
                                        <w:left w:val="single" w:sz="12" w:space="0" w:color="C6CCD0"/>
                                        <w:bottom w:val="single" w:sz="12" w:space="0" w:color="C6CCD0"/>
                                        <w:right w:val="single" w:sz="12" w:space="0" w:color="C6CCD0"/>
                                      </w:divBdr>
                                      <w:divsChild>
                                        <w:div w:id="2146701043">
                                          <w:marLeft w:val="0"/>
                                          <w:marRight w:val="0"/>
                                          <w:marTop w:val="0"/>
                                          <w:marBottom w:val="0"/>
                                          <w:divBdr>
                                            <w:top w:val="none" w:sz="0" w:space="0" w:color="auto"/>
                                            <w:left w:val="none" w:sz="0" w:space="0" w:color="auto"/>
                                            <w:bottom w:val="none" w:sz="0" w:space="0" w:color="auto"/>
                                            <w:right w:val="none" w:sz="0" w:space="0" w:color="auto"/>
                                          </w:divBdr>
                                          <w:divsChild>
                                            <w:div w:id="50538245">
                                              <w:marLeft w:val="180"/>
                                              <w:marRight w:val="180"/>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032129">
                      <w:marLeft w:val="0"/>
                      <w:marRight w:val="0"/>
                      <w:marTop w:val="0"/>
                      <w:marBottom w:val="0"/>
                      <w:divBdr>
                        <w:top w:val="none" w:sz="0" w:space="0" w:color="auto"/>
                        <w:left w:val="none" w:sz="0" w:space="0" w:color="auto"/>
                        <w:bottom w:val="none" w:sz="0" w:space="0" w:color="auto"/>
                        <w:right w:val="none" w:sz="0" w:space="0" w:color="auto"/>
                      </w:divBdr>
                      <w:divsChild>
                        <w:div w:id="1010256367">
                          <w:marLeft w:val="0"/>
                          <w:marRight w:val="0"/>
                          <w:marTop w:val="0"/>
                          <w:marBottom w:val="0"/>
                          <w:divBdr>
                            <w:top w:val="none" w:sz="0" w:space="0" w:color="auto"/>
                            <w:left w:val="none" w:sz="0" w:space="0" w:color="auto"/>
                            <w:bottom w:val="none" w:sz="0" w:space="0" w:color="auto"/>
                            <w:right w:val="none" w:sz="0" w:space="0" w:color="auto"/>
                          </w:divBdr>
                          <w:divsChild>
                            <w:div w:id="762258966">
                              <w:marLeft w:val="0"/>
                              <w:marRight w:val="0"/>
                              <w:marTop w:val="0"/>
                              <w:marBottom w:val="0"/>
                              <w:divBdr>
                                <w:top w:val="none" w:sz="0" w:space="0" w:color="auto"/>
                                <w:left w:val="none" w:sz="0" w:space="0" w:color="auto"/>
                                <w:bottom w:val="none" w:sz="0" w:space="0" w:color="auto"/>
                                <w:right w:val="none" w:sz="0" w:space="0" w:color="auto"/>
                              </w:divBdr>
                              <w:divsChild>
                                <w:div w:id="224486028">
                                  <w:marLeft w:val="0"/>
                                  <w:marRight w:val="0"/>
                                  <w:marTop w:val="0"/>
                                  <w:marBottom w:val="180"/>
                                  <w:divBdr>
                                    <w:top w:val="none" w:sz="0" w:space="0" w:color="auto"/>
                                    <w:left w:val="none" w:sz="0" w:space="0" w:color="auto"/>
                                    <w:bottom w:val="none" w:sz="0" w:space="0" w:color="auto"/>
                                    <w:right w:val="none" w:sz="0" w:space="0" w:color="auto"/>
                                  </w:divBdr>
                                  <w:divsChild>
                                    <w:div w:id="344139756">
                                      <w:marLeft w:val="0"/>
                                      <w:marRight w:val="0"/>
                                      <w:marTop w:val="0"/>
                                      <w:marBottom w:val="0"/>
                                      <w:divBdr>
                                        <w:top w:val="single" w:sz="12" w:space="0" w:color="C6CCD0"/>
                                        <w:left w:val="single" w:sz="12" w:space="0" w:color="C6CCD0"/>
                                        <w:bottom w:val="single" w:sz="12" w:space="0" w:color="C6CCD0"/>
                                        <w:right w:val="single" w:sz="12" w:space="0" w:color="C6CCD0"/>
                                      </w:divBdr>
                                      <w:divsChild>
                                        <w:div w:id="118112579">
                                          <w:marLeft w:val="0"/>
                                          <w:marRight w:val="0"/>
                                          <w:marTop w:val="0"/>
                                          <w:marBottom w:val="0"/>
                                          <w:divBdr>
                                            <w:top w:val="none" w:sz="0" w:space="0" w:color="auto"/>
                                            <w:left w:val="none" w:sz="0" w:space="0" w:color="auto"/>
                                            <w:bottom w:val="none" w:sz="0" w:space="0" w:color="auto"/>
                                            <w:right w:val="none" w:sz="0" w:space="0" w:color="auto"/>
                                          </w:divBdr>
                                          <w:divsChild>
                                            <w:div w:id="180822852">
                                              <w:marLeft w:val="180"/>
                                              <w:marRight w:val="180"/>
                                              <w:marTop w:val="120"/>
                                              <w:marBottom w:val="90"/>
                                              <w:divBdr>
                                                <w:top w:val="none" w:sz="0" w:space="0" w:color="auto"/>
                                                <w:left w:val="none" w:sz="0" w:space="0" w:color="auto"/>
                                                <w:bottom w:val="none" w:sz="0" w:space="0" w:color="auto"/>
                                                <w:right w:val="none" w:sz="0" w:space="0" w:color="auto"/>
                                              </w:divBdr>
                                            </w:div>
                                          </w:divsChild>
                                        </w:div>
                                        <w:div w:id="10850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5574">
                      <w:marLeft w:val="0"/>
                      <w:marRight w:val="0"/>
                      <w:marTop w:val="0"/>
                      <w:marBottom w:val="0"/>
                      <w:divBdr>
                        <w:top w:val="none" w:sz="0" w:space="0" w:color="auto"/>
                        <w:left w:val="none" w:sz="0" w:space="0" w:color="auto"/>
                        <w:bottom w:val="none" w:sz="0" w:space="0" w:color="auto"/>
                        <w:right w:val="none" w:sz="0" w:space="0" w:color="auto"/>
                      </w:divBdr>
                      <w:divsChild>
                        <w:div w:id="1283730632">
                          <w:marLeft w:val="0"/>
                          <w:marRight w:val="0"/>
                          <w:marTop w:val="0"/>
                          <w:marBottom w:val="0"/>
                          <w:divBdr>
                            <w:top w:val="none" w:sz="0" w:space="0" w:color="auto"/>
                            <w:left w:val="none" w:sz="0" w:space="0" w:color="auto"/>
                            <w:bottom w:val="none" w:sz="0" w:space="0" w:color="auto"/>
                            <w:right w:val="none" w:sz="0" w:space="0" w:color="auto"/>
                          </w:divBdr>
                          <w:divsChild>
                            <w:div w:id="1809862256">
                              <w:marLeft w:val="0"/>
                              <w:marRight w:val="0"/>
                              <w:marTop w:val="0"/>
                              <w:marBottom w:val="0"/>
                              <w:divBdr>
                                <w:top w:val="none" w:sz="0" w:space="0" w:color="auto"/>
                                <w:left w:val="none" w:sz="0" w:space="0" w:color="auto"/>
                                <w:bottom w:val="none" w:sz="0" w:space="0" w:color="auto"/>
                                <w:right w:val="none" w:sz="0" w:space="0" w:color="auto"/>
                              </w:divBdr>
                              <w:divsChild>
                                <w:div w:id="1294870720">
                                  <w:marLeft w:val="0"/>
                                  <w:marRight w:val="0"/>
                                  <w:marTop w:val="0"/>
                                  <w:marBottom w:val="180"/>
                                  <w:divBdr>
                                    <w:top w:val="none" w:sz="0" w:space="0" w:color="auto"/>
                                    <w:left w:val="none" w:sz="0" w:space="0" w:color="auto"/>
                                    <w:bottom w:val="none" w:sz="0" w:space="0" w:color="auto"/>
                                    <w:right w:val="none" w:sz="0" w:space="0" w:color="auto"/>
                                  </w:divBdr>
                                  <w:divsChild>
                                    <w:div w:id="518275642">
                                      <w:marLeft w:val="0"/>
                                      <w:marRight w:val="0"/>
                                      <w:marTop w:val="0"/>
                                      <w:marBottom w:val="0"/>
                                      <w:divBdr>
                                        <w:top w:val="single" w:sz="12" w:space="0" w:color="C6CCD0"/>
                                        <w:left w:val="single" w:sz="12" w:space="0" w:color="C6CCD0"/>
                                        <w:bottom w:val="single" w:sz="12" w:space="0" w:color="C6CCD0"/>
                                        <w:right w:val="single" w:sz="12" w:space="0" w:color="C6CCD0"/>
                                      </w:divBdr>
                                      <w:divsChild>
                                        <w:div w:id="1110904073">
                                          <w:marLeft w:val="0"/>
                                          <w:marRight w:val="0"/>
                                          <w:marTop w:val="0"/>
                                          <w:marBottom w:val="0"/>
                                          <w:divBdr>
                                            <w:top w:val="none" w:sz="0" w:space="0" w:color="auto"/>
                                            <w:left w:val="none" w:sz="0" w:space="0" w:color="auto"/>
                                            <w:bottom w:val="none" w:sz="0" w:space="0" w:color="auto"/>
                                            <w:right w:val="none" w:sz="0" w:space="0" w:color="auto"/>
                                          </w:divBdr>
                                          <w:divsChild>
                                            <w:div w:id="575483325">
                                              <w:marLeft w:val="180"/>
                                              <w:marRight w:val="180"/>
                                              <w:marTop w:val="12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68270">
          <w:marLeft w:val="0"/>
          <w:marRight w:val="0"/>
          <w:marTop w:val="100"/>
          <w:marBottom w:val="100"/>
          <w:divBdr>
            <w:top w:val="dashed" w:sz="6" w:space="0" w:color="A8A8A8"/>
            <w:left w:val="none" w:sz="0" w:space="0" w:color="auto"/>
            <w:bottom w:val="none" w:sz="0" w:space="0" w:color="auto"/>
            <w:right w:val="none" w:sz="0" w:space="0" w:color="auto"/>
          </w:divBdr>
          <w:divsChild>
            <w:div w:id="1350133471">
              <w:marLeft w:val="0"/>
              <w:marRight w:val="0"/>
              <w:marTop w:val="750"/>
              <w:marBottom w:val="750"/>
              <w:divBdr>
                <w:top w:val="none" w:sz="0" w:space="0" w:color="auto"/>
                <w:left w:val="none" w:sz="0" w:space="0" w:color="auto"/>
                <w:bottom w:val="none" w:sz="0" w:space="0" w:color="auto"/>
                <w:right w:val="none" w:sz="0" w:space="0" w:color="auto"/>
              </w:divBdr>
              <w:divsChild>
                <w:div w:id="13191522">
                  <w:marLeft w:val="0"/>
                  <w:marRight w:val="0"/>
                  <w:marTop w:val="0"/>
                  <w:marBottom w:val="0"/>
                  <w:divBdr>
                    <w:top w:val="none" w:sz="0" w:space="0" w:color="auto"/>
                    <w:left w:val="none" w:sz="0" w:space="0" w:color="auto"/>
                    <w:bottom w:val="none" w:sz="0" w:space="0" w:color="auto"/>
                    <w:right w:val="none" w:sz="0" w:space="0" w:color="auto"/>
                  </w:divBdr>
                  <w:divsChild>
                    <w:div w:id="1707871600">
                      <w:marLeft w:val="0"/>
                      <w:marRight w:val="0"/>
                      <w:marTop w:val="0"/>
                      <w:marBottom w:val="0"/>
                      <w:divBdr>
                        <w:top w:val="none" w:sz="0" w:space="0" w:color="auto"/>
                        <w:left w:val="none" w:sz="0" w:space="0" w:color="auto"/>
                        <w:bottom w:val="none" w:sz="0" w:space="0" w:color="auto"/>
                        <w:right w:val="none" w:sz="0" w:space="0" w:color="auto"/>
                      </w:divBdr>
                      <w:divsChild>
                        <w:div w:id="1252394254">
                          <w:marLeft w:val="0"/>
                          <w:marRight w:val="0"/>
                          <w:marTop w:val="0"/>
                          <w:marBottom w:val="0"/>
                          <w:divBdr>
                            <w:top w:val="none" w:sz="0" w:space="0" w:color="auto"/>
                            <w:left w:val="none" w:sz="0" w:space="0" w:color="auto"/>
                            <w:bottom w:val="none" w:sz="0" w:space="0" w:color="auto"/>
                            <w:right w:val="none" w:sz="0" w:space="0" w:color="auto"/>
                          </w:divBdr>
                          <w:divsChild>
                            <w:div w:id="140122708">
                              <w:marLeft w:val="0"/>
                              <w:marRight w:val="0"/>
                              <w:marTop w:val="0"/>
                              <w:marBottom w:val="0"/>
                              <w:divBdr>
                                <w:top w:val="none" w:sz="0" w:space="0" w:color="auto"/>
                                <w:left w:val="none" w:sz="0" w:space="0" w:color="auto"/>
                                <w:bottom w:val="none" w:sz="0" w:space="0" w:color="auto"/>
                                <w:right w:val="none" w:sz="0" w:space="0" w:color="auto"/>
                              </w:divBdr>
                            </w:div>
                            <w:div w:id="505172803">
                              <w:marLeft w:val="0"/>
                              <w:marRight w:val="0"/>
                              <w:marTop w:val="0"/>
                              <w:marBottom w:val="0"/>
                              <w:divBdr>
                                <w:top w:val="none" w:sz="0" w:space="0" w:color="auto"/>
                                <w:left w:val="none" w:sz="0" w:space="0" w:color="auto"/>
                                <w:bottom w:val="none" w:sz="0" w:space="0" w:color="auto"/>
                                <w:right w:val="none" w:sz="0" w:space="0" w:color="auto"/>
                              </w:divBdr>
                            </w:div>
                            <w:div w:id="1208762888">
                              <w:marLeft w:val="0"/>
                              <w:marRight w:val="0"/>
                              <w:marTop w:val="0"/>
                              <w:marBottom w:val="0"/>
                              <w:divBdr>
                                <w:top w:val="none" w:sz="0" w:space="0" w:color="auto"/>
                                <w:left w:val="none" w:sz="0" w:space="0" w:color="auto"/>
                                <w:bottom w:val="none" w:sz="0" w:space="0" w:color="auto"/>
                                <w:right w:val="none" w:sz="0" w:space="0" w:color="auto"/>
                              </w:divBdr>
                            </w:div>
                            <w:div w:id="1137802635">
                              <w:marLeft w:val="0"/>
                              <w:marRight w:val="0"/>
                              <w:marTop w:val="0"/>
                              <w:marBottom w:val="0"/>
                              <w:divBdr>
                                <w:top w:val="none" w:sz="0" w:space="0" w:color="auto"/>
                                <w:left w:val="none" w:sz="0" w:space="0" w:color="auto"/>
                                <w:bottom w:val="none" w:sz="0" w:space="0" w:color="auto"/>
                                <w:right w:val="none" w:sz="0" w:space="0" w:color="auto"/>
                              </w:divBdr>
                            </w:div>
                            <w:div w:id="1857423111">
                              <w:marLeft w:val="0"/>
                              <w:marRight w:val="0"/>
                              <w:marTop w:val="0"/>
                              <w:marBottom w:val="0"/>
                              <w:divBdr>
                                <w:top w:val="none" w:sz="0" w:space="0" w:color="auto"/>
                                <w:left w:val="none" w:sz="0" w:space="0" w:color="auto"/>
                                <w:bottom w:val="none" w:sz="0" w:space="0" w:color="auto"/>
                                <w:right w:val="none" w:sz="0" w:space="0" w:color="auto"/>
                              </w:divBdr>
                            </w:div>
                            <w:div w:id="792483532">
                              <w:marLeft w:val="0"/>
                              <w:marRight w:val="0"/>
                              <w:marTop w:val="0"/>
                              <w:marBottom w:val="0"/>
                              <w:divBdr>
                                <w:top w:val="none" w:sz="0" w:space="0" w:color="auto"/>
                                <w:left w:val="none" w:sz="0" w:space="0" w:color="auto"/>
                                <w:bottom w:val="none" w:sz="0" w:space="0" w:color="auto"/>
                                <w:right w:val="none" w:sz="0" w:space="0" w:color="auto"/>
                              </w:divBdr>
                            </w:div>
                            <w:div w:id="1660421877">
                              <w:marLeft w:val="0"/>
                              <w:marRight w:val="0"/>
                              <w:marTop w:val="0"/>
                              <w:marBottom w:val="0"/>
                              <w:divBdr>
                                <w:top w:val="none" w:sz="0" w:space="0" w:color="auto"/>
                                <w:left w:val="none" w:sz="0" w:space="0" w:color="auto"/>
                                <w:bottom w:val="none" w:sz="0" w:space="0" w:color="auto"/>
                                <w:right w:val="none" w:sz="0" w:space="0" w:color="auto"/>
                              </w:divBdr>
                            </w:div>
                            <w:div w:id="1977031485">
                              <w:marLeft w:val="0"/>
                              <w:marRight w:val="0"/>
                              <w:marTop w:val="0"/>
                              <w:marBottom w:val="0"/>
                              <w:divBdr>
                                <w:top w:val="none" w:sz="0" w:space="0" w:color="auto"/>
                                <w:left w:val="none" w:sz="0" w:space="0" w:color="auto"/>
                                <w:bottom w:val="none" w:sz="0" w:space="0" w:color="auto"/>
                                <w:right w:val="none" w:sz="0" w:space="0" w:color="auto"/>
                              </w:divBdr>
                            </w:div>
                            <w:div w:id="330178807">
                              <w:marLeft w:val="0"/>
                              <w:marRight w:val="0"/>
                              <w:marTop w:val="0"/>
                              <w:marBottom w:val="0"/>
                              <w:divBdr>
                                <w:top w:val="none" w:sz="0" w:space="0" w:color="auto"/>
                                <w:left w:val="none" w:sz="0" w:space="0" w:color="auto"/>
                                <w:bottom w:val="none" w:sz="0" w:space="0" w:color="auto"/>
                                <w:right w:val="none" w:sz="0" w:space="0" w:color="auto"/>
                              </w:divBdr>
                            </w:div>
                            <w:div w:id="855653469">
                              <w:marLeft w:val="0"/>
                              <w:marRight w:val="0"/>
                              <w:marTop w:val="0"/>
                              <w:marBottom w:val="0"/>
                              <w:divBdr>
                                <w:top w:val="none" w:sz="0" w:space="0" w:color="auto"/>
                                <w:left w:val="none" w:sz="0" w:space="0" w:color="auto"/>
                                <w:bottom w:val="none" w:sz="0" w:space="0" w:color="auto"/>
                                <w:right w:val="none" w:sz="0" w:space="0" w:color="auto"/>
                              </w:divBdr>
                            </w:div>
                            <w:div w:id="1315837372">
                              <w:marLeft w:val="0"/>
                              <w:marRight w:val="0"/>
                              <w:marTop w:val="0"/>
                              <w:marBottom w:val="0"/>
                              <w:divBdr>
                                <w:top w:val="none" w:sz="0" w:space="0" w:color="auto"/>
                                <w:left w:val="none" w:sz="0" w:space="0" w:color="auto"/>
                                <w:bottom w:val="none" w:sz="0" w:space="0" w:color="auto"/>
                                <w:right w:val="none" w:sz="0" w:space="0" w:color="auto"/>
                              </w:divBdr>
                            </w:div>
                            <w:div w:id="15078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50322">
      <w:bodyDiv w:val="1"/>
      <w:marLeft w:val="0"/>
      <w:marRight w:val="0"/>
      <w:marTop w:val="0"/>
      <w:marBottom w:val="0"/>
      <w:divBdr>
        <w:top w:val="none" w:sz="0" w:space="0" w:color="auto"/>
        <w:left w:val="none" w:sz="0" w:space="0" w:color="auto"/>
        <w:bottom w:val="none" w:sz="0" w:space="0" w:color="auto"/>
        <w:right w:val="none" w:sz="0" w:space="0" w:color="auto"/>
      </w:divBdr>
    </w:div>
    <w:div w:id="1595749123">
      <w:bodyDiv w:val="1"/>
      <w:marLeft w:val="0"/>
      <w:marRight w:val="0"/>
      <w:marTop w:val="0"/>
      <w:marBottom w:val="0"/>
      <w:divBdr>
        <w:top w:val="none" w:sz="0" w:space="0" w:color="auto"/>
        <w:left w:val="none" w:sz="0" w:space="0" w:color="auto"/>
        <w:bottom w:val="none" w:sz="0" w:space="0" w:color="auto"/>
        <w:right w:val="none" w:sz="0" w:space="0" w:color="auto"/>
      </w:divBdr>
    </w:div>
    <w:div w:id="1608736502">
      <w:bodyDiv w:val="1"/>
      <w:marLeft w:val="0"/>
      <w:marRight w:val="0"/>
      <w:marTop w:val="0"/>
      <w:marBottom w:val="0"/>
      <w:divBdr>
        <w:top w:val="none" w:sz="0" w:space="0" w:color="auto"/>
        <w:left w:val="none" w:sz="0" w:space="0" w:color="auto"/>
        <w:bottom w:val="none" w:sz="0" w:space="0" w:color="auto"/>
        <w:right w:val="none" w:sz="0" w:space="0" w:color="auto"/>
      </w:divBdr>
    </w:div>
    <w:div w:id="1692030892">
      <w:bodyDiv w:val="1"/>
      <w:marLeft w:val="0"/>
      <w:marRight w:val="0"/>
      <w:marTop w:val="0"/>
      <w:marBottom w:val="0"/>
      <w:divBdr>
        <w:top w:val="none" w:sz="0" w:space="0" w:color="auto"/>
        <w:left w:val="none" w:sz="0" w:space="0" w:color="auto"/>
        <w:bottom w:val="none" w:sz="0" w:space="0" w:color="auto"/>
        <w:right w:val="none" w:sz="0" w:space="0" w:color="auto"/>
      </w:divBdr>
    </w:div>
    <w:div w:id="1697466225">
      <w:bodyDiv w:val="1"/>
      <w:marLeft w:val="0"/>
      <w:marRight w:val="0"/>
      <w:marTop w:val="0"/>
      <w:marBottom w:val="0"/>
      <w:divBdr>
        <w:top w:val="none" w:sz="0" w:space="0" w:color="auto"/>
        <w:left w:val="none" w:sz="0" w:space="0" w:color="auto"/>
        <w:bottom w:val="none" w:sz="0" w:space="0" w:color="auto"/>
        <w:right w:val="none" w:sz="0" w:space="0" w:color="auto"/>
      </w:divBdr>
    </w:div>
    <w:div w:id="1715082867">
      <w:bodyDiv w:val="1"/>
      <w:marLeft w:val="0"/>
      <w:marRight w:val="0"/>
      <w:marTop w:val="0"/>
      <w:marBottom w:val="0"/>
      <w:divBdr>
        <w:top w:val="none" w:sz="0" w:space="0" w:color="auto"/>
        <w:left w:val="none" w:sz="0" w:space="0" w:color="auto"/>
        <w:bottom w:val="none" w:sz="0" w:space="0" w:color="auto"/>
        <w:right w:val="none" w:sz="0" w:space="0" w:color="auto"/>
      </w:divBdr>
    </w:div>
    <w:div w:id="1739744752">
      <w:bodyDiv w:val="1"/>
      <w:marLeft w:val="0"/>
      <w:marRight w:val="0"/>
      <w:marTop w:val="0"/>
      <w:marBottom w:val="0"/>
      <w:divBdr>
        <w:top w:val="none" w:sz="0" w:space="0" w:color="auto"/>
        <w:left w:val="none" w:sz="0" w:space="0" w:color="auto"/>
        <w:bottom w:val="none" w:sz="0" w:space="0" w:color="auto"/>
        <w:right w:val="none" w:sz="0" w:space="0" w:color="auto"/>
      </w:divBdr>
    </w:div>
    <w:div w:id="1787431748">
      <w:bodyDiv w:val="1"/>
      <w:marLeft w:val="0"/>
      <w:marRight w:val="0"/>
      <w:marTop w:val="0"/>
      <w:marBottom w:val="0"/>
      <w:divBdr>
        <w:top w:val="none" w:sz="0" w:space="0" w:color="auto"/>
        <w:left w:val="none" w:sz="0" w:space="0" w:color="auto"/>
        <w:bottom w:val="none" w:sz="0" w:space="0" w:color="auto"/>
        <w:right w:val="none" w:sz="0" w:space="0" w:color="auto"/>
      </w:divBdr>
    </w:div>
    <w:div w:id="1789855904">
      <w:bodyDiv w:val="1"/>
      <w:marLeft w:val="0"/>
      <w:marRight w:val="0"/>
      <w:marTop w:val="0"/>
      <w:marBottom w:val="0"/>
      <w:divBdr>
        <w:top w:val="none" w:sz="0" w:space="0" w:color="auto"/>
        <w:left w:val="none" w:sz="0" w:space="0" w:color="auto"/>
        <w:bottom w:val="none" w:sz="0" w:space="0" w:color="auto"/>
        <w:right w:val="none" w:sz="0" w:space="0" w:color="auto"/>
      </w:divBdr>
    </w:div>
    <w:div w:id="1809087681">
      <w:bodyDiv w:val="1"/>
      <w:marLeft w:val="0"/>
      <w:marRight w:val="0"/>
      <w:marTop w:val="0"/>
      <w:marBottom w:val="0"/>
      <w:divBdr>
        <w:top w:val="none" w:sz="0" w:space="0" w:color="auto"/>
        <w:left w:val="none" w:sz="0" w:space="0" w:color="auto"/>
        <w:bottom w:val="none" w:sz="0" w:space="0" w:color="auto"/>
        <w:right w:val="none" w:sz="0" w:space="0" w:color="auto"/>
      </w:divBdr>
    </w:div>
    <w:div w:id="1812820787">
      <w:bodyDiv w:val="1"/>
      <w:marLeft w:val="0"/>
      <w:marRight w:val="0"/>
      <w:marTop w:val="0"/>
      <w:marBottom w:val="0"/>
      <w:divBdr>
        <w:top w:val="none" w:sz="0" w:space="0" w:color="auto"/>
        <w:left w:val="none" w:sz="0" w:space="0" w:color="auto"/>
        <w:bottom w:val="none" w:sz="0" w:space="0" w:color="auto"/>
        <w:right w:val="none" w:sz="0" w:space="0" w:color="auto"/>
      </w:divBdr>
    </w:div>
    <w:div w:id="1879589996">
      <w:bodyDiv w:val="1"/>
      <w:marLeft w:val="0"/>
      <w:marRight w:val="0"/>
      <w:marTop w:val="0"/>
      <w:marBottom w:val="0"/>
      <w:divBdr>
        <w:top w:val="none" w:sz="0" w:space="0" w:color="auto"/>
        <w:left w:val="none" w:sz="0" w:space="0" w:color="auto"/>
        <w:bottom w:val="none" w:sz="0" w:space="0" w:color="auto"/>
        <w:right w:val="none" w:sz="0" w:space="0" w:color="auto"/>
      </w:divBdr>
    </w:div>
    <w:div w:id="1951348900">
      <w:bodyDiv w:val="1"/>
      <w:marLeft w:val="0"/>
      <w:marRight w:val="0"/>
      <w:marTop w:val="0"/>
      <w:marBottom w:val="0"/>
      <w:divBdr>
        <w:top w:val="none" w:sz="0" w:space="0" w:color="auto"/>
        <w:left w:val="none" w:sz="0" w:space="0" w:color="auto"/>
        <w:bottom w:val="none" w:sz="0" w:space="0" w:color="auto"/>
        <w:right w:val="none" w:sz="0" w:space="0" w:color="auto"/>
      </w:divBdr>
    </w:div>
    <w:div w:id="1975678475">
      <w:bodyDiv w:val="1"/>
      <w:marLeft w:val="0"/>
      <w:marRight w:val="0"/>
      <w:marTop w:val="0"/>
      <w:marBottom w:val="0"/>
      <w:divBdr>
        <w:top w:val="none" w:sz="0" w:space="0" w:color="auto"/>
        <w:left w:val="none" w:sz="0" w:space="0" w:color="auto"/>
        <w:bottom w:val="none" w:sz="0" w:space="0" w:color="auto"/>
        <w:right w:val="none" w:sz="0" w:space="0" w:color="auto"/>
      </w:divBdr>
    </w:div>
    <w:div w:id="1982998731">
      <w:bodyDiv w:val="1"/>
      <w:marLeft w:val="0"/>
      <w:marRight w:val="0"/>
      <w:marTop w:val="0"/>
      <w:marBottom w:val="0"/>
      <w:divBdr>
        <w:top w:val="none" w:sz="0" w:space="0" w:color="auto"/>
        <w:left w:val="none" w:sz="0" w:space="0" w:color="auto"/>
        <w:bottom w:val="none" w:sz="0" w:space="0" w:color="auto"/>
        <w:right w:val="none" w:sz="0" w:space="0" w:color="auto"/>
      </w:divBdr>
    </w:div>
    <w:div w:id="2051612156">
      <w:bodyDiv w:val="1"/>
      <w:marLeft w:val="0"/>
      <w:marRight w:val="0"/>
      <w:marTop w:val="0"/>
      <w:marBottom w:val="0"/>
      <w:divBdr>
        <w:top w:val="none" w:sz="0" w:space="0" w:color="auto"/>
        <w:left w:val="none" w:sz="0" w:space="0" w:color="auto"/>
        <w:bottom w:val="none" w:sz="0" w:space="0" w:color="auto"/>
        <w:right w:val="none" w:sz="0" w:space="0" w:color="auto"/>
      </w:divBdr>
    </w:div>
    <w:div w:id="209442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24</Pages>
  <Words>5233</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Vina Simon, Luis</dc:creator>
  <cp:keywords/>
  <dc:description/>
  <cp:lastModifiedBy>Seyam, Mohamed Raouf</cp:lastModifiedBy>
  <cp:revision>21</cp:revision>
  <dcterms:created xsi:type="dcterms:W3CDTF">2018-12-17T22:54:00Z</dcterms:created>
  <dcterms:modified xsi:type="dcterms:W3CDTF">2018-12-20T22:10:00Z</dcterms:modified>
</cp:coreProperties>
</file>