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Functioneel ontwerp</w:t>
      </w:r>
    </w:p>
    <w:p>
      <w:pPr>
        <w:pStyle w:val="Heading2"/>
      </w:pPr>
      <w:r>
        <w:t xml:space="preserve">Ledenplatform C.V. De Beringse Kuus</w:t>
      </w:r>
    </w:p>
    <w:p>
      <w:pPr>
        <w:spacing w:after="160"/>
      </w:pPr>
      <w:r>
        <w:rPr>
          <w:i/>
          <w:iCs/>
        </w:rPr>
        <w:t xml:space="preserve">Werk- en activiteitenrooster met zelfbeheer en ruilfunctie — versie 3, inclusief IT-review en verwerkte openstaande vragen</w:t>
      </w:r>
    </w:p>
    <w:p>
      <w:pPr>
        <w:spacing w:after="160"/>
      </w:pPr>
      <w:r>
        <w:rPr>
          <w:b/>
          <w:bCs/>
        </w:rPr>
        <w:t xml:space="preserve">Doel. </w:t>
      </w:r>
      <w:r>
        <w:t xml:space="preserve">Eén webapp waarin alle leden het volledige seizoensprogramma en het werk-, drankhaal- en oud-papierschema kunnen zien, zich per activiteit kunnen afmelden en ruilbare diensten onderling kunnen ruilen. Het bestuur (admin) beheert activiteiten, indelingen en de eerlijke lastenverdeling.</w:t>
      </w:r>
    </w:p>
    <w:p>
      <w:pPr>
        <w:spacing w:after="160"/>
      </w:pPr>
      <w:r>
        <w:rPr>
          <w:i/>
          <w:iCs/>
        </w:rPr>
        <w:t xml:space="preserve">Wijzigingen ten opzichte van V2 zijn gemarkeerd met </w:t>
      </w:r>
      <w:r>
        <w:rPr>
          <w:b/>
          <w:bCs/>
          <w:color w:val="B00020"/>
        </w:rPr>
        <w:t xml:space="preserve">[NIEUW/AANGEPAST V3]</w:t>
      </w:r>
      <w:r>
        <w:rPr>
          <w:i/>
          <w:iCs/>
        </w:rPr>
        <w:t xml:space="preserve">. Dit betreft de verwerking van IT-feedback en het expliciet beantwoorden van eerder openstaande vragen, zodat er tijdens de bouw met Claude Code geen interpretatieruimte meer overblijft op deze punten.</w:t>
      </w:r>
    </w:p>
    <w:p>
      <w:r>
        <w:t xml:space="preserve">Wijzigingen ten opzichte van V3 zijn gemarkeerd met [NIEUW/AANGEPAST V4]. Ze komen voort uit het uitwerken van de user flows en wireframes voor de MVP-pilot: punten waarop het ontwerp een keuze nodig had die V3 openliet, en één punt waar V3 iets voorschreef dat in de app niet uitvoerbaar bleek.</w:t>
      </w:r>
    </w:p>
    <w:p>
      <w:pPr>
        <w:pStyle w:val="Heading1"/>
        <w:spacing w:after="200" w:before="400"/>
      </w:pPr>
      <w:r>
        <w:t xml:space="preserve">1. Uitgangspunten en scope</w:t>
      </w:r>
    </w:p>
    <w:p>
      <w:pPr>
        <w:pStyle w:val="ListParagraph"/>
        <w:numPr>
          <w:ilvl w:val="0"/>
          <w:numId w:val="1"/>
        </w:numPr>
        <w:spacing w:after="100"/>
      </w:pPr>
      <w:r>
        <w:t xml:space="preserve">Ongeveer 50 leden; een kleine, hechte vereniging. Onderlinge afstemming gebeurt persoonlijk; het platform hoeft niet elk misverstand dicht te timmeren.</w:t>
      </w:r>
    </w:p>
    <w:p>
      <w:pPr>
        <w:pStyle w:val="ListParagraph"/>
        <w:numPr>
          <w:ilvl w:val="0"/>
          <w:numId w:val="1"/>
        </w:numPr>
        <w:spacing w:after="100"/>
      </w:pPr>
      <w:r>
        <w:t xml:space="preserve">Eén webapp (responsive, werkt op telefoon en desktop). Geen aparte native app nodig.</w:t>
      </w:r>
    </w:p>
    <w:p>
      <w:pPr>
        <w:pStyle w:val="ListParagraph"/>
        <w:numPr>
          <w:ilvl w:val="0"/>
          <w:numId w:val="1"/>
        </w:numPr>
        <w:spacing w:after="100"/>
      </w:pPr>
      <w:r>
        <w:t xml:space="preserve">Kritische informatie staat altijd in de app zelf; meldingen (push in de webapp + e-mail) zijn een seintje, geen bewijs. Een gemiste melding is nooit fataal omdat de info na inloggen op het welkomscherm staat.</w:t>
      </w:r>
    </w:p>
    <w:p>
      <w:pPr>
        <w:pStyle w:val="ListParagraph"/>
        <w:numPr>
          <w:ilvl w:val="0"/>
          <w:numId w:val="1"/>
        </w:numPr>
        <w:spacing w:after="100"/>
      </w:pPr>
      <w:r>
        <w:t xml:space="preserve">Twee gebruikersrollen: lid en admin (bestuur).</w:t>
      </w:r>
    </w:p>
    <w:p>
      <w:pPr>
        <w:pStyle w:val="Heading1"/>
        <w:spacing w:after="200" w:before="400"/>
      </w:pPr>
      <w:r>
        <w:t xml:space="preserve">2. Kernmodel: alles is één activiteit</w:t>
      </w:r>
    </w:p>
    <w:p>
      <w:pPr>
        <w:spacing w:after="160"/>
      </w:pPr>
      <w:r>
        <w:t xml:space="preserve">Werkschema, drankhaalschema en oud papier zijn technisch hetzelfde: een activiteit met datum, tijden, locatie, eventueel busvertrek, een notitieveld en een set in te vullen rollen. Door dit als één model te bouwen werken tonen, ruilen en afmelden overal identiek. Zie het bijgevoegde datamodel-schema.</w:t>
      </w:r>
    </w:p>
    <w:p>
      <w:pPr>
        <w:pStyle w:val="Heading2"/>
        <w:spacing w:after="150" w:before="300"/>
      </w:pPr>
      <w:r>
        <w:t xml:space="preserve">2.1 Een activiteit bevat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D9D9" w:val="clear"/>
          </w:tcPr>
          <w:p>
            <w:r>
              <w:rPr>
                <w:b/>
                <w:bCs/>
              </w:rPr>
              <w:t xml:space="preserve">Veld</w:t>
            </w:r>
          </w:p>
        </w:tc>
        <w:tc>
          <w:tcPr>
            <w:tcW w:type="dxa" w:w="6160"/>
            <w:shd w:fill="D9D9D9" w:val="clear"/>
          </w:tcPr>
          <w:p>
            <w:r>
              <w:rPr>
                <w:b/>
                <w:bCs/>
              </w:rPr>
              <w:t xml:space="preserve">Toelichting</w:t>
            </w:r>
          </w:p>
        </w:tc>
      </w:tr>
      <w:tr>
        <w:tc>
          <w:tcPr>
            <w:tcW w:type="dxa" w:w="3200"/>
          </w:tcPr>
          <w:p>
            <w:r>
              <w:rPr>
                <w:b w:val="false"/>
                <w:bCs w:val="false"/>
              </w:rPr>
              <w:t xml:space="preserve">Datum</w:t>
            </w:r>
          </w:p>
        </w:tc>
        <w:tc>
          <w:tcPr>
            <w:tcW w:type="dxa" w:w="6160"/>
          </w:tcPr>
          <w:p>
            <w:r>
              <w:rPr>
                <w:b w:val="false"/>
                <w:bCs w:val="false"/>
              </w:rPr>
              <w:t xml:space="preserve">De dag van de activiteit.</w:t>
            </w:r>
          </w:p>
        </w:tc>
      </w:tr>
      <w:tr>
        <w:tc>
          <w:tcPr>
            <w:tcW w:type="dxa" w:w="3200"/>
          </w:tcPr>
          <w:p>
            <w:r>
              <w:rPr>
                <w:b w:val="false"/>
                <w:bCs w:val="false"/>
              </w:rPr>
              <w:t xml:space="preserve">Verzameltijd</w:t>
            </w:r>
          </w:p>
        </w:tc>
        <w:tc>
          <w:tcPr>
            <w:tcW w:type="dxa" w:w="6160"/>
          </w:tcPr>
          <w:p>
            <w:r>
              <w:rPr>
                <w:b w:val="false"/>
                <w:bCs w:val="false"/>
              </w:rPr>
              <w:t xml:space="preserve">Wanneer aanwezig zijn.</w:t>
            </w:r>
          </w:p>
        </w:tc>
      </w:tr>
      <w:tr>
        <w:tc>
          <w:tcPr>
            <w:tcW w:type="dxa" w:w="3200"/>
          </w:tcPr>
          <w:p>
            <w:r>
              <w:rPr>
                <w:b w:val="false"/>
                <w:bCs w:val="false"/>
              </w:rPr>
              <w:t xml:space="preserve">Starttijd / eindtijd</w:t>
            </w:r>
          </w:p>
        </w:tc>
        <w:tc>
          <w:tcPr>
            <w:tcW w:type="dxa" w:w="6160"/>
          </w:tcPr>
          <w:p>
            <w:r>
              <w:rPr>
                <w:b w:val="false"/>
                <w:bCs w:val="false"/>
              </w:rPr>
              <w:t xml:space="preserve">Begin en einde van de activiteit.</w:t>
            </w:r>
          </w:p>
        </w:tc>
      </w:tr>
      <w:tr>
        <w:tc>
          <w:tcPr>
            <w:tcW w:type="dxa" w:w="3200"/>
          </w:tcPr>
          <w:p>
            <w:r>
              <w:rPr>
                <w:b w:val="false"/>
                <w:bCs w:val="false"/>
              </w:rPr>
              <w:t xml:space="preserve">Busvertrek</w:t>
            </w:r>
          </w:p>
        </w:tc>
        <w:tc>
          <w:tcPr>
            <w:tcW w:type="dxa" w:w="6160"/>
          </w:tcPr>
          <w:p>
            <w:r>
              <w:rPr>
                <w:b w:val="false"/>
                <w:bCs w:val="false"/>
              </w:rPr>
              <w:t xml:space="preserve">Optioneel: tijd en verzamellocatie als er met de bus wordt gegaan.</w:t>
            </w:r>
          </w:p>
        </w:tc>
      </w:tr>
      <w:tr>
        <w:tc>
          <w:tcPr>
            <w:tcW w:type="dxa" w:w="3200"/>
          </w:tcPr>
          <w:p>
            <w:r>
              <w:rPr>
                <w:b w:val="false"/>
                <w:bCs w:val="false"/>
              </w:rPr>
              <w:t xml:space="preserve">Locatie</w:t>
            </w:r>
          </w:p>
        </w:tc>
        <w:tc>
          <w:tcPr>
            <w:tcW w:type="dxa" w:w="6160"/>
          </w:tcPr>
          <w:p>
            <w:r>
              <w:rPr>
                <w:b w:val="false"/>
                <w:bCs w:val="false"/>
              </w:rPr>
              <w:t xml:space="preserve">Verzamel- of activiteitslocatie.</w:t>
            </w:r>
          </w:p>
        </w:tc>
      </w:tr>
      <w:tr>
        <w:tc>
          <w:tcPr>
            <w:tcW w:type="dxa" w:w="3200"/>
          </w:tcPr>
          <w:p>
            <w:r>
              <w:rPr>
                <w:b w:val="false"/>
                <w:bCs w:val="false"/>
              </w:rPr>
              <w:t xml:space="preserve">Belangrijk om te weten</w:t>
            </w:r>
          </w:p>
        </w:tc>
        <w:tc>
          <w:tcPr>
            <w:tcW w:type="dxa" w:w="6160"/>
          </w:tcPr>
          <w:p>
            <w:r>
              <w:rPr>
                <w:b w:val="false"/>
                <w:bCs w:val="false"/>
              </w:rPr>
              <w:t xml:space="preserve">Vrij notitieveld per activiteit.</w:t>
            </w:r>
          </w:p>
        </w:tc>
      </w:tr>
      <w:tr>
        <w:tc>
          <w:tcPr>
            <w:tcW w:type="dxa" w:w="3200"/>
          </w:tcPr>
          <w:p>
            <w:r>
              <w:rPr>
                <w:b w:val="false"/>
                <w:bCs w:val="false"/>
              </w:rPr>
              <w:t xml:space="preserve">Status</w:t>
            </w:r>
          </w:p>
        </w:tc>
        <w:tc>
          <w:tcPr>
            <w:tcW w:type="dxa" w:w="6160"/>
          </w:tcPr>
          <w:p>
            <w:r>
              <w:t xml:space="preserve">concept, gepubliceerd of geannuleerd.</w:t>
            </w:r>
            <w:r>
              <w:rPr>
                <w:b/>
                <w:bCs/>
                <w:color w:val="B00020"/>
              </w:rPr>
              <w:t xml:space="preserve"> [NIEUW/AANGEPAST V3]</w:t>
            </w:r>
          </w:p>
        </w:tc>
      </w:tr>
      <w:tr>
        <w:tc>
          <w:tcPr>
            <w:tcW w:type="dxa" w:w="3200"/>
          </w:tcPr>
          <w:p>
            <w:r>
              <w:rPr>
                <w:b w:val="false"/>
                <w:bCs w:val="false"/>
              </w:rPr>
              <w:t xml:space="preserve">Aanwezigheidslijst</w:t>
            </w:r>
          </w:p>
        </w:tc>
        <w:tc>
          <w:tcPr>
            <w:tcW w:type="dxa" w:w="6160"/>
          </w:tcPr>
          <w:p>
            <w:r>
              <w:rPr>
                <w:b w:val="false"/>
                <w:bCs w:val="false"/>
              </w:rPr>
              <w:t xml:space="preserve">Alle leden, tenzij afgemeld (zie 4).</w:t>
            </w:r>
          </w:p>
        </w:tc>
      </w:tr>
      <w:tr>
        <w:tc>
          <w:tcPr>
            <w:tcW w:type="dxa" w:w="3200"/>
          </w:tcPr>
          <w:p>
            <w:r>
              <w:rPr>
                <w:b w:val="false"/>
                <w:bCs w:val="false"/>
              </w:rPr>
              <w:t xml:space="preserve">Rol-slots</w:t>
            </w:r>
          </w:p>
        </w:tc>
        <w:tc>
          <w:tcPr>
            <w:tcW w:type="dxa" w:w="6160"/>
          </w:tcPr>
          <w:p>
            <w:r>
              <w:rPr>
                <w:b w:val="false"/>
                <w:bCs w:val="false"/>
              </w:rPr>
              <w:t xml:space="preserve">De toegewezen functies met een aantal per functie (zie 3).</w:t>
            </w:r>
          </w:p>
        </w:tc>
      </w:tr>
    </w:tbl>
    <w:p>
      <w:pPr>
        <w:pStyle w:val="Heading2"/>
        <w:spacing w:after="150" w:before="300"/>
      </w:pPr>
      <w:r>
        <w:t xml:space="preserve">2.2 Rol-typen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00"/>
        <w:gridCol w:w="2660"/>
      </w:tblGrid>
      <w:tr>
        <w:tc>
          <w:tcPr>
            <w:tcW w:type="dxa" w:w="2400"/>
            <w:shd w:fill="D9D9D9" w:val="clear"/>
          </w:tcPr>
          <w:p>
            <w:r>
              <w:rPr>
                <w:b/>
                <w:bCs/>
              </w:rPr>
              <w:t xml:space="preserve">Rol</w:t>
            </w:r>
          </w:p>
        </w:tc>
        <w:tc>
          <w:tcPr>
            <w:tcW w:type="dxa" w:w="1800"/>
            <w:shd w:fill="D9D9D9" w:val="clear"/>
          </w:tcPr>
          <w:p>
            <w:r>
              <w:rPr>
                <w:b/>
                <w:bCs/>
              </w:rPr>
              <w:t xml:space="preserve">Aantal</w:t>
            </w:r>
          </w:p>
        </w:tc>
        <w:tc>
          <w:tcPr>
            <w:tcW w:type="dxa" w:w="2500"/>
            <w:shd w:fill="D9D9D9" w:val="clear"/>
          </w:tcPr>
          <w:p>
            <w:r>
              <w:rPr>
                <w:b/>
                <w:bCs/>
              </w:rPr>
              <w:t xml:space="preserve">Wie wijzigt</w:t>
            </w:r>
          </w:p>
        </w:tc>
        <w:tc>
          <w:tcPr>
            <w:tcW w:type="dxa" w:w="2660"/>
            <w:shd w:fill="D9D9D9" w:val="clear"/>
          </w:tcPr>
          <w:p>
            <w:r>
              <w:rPr>
                <w:b/>
                <w:bCs/>
              </w:rPr>
              <w:t xml:space="preserve">Ruilen</w:t>
            </w:r>
          </w:p>
        </w:tc>
      </w:tr>
      <w:tr>
        <w:tc>
          <w:tcPr>
            <w:tcW w:type="dxa" w:w="2400"/>
          </w:tcPr>
          <w:p>
            <w:r>
              <w:rPr>
                <w:b w:val="false"/>
                <w:bCs w:val="false"/>
              </w:rPr>
              <w:t xml:space="preserve">Werker</w:t>
            </w:r>
          </w:p>
        </w:tc>
        <w:tc>
          <w:tcPr>
            <w:tcW w:type="dxa" w:w="1800"/>
          </w:tcPr>
          <w:p>
            <w:r>
              <w:rPr>
                <w:b w:val="false"/>
                <w:bCs w:val="false"/>
              </w:rPr>
              <w:t xml:space="preserve">variabel</w:t>
            </w:r>
          </w:p>
        </w:tc>
        <w:tc>
          <w:tcPr>
            <w:tcW w:type="dxa" w:w="2500"/>
          </w:tcPr>
          <w:p>
            <w:r>
              <w:rPr>
                <w:b w:val="false"/>
                <w:bCs w:val="false"/>
              </w:rPr>
              <w:t xml:space="preserve">lid / admin</w:t>
            </w:r>
          </w:p>
        </w:tc>
        <w:tc>
          <w:tcPr>
            <w:tcW w:type="dxa" w:w="2660"/>
          </w:tcPr>
          <w:p>
            <w:r>
              <w:rPr>
                <w:b w:val="false"/>
                <w:bCs w:val="false"/>
              </w:rPr>
              <w:t xml:space="preserve">Lid ruilt zelf</w:t>
            </w:r>
          </w:p>
        </w:tc>
      </w:tr>
      <w:tr>
        <w:tc>
          <w:tcPr>
            <w:tcW w:type="dxa" w:w="2400"/>
          </w:tcPr>
          <w:p>
            <w:r>
              <w:rPr>
                <w:b w:val="false"/>
                <w:bCs w:val="false"/>
              </w:rPr>
              <w:t xml:space="preserve">Drankhaler</w:t>
            </w:r>
          </w:p>
        </w:tc>
        <w:tc>
          <w:tcPr>
            <w:tcW w:type="dxa" w:w="1800"/>
          </w:tcPr>
          <w:p>
            <w:r>
              <w:rPr>
                <w:b w:val="false"/>
                <w:bCs w:val="false"/>
              </w:rPr>
              <w:t xml:space="preserve">2-3</w:t>
            </w:r>
          </w:p>
        </w:tc>
        <w:tc>
          <w:tcPr>
            <w:tcW w:type="dxa" w:w="2500"/>
          </w:tcPr>
          <w:p>
            <w:r>
              <w:rPr>
                <w:b w:val="false"/>
                <w:bCs w:val="false"/>
              </w:rPr>
              <w:t xml:space="preserve">lid / admin</w:t>
            </w:r>
          </w:p>
        </w:tc>
        <w:tc>
          <w:tcPr>
            <w:tcW w:type="dxa" w:w="2660"/>
          </w:tcPr>
          <w:p>
            <w:r>
              <w:rPr>
                <w:b w:val="false"/>
                <w:bCs w:val="false"/>
              </w:rPr>
              <w:t xml:space="preserve">Lid ruilt zelf</w:t>
            </w:r>
          </w:p>
        </w:tc>
      </w:tr>
      <w:tr>
        <w:tc>
          <w:tcPr>
            <w:tcW w:type="dxa" w:w="2400"/>
          </w:tcPr>
          <w:p>
            <w:r>
              <w:rPr>
                <w:b w:val="false"/>
                <w:bCs w:val="false"/>
              </w:rPr>
              <w:t xml:space="preserve">BOB</w:t>
            </w:r>
          </w:p>
        </w:tc>
        <w:tc>
          <w:tcPr>
            <w:tcW w:type="dxa" w:w="1800"/>
          </w:tcPr>
          <w:p>
            <w:r>
              <w:rPr>
                <w:b w:val="false"/>
                <w:bCs w:val="false"/>
              </w:rPr>
              <w:t xml:space="preserve">1</w:t>
            </w:r>
          </w:p>
        </w:tc>
        <w:tc>
          <w:tcPr>
            <w:tcW w:type="dxa" w:w="2500"/>
          </w:tcPr>
          <w:p>
            <w:r>
              <w:rPr>
                <w:b w:val="false"/>
                <w:bCs w:val="false"/>
              </w:rPr>
              <w:t xml:space="preserve">alleen admin</w:t>
            </w:r>
          </w:p>
        </w:tc>
        <w:tc>
          <w:tcPr>
            <w:tcW w:type="dxa" w:w="2660"/>
          </w:tcPr>
          <w:p>
            <w:r>
              <w:rPr>
                <w:b w:val="false"/>
                <w:bCs w:val="false"/>
              </w:rPr>
              <w:t xml:space="preserve">Niet – admin bepaalt</w:t>
            </w:r>
          </w:p>
        </w:tc>
      </w:tr>
      <w:tr>
        <w:tc>
          <w:tcPr>
            <w:tcW w:type="dxa" w:w="2400"/>
          </w:tcPr>
          <w:p>
            <w:r>
              <w:rPr>
                <w:b w:val="false"/>
                <w:bCs w:val="false"/>
              </w:rPr>
              <w:t xml:space="preserve">Eindverantwoordelijke</w:t>
            </w:r>
          </w:p>
        </w:tc>
        <w:tc>
          <w:tcPr>
            <w:tcW w:type="dxa" w:w="1800"/>
          </w:tcPr>
          <w:p>
            <w:r>
              <w:rPr>
                <w:b w:val="false"/>
                <w:bCs w:val="false"/>
              </w:rPr>
              <w:t xml:space="preserve">1</w:t>
            </w:r>
          </w:p>
        </w:tc>
        <w:tc>
          <w:tcPr>
            <w:tcW w:type="dxa" w:w="2500"/>
          </w:tcPr>
          <w:p>
            <w:r>
              <w:rPr>
                <w:b w:val="false"/>
                <w:bCs w:val="false"/>
              </w:rPr>
              <w:t xml:space="preserve">alleen admin</w:t>
            </w:r>
          </w:p>
        </w:tc>
        <w:tc>
          <w:tcPr>
            <w:tcW w:type="dxa" w:w="2660"/>
          </w:tcPr>
          <w:p>
            <w:r>
              <w:rPr>
                <w:b w:val="false"/>
                <w:bCs w:val="false"/>
              </w:rPr>
              <w:t xml:space="preserve">Niet – admin bepaalt</w:t>
            </w:r>
          </w:p>
        </w:tc>
      </w:tr>
      <w:tr>
        <w:tc>
          <w:tcPr>
            <w:tcW w:type="dxa" w:w="2400"/>
          </w:tcPr>
          <w:p>
            <w:r>
              <w:rPr>
                <w:b w:val="false"/>
                <w:bCs w:val="false"/>
              </w:rPr>
              <w:t xml:space="preserve">Fotograaf</w:t>
            </w:r>
          </w:p>
        </w:tc>
        <w:tc>
          <w:tcPr>
            <w:tcW w:type="dxa" w:w="1800"/>
          </w:tcPr>
          <w:p>
            <w:r>
              <w:rPr>
                <w:b w:val="false"/>
                <w:bCs w:val="false"/>
              </w:rPr>
              <w:t xml:space="preserve">1</w:t>
            </w:r>
          </w:p>
        </w:tc>
        <w:tc>
          <w:tcPr>
            <w:tcW w:type="dxa" w:w="2500"/>
          </w:tcPr>
          <w:p>
            <w:r>
              <w:rPr>
                <w:b w:val="false"/>
                <w:bCs w:val="false"/>
              </w:rPr>
              <w:t xml:space="preserve">lid / admin</w:t>
            </w:r>
          </w:p>
        </w:tc>
        <w:tc>
          <w:tcPr>
            <w:tcW w:type="dxa" w:w="2660"/>
          </w:tcPr>
          <w:p>
            <w:r>
              <w:rPr>
                <w:b w:val="false"/>
                <w:bCs w:val="false"/>
              </w:rPr>
              <w:t xml:space="preserve">Lid ruilt zelf</w:t>
            </w:r>
          </w:p>
        </w:tc>
      </w:tr>
    </w:tbl>
    <w:p>
      <w:pPr>
        <w:spacing w:after="160"/>
      </w:pPr>
      <w:r>
        <w:rPr>
          <w:b/>
          <w:bCs/>
        </w:rPr>
        <w:t xml:space="preserve">Belangrijke regel: </w:t>
      </w:r>
      <w:r>
        <w:t xml:space="preserve">BOB en eindverantwoordelijke worden uitsluitend door de admin ingedeeld en gewijzigd. Een lid kan zichzelf niet uit deze rollen halen. Werker, drankhaler en fotograaf zijn wél zelf ruilbaar.</w:t>
      </w:r>
    </w:p>
    <w:p>
      <w:pPr>
        <w:pStyle w:val="Heading1"/>
        <w:spacing w:after="200" w:before="400"/>
      </w:pPr>
      <w:r>
        <w:t xml:space="preserve">3. Ruilen van diensten (werker, drankhaler, fotograaf)</w:t>
      </w:r>
    </w:p>
    <w:p>
      <w:pPr>
        <w:spacing w:after="160"/>
      </w:pPr>
      <w:r>
        <w:t xml:space="preserve">Ruilen is niets anders dan de bezetter van een rol-slot vervangen. De centrale spelregel voorkomt lege diensten: </w:t>
      </w:r>
      <w:r>
        <w:rPr>
          <w:b/>
          <w:bCs/>
        </w:rPr>
        <w:t xml:space="preserve">je kunt jezelf pas uit een dienst halen als je een ander lid hebt aangewezen dat de dienst overneemt.</w:t>
      </w:r>
    </w:p>
    <w:p>
      <w:pPr>
        <w:pStyle w:val="ListParagraph"/>
        <w:numPr>
          <w:ilvl w:val="0"/>
          <w:numId w:val="1"/>
        </w:numPr>
        <w:spacing w:after="100"/>
      </w:pPr>
      <w:r>
        <w:t xml:space="preserve">De onderlinge afstemming (wie neemt over) gebeurt persoonlijk, buiten het platform.</w:t>
      </w:r>
    </w:p>
    <w:p>
      <w:pPr>
        <w:pStyle w:val="ListParagraph"/>
        <w:numPr>
          <w:ilvl w:val="0"/>
          <w:numId w:val="1"/>
        </w:numPr>
        <w:spacing w:after="100"/>
      </w:pPr>
      <w:r>
        <w:t xml:space="preserve">In het platform wijst het vertrekkende lid de vervanger aan; daarmee is de dienst direct van de vervanger. De vervanger is vanaf dat moment verantwoordelijk.</w:t>
      </w:r>
    </w:p>
    <w:p>
      <w:pPr>
        <w:pStyle w:val="ListParagraph"/>
        <w:numPr>
          <w:ilvl w:val="0"/>
          <w:numId w:val="1"/>
        </w:numPr>
        <w:spacing w:after="100"/>
      </w:pPr>
      <w:r>
        <w:t xml:space="preserve">Geen goedkeuring door de admin nodig voor werker, drankhaler en fotograaf.</w:t>
      </w:r>
    </w:p>
    <w:p>
      <w:pPr>
        <w:pStyle w:val="ListParagraph"/>
        <w:numPr>
          <w:ilvl w:val="0"/>
          <w:numId w:val="1"/>
        </w:numPr>
        <w:spacing w:after="100"/>
      </w:pPr>
      <w:r>
        <w:t xml:space="preserve">Dubbelboeking-check: een lid kan niet op twee rol-slots van dezelfde activiteit tegelijk worden ingedeeld.</w:t>
      </w:r>
    </w:p>
    <w:p>
      <w:pPr>
        <w:pStyle w:val="ListParagraph"/>
        <w:numPr>
          <w:ilvl w:val="0"/>
          <w:numId w:val="1"/>
        </w:numPr>
        <w:spacing w:after="100"/>
      </w:pPr>
      <w:r>
        <w:t xml:space="preserve">Vervanger mag niet al afgemeld zijn voor die activiteit.</w:t>
      </w:r>
      <w:r>
        <w:rPr>
          <w:b/>
          <w:bCs/>
          <w:color w:val="B00020"/>
        </w:rPr>
        <w:t xml:space="preserve"> [NIEUW/AANGEPAST V3]</w:t>
      </w:r>
    </w:p>
    <w:p>
      <w:pPr>
        <w:pStyle w:val="ListParagraph"/>
        <w:numPr>
          <w:ilvl w:val="0"/>
          <w:numId w:val="1"/>
        </w:numPr>
        <w:spacing w:after="100"/>
      </w:pPr>
      <w:r>
        <w:t xml:space="preserve">Voor BOB en eindverantwoordelijke bestaat deze ruilfunctie niet – die wijzigt alleen de admin.</w:t>
      </w:r>
    </w:p>
    <w:p>
      <w:pPr>
        <w:pStyle w:val="ListParagraph"/>
        <w:numPr>
          <w:ilvl w:val="0"/>
          <w:numId w:val="1"/>
        </w:numPr>
        <w:spacing w:after="100"/>
      </w:pPr>
      <w:r>
        <w:t xml:space="preserve">[NIEUW/AANGEPAST V4] Een externe helper kan niet door een lid als vervanger worden aangewezen. Helpers worden door de admin ingepland (zie 8) en tellen niet mee voor de ondergrens; een dienst die bij hen terechtkomt zonder afstemming zou buiten het zicht van het bestuur vallen.</w:t>
      </w:r>
    </w:p>
    <w:p>
      <w:pPr>
        <w:pStyle w:val="Heading2"/>
        <w:spacing w:after="150" w:before="300"/>
      </w:pPr>
      <w:r>
        <w:t xml:space="preserve">3.1 Als er geen vervanger wordt gevonden</w:t>
      </w:r>
    </w:p>
    <w:p>
      <w:pPr>
        <w:spacing w:after="160"/>
      </w:pPr>
      <w:r>
        <w:rPr>
          <w:b/>
          <w:bCs/>
          <w:color w:val="B00020"/>
        </w:rPr>
        <w:t xml:space="preserve"> [NIEUW/AANGEPAST V3]</w:t>
      </w:r>
      <w:r>
        <w:t xml:space="preserve"> Het komt voor dat een lid geen vervanger kan vinden. In dat geval blijft de dienst bij de oorspronkelijke bezetter staan — er is geen automatische vrijgave. Om te voorkomen dat dit onopgemerkt blijft:</w:t>
      </w:r>
    </w:p>
    <w:p>
      <w:pPr>
        <w:pStyle w:val="ListParagraph"/>
        <w:numPr>
          <w:ilvl w:val="0"/>
          <w:numId w:val="1"/>
        </w:numPr>
        <w:spacing w:after="100"/>
      </w:pPr>
      <w:r>
        <w:t xml:space="preserve">De admin heeft een overzicht "openstaande ruilverzoeken": rol-slots waarbij een lid heeft aangegeven te willen ruilen maar nog geen vervanger heeft gevonden.</w:t>
      </w:r>
    </w:p>
    <w:p>
      <w:pPr>
        <w:pStyle w:val="ListParagraph"/>
        <w:numPr>
          <w:ilvl w:val="0"/>
          <w:numId w:val="1"/>
        </w:numPr>
        <w:spacing w:after="100"/>
      </w:pPr>
      <w:r>
        <w:t xml:space="preserve">Dit is een signaleringsfunctie, geen automatisch proces — de admin beslist of en hoe hij ingrijpt (bijvoorbeeld iemand persoonlijk vragen).</w:t>
      </w:r>
    </w:p>
    <w:p>
      <w:pPr>
        <w:pStyle w:val="Heading1"/>
        <w:spacing w:after="200" w:before="400"/>
      </w:pPr>
      <w:r>
        <w:t xml:space="preserve">4. Aanwezigheid en afmelden</w:t>
      </w:r>
    </w:p>
    <w:p>
      <w:pPr>
        <w:spacing w:after="160"/>
      </w:pPr>
      <w:r>
        <w:t xml:space="preserve">Standaard staat elk lid op aanwezig bij elke activiteit. Leden melden zich per activiteit af.</w:t>
      </w:r>
    </w:p>
    <w:p>
      <w:pPr>
        <w:pStyle w:val="Heading2"/>
        <w:spacing w:after="150" w:before="300"/>
      </w:pPr>
      <w:r>
        <w:t xml:space="preserve">4.1 Deadline en ondergrens</w:t>
      </w:r>
    </w:p>
    <w:p>
      <w:pPr>
        <w:spacing w:after="160"/>
      </w:pPr>
      <w:r>
        <w:rPr>
          <w:b/>
          <w:bCs/>
          <w:color w:val="B00020"/>
        </w:rPr>
        <w:t xml:space="preserve"> [NIEUW/AANGEPAST V3]</w:t>
      </w:r>
      <w:r>
        <w:t xml:space="preserve"> Na review is dit preciezer vastgelegd dan in V2 (waar een vast getal van 13 werd genoemd):</w:t>
      </w:r>
    </w:p>
    <w:p>
      <w:pPr>
        <w:pStyle w:val="ListParagraph"/>
        <w:numPr>
          <w:ilvl w:val="0"/>
          <w:numId w:val="1"/>
        </w:numPr>
        <w:spacing w:after="100"/>
      </w:pPr>
      <w:r>
        <w:t xml:space="preserve">Vóór de afmeld-deadline van een activiteit: vrij afmelden.</w:t>
      </w:r>
    </w:p>
    <w:p>
      <w:pPr>
        <w:pStyle w:val="ListParagraph"/>
        <w:numPr>
          <w:ilvl w:val="0"/>
          <w:numId w:val="1"/>
        </w:numPr>
        <w:spacing w:after="100"/>
      </w:pPr>
      <w:r>
        <w:t xml:space="preserve">Ná de deadline: afmelden mag alleen zolang er na de afmelding nog minstens het ingestelde minimum aantal aanwezigen overblijft. Is dat niet het geval, dan blokkeert het systeem met de melding: "Meld je bij de eindverantwoordelijke, afmelden gaat nu niet i.v.m. laag aantal aanwezigen." [NIEUW/AANGEPAST V4] In V3 stond hier "meld je bij de vorst". De app toont echter uitsluitend het telefoonnummer van de eindverantwoordelijke (zie 7.1), dus een verwijzing naar de vorst is voor een lid niet op te volgen. Wil het bestuur toch naar de vorst verwijzen, dan moet diens telefoonnummer ook in de app zichtbaar worden.</w:t>
      </w:r>
    </w:p>
    <w:p>
      <w:pPr>
        <w:pStyle w:val="ListParagraph"/>
        <w:numPr>
          <w:ilvl w:val="0"/>
          <w:numId w:val="1"/>
        </w:numPr>
        <w:spacing w:after="100"/>
      </w:pPr>
      <w:r>
        <w:t xml:space="preserve">Deadline en ondergrens zijn instelbaar per activiteit. Standaard ondergrens: 13. Bij oud papier staat de ondergrens standaard uit (afmelden blijft daar vrij; rollen lopen wel via ruilen).</w:t>
      </w:r>
    </w:p>
    <w:p>
      <w:pPr>
        <w:pStyle w:val="ListParagraph"/>
        <w:numPr>
          <w:ilvl w:val="0"/>
          <w:numId w:val="1"/>
        </w:numPr>
        <w:spacing w:after="100"/>
      </w:pPr>
      <w:r>
        <w:t xml:space="preserve">[NIEUW/AANGEPAST V4] Het deadline-moment zelf telt als 'vóór': afmelden is vrij zolang het huidige tijdstip niet later is dan de deadline. Pas daarna geldt de ondergrens.</w:t>
      </w:r>
    </w:p>
    <w:p>
      <w:pPr>
        <w:pStyle w:val="ListParagraph"/>
        <w:numPr>
          <w:ilvl w:val="0"/>
          <w:numId w:val="1"/>
        </w:numPr>
        <w:spacing w:after="100"/>
      </w:pPr>
      <w:r>
        <w:t xml:space="preserve">[NIEUW/AANGEPAST V4] Is er voor een activiteit geen afmeld-deadline ingesteld, dan blijft afmelden altijd vrij en blokkeert de ondergrens nooit. Wil het bestuur dat de ondergrens altijd geldt, dan moet het invullen van een deadline verplicht worden.</w:t>
      </w:r>
    </w:p>
    <w:p>
      <w:pPr>
        <w:pStyle w:val="ListParagraph"/>
        <w:numPr>
          <w:ilvl w:val="0"/>
          <w:numId w:val="1"/>
        </w:numPr>
        <w:spacing w:after="100"/>
      </w:pPr>
      <w:r>
        <w:t xml:space="preserve">Dit is bewust "wie het eerst komt, het eerst maalt" — wie net niet meer mag afmelden, gaat naar de eindverantwoordelijke (mens). Dat past bij een kleine club.</w:t>
      </w:r>
    </w:p>
    <w:p>
      <w:pPr>
        <w:pStyle w:val="Heading2"/>
        <w:spacing w:after="150" w:before="300"/>
      </w:pPr>
      <w:r>
        <w:t xml:space="preserve">4.2 Spelregels per situatie</w:t>
      </w:r>
    </w:p>
    <w:p>
      <w:pPr>
        <w:pStyle w:val="ListParagraph"/>
        <w:numPr>
          <w:ilvl w:val="0"/>
          <w:numId w:val="1"/>
        </w:numPr>
        <w:spacing w:after="100"/>
      </w:pPr>
      <w:r>
        <w:t xml:space="preserve">Zonder rol: een lid mag zich vrij afmelden (binnen 4.1).</w:t>
      </w:r>
    </w:p>
    <w:p>
      <w:pPr>
        <w:pStyle w:val="ListParagraph"/>
        <w:numPr>
          <w:ilvl w:val="0"/>
          <w:numId w:val="1"/>
        </w:numPr>
        <w:spacing w:after="100"/>
      </w:pPr>
      <w:r>
        <w:t xml:space="preserve">[NIEUW/AANGEPAST V4] Bij het afmelden kan het lid een korte toelichting meegeven. Dat veld is optioneel; het bestuur kan het meelezen. De toelichting verdwijnt mee als de afmelding wordt ingetrokken.</w:t>
      </w:r>
    </w:p>
    <w:p>
      <w:pPr>
        <w:pStyle w:val="ListParagraph"/>
        <w:numPr>
          <w:ilvl w:val="0"/>
          <w:numId w:val="1"/>
        </w:numPr>
        <w:spacing w:after="100"/>
      </w:pPr>
      <w:r>
        <w:t xml:space="preserve">Met een ruilbare rol (werker/drankhaler/fotograaf): afmelden = ruilen. Het lid moet eerst een vervanger aanwijzen (zie 3), anders blijft het aan de dienst vast.</w:t>
      </w:r>
    </w:p>
    <w:p>
      <w:pPr>
        <w:pStyle w:val="ListParagraph"/>
        <w:numPr>
          <w:ilvl w:val="0"/>
          <w:numId w:val="1"/>
        </w:numPr>
        <w:spacing w:after="100"/>
      </w:pPr>
      <w:r>
        <w:t xml:space="preserve">Met een admin-rol (BOB/eindverantwoordelijke): het lid kan zich niet zelf losmaken; alleen de admin wijzigt dit.</w:t>
      </w:r>
    </w:p>
    <w:p>
      <w:pPr>
        <w:pStyle w:val="Heading2"/>
        <w:spacing w:after="150" w:before="300"/>
      </w:pPr>
      <w:r>
        <w:t xml:space="preserve">4.3 Afmelding intrekken</w:t>
      </w:r>
    </w:p>
    <w:p>
      <w:pPr>
        <w:spacing w:after="160"/>
      </w:pPr>
      <w:r>
        <w:rPr>
          <w:b/>
          <w:bCs/>
          <w:color w:val="B00020"/>
        </w:rPr>
        <w:t xml:space="preserve"> [NIEUW/AANGEPAST V3]</w:t>
      </w:r>
      <w:r>
        <w:t xml:space="preserve"> Een lid kan een eigen afmelding altijd weer intrekken (zich opnieuw aanmelden), zolang de activiteit nog niet heeft plaatsgevonden. Dit verhoogt het aantal aanwezigen en kan dus nooit in conflict komen met de ondergrens uit 4.1. Voor een geruilde rol geldt dit niet — die rol is al overgedragen aan de vervanger en kan niet worden "teruggeëist".</w:t>
      </w:r>
    </w:p>
    <w:p>
      <w:pPr>
        <w:pStyle w:val="ListParagraph"/>
        <w:numPr>
          <w:ilvl w:val="0"/>
          <w:numId w:val="1"/>
        </w:numPr>
        <w:spacing w:after="100"/>
      </w:pPr>
      <w:r>
        <w:t xml:space="preserve">[NIEUW/AANGEPAST V4] Een activiteit geldt als geweest zodra het eindtijdstip is gepasseerd: de datum plus de eindtijd, met één dag erbij als de eindtijd vóór de starttijd ligt (een avond die om 01:00 eindigt loopt door tot de volgende dag). Tot dat moment kan een afmelding worden ingetrokken.</w:t>
      </w:r>
    </w:p>
    <w:p>
      <w:pPr>
        <w:spacing w:after="160"/>
      </w:pPr>
      <w:r>
        <w:rPr>
          <w:b/>
          <w:bCs/>
        </w:rPr>
        <w:t xml:space="preserve">Let op – aanwezigheid is een verwachting, geen presentieregistratie. </w:t>
      </w:r>
      <w:r>
        <w:t xml:space="preserve">"Niet afgemeld" betekent niet automatisch "was aanwezig". Wil het bestuur ooit weten wie er écht was, dan is een afvinkmoment op de dag zelf nodig. Dat zit niet in deze eerste versie, maar is bewust zo gekozen.</w:t>
      </w:r>
    </w:p>
    <w:p>
      <w:pPr>
        <w:pStyle w:val="Heading1"/>
        <w:spacing w:after="200" w:before="400"/>
      </w:pPr>
      <w:r>
        <w:t xml:space="preserve">5. Activiteit annuleren</w:t>
      </w:r>
    </w:p>
    <w:p>
      <w:pPr>
        <w:spacing w:after="160"/>
      </w:pPr>
      <w:r>
        <w:rPr>
          <w:b/>
          <w:bCs/>
          <w:color w:val="B00020"/>
        </w:rPr>
        <w:t xml:space="preserve"> [NIEUW/AANGEPAST V3]</w:t>
      </w:r>
      <w:r>
        <w:t xml:space="preserve"> Dit ontbrak in V2 en is aangevuld naar aanleiding van de review:</w:t>
      </w:r>
    </w:p>
    <w:p>
      <w:pPr>
        <w:pStyle w:val="ListParagraph"/>
        <w:numPr>
          <w:ilvl w:val="0"/>
          <w:numId w:val="1"/>
        </w:numPr>
        <w:spacing w:after="100"/>
      </w:pPr>
      <w:r>
        <w:t xml:space="preserve">Alleen de admin kan een activiteit annuleren (status "geannuleerd").</w:t>
      </w:r>
    </w:p>
    <w:p>
      <w:pPr>
        <w:pStyle w:val="ListParagraph"/>
        <w:numPr>
          <w:ilvl w:val="0"/>
          <w:numId w:val="1"/>
        </w:numPr>
        <w:spacing w:after="100"/>
      </w:pPr>
      <w:r>
        <w:t xml:space="preserve">Alle leden die op dat moment ergens waren ingedeeld (rol-slot) én alle leden die niet waren afgemeld, krijgen een annuleringsmelding via dezelfde kanalen als andere meldingen (push + e-mail).</w:t>
      </w:r>
    </w:p>
    <w:p>
      <w:pPr>
        <w:pStyle w:val="ListParagraph"/>
        <w:numPr>
          <w:ilvl w:val="0"/>
          <w:numId w:val="1"/>
        </w:numPr>
        <w:spacing w:after="100"/>
      </w:pPr>
      <w:r>
        <w:t xml:space="preserve">Rolindelingen en afmeldingen van een geannuleerde activiteit blijven bewaard voor het archief, maar tellen niet mee in de eerlijke-verdelingscijfers van dat seizoen (8.2).</w:t>
      </w:r>
    </w:p>
    <w:p>
      <w:pPr>
        <w:pStyle w:val="ListParagraph"/>
        <w:numPr>
          <w:ilvl w:val="0"/>
          <w:numId w:val="1"/>
        </w:numPr>
        <w:spacing w:after="100"/>
      </w:pPr>
      <w:r>
        <w:t xml:space="preserve">Een geannuleerde activiteit kan niet meer worden teruggezet naar concept of gepubliceerd; bij een nieuwe datum maakt de admin een nieuwe activiteit aan.</w:t>
      </w:r>
    </w:p>
    <w:p>
      <w:pPr>
        <w:pStyle w:val="Heading1"/>
        <w:spacing w:after="200" w:before="400"/>
      </w:pPr>
      <w:r>
        <w:t xml:space="preserve">6. Oud papier ophalen</w:t>
      </w:r>
    </w:p>
    <w:p>
      <w:pPr>
        <w:pStyle w:val="ListParagraph"/>
        <w:numPr>
          <w:ilvl w:val="0"/>
          <w:numId w:val="1"/>
        </w:numPr>
        <w:spacing w:after="100"/>
      </w:pPr>
      <w:r>
        <w:t xml:space="preserve">Vaste regel: de eerste vrijdag en zaterdag van elke maand. Het systeem kan deze datums automatisch aanmaken.</w:t>
      </w:r>
    </w:p>
    <w:p>
      <w:pPr>
        <w:pStyle w:val="ListParagraph"/>
        <w:numPr>
          <w:ilvl w:val="0"/>
          <w:numId w:val="1"/>
        </w:numPr>
        <w:spacing w:after="100"/>
      </w:pPr>
      <w:r>
        <w:t xml:space="preserve">De admin zet de mensen op het schema (indeling).</w:t>
      </w:r>
    </w:p>
    <w:p>
      <w:pPr>
        <w:pStyle w:val="ListParagraph"/>
        <w:numPr>
          <w:ilvl w:val="0"/>
          <w:numId w:val="1"/>
        </w:numPr>
        <w:spacing w:after="100"/>
      </w:pPr>
      <w:r>
        <w:t xml:space="preserve">Verder gedraagt oud papier zich als elke andere activiteit: aanwezigheid, ruilbare rollen en het welkomscherm werken identiek.</w:t>
      </w:r>
    </w:p>
    <w:p>
      <w:pPr>
        <w:pStyle w:val="ListParagraph"/>
        <w:numPr>
          <w:ilvl w:val="0"/>
          <w:numId w:val="1"/>
        </w:numPr>
        <w:spacing w:after="100"/>
      </w:pPr>
      <w:r>
        <w:t xml:space="preserve">Iedereen krijgt een week van tevoren een melding per mail en notificatie in de app.</w:t>
      </w:r>
    </w:p>
    <w:p>
      <w:pPr>
        <w:pStyle w:val="Heading1"/>
        <w:spacing w:after="200" w:before="400"/>
      </w:pPr>
      <w:r>
        <w:t xml:space="preserve">7. Welkomscherm na inloggen</w:t>
      </w:r>
    </w:p>
    <w:p>
      <w:pPr>
        <w:spacing w:after="160"/>
      </w:pPr>
      <w:r>
        <w:t xml:space="preserve">Na inloggen ziet een lid direct de activiteit van vandaag (of, als er vandaag niets is, de eerstvolgende). Dit scherm is de bron van waarheid.</w:t>
      </w:r>
    </w:p>
    <w:p>
      <w:pPr>
        <w:pStyle w:val="Heading2"/>
        <w:spacing w:after="150" w:before="300"/>
      </w:pPr>
      <w:r>
        <w:t xml:space="preserve">7.1 Toont per activiteit</w:t>
      </w:r>
    </w:p>
    <w:p>
      <w:pPr>
        <w:pStyle w:val="ListParagraph"/>
        <w:numPr>
          <w:ilvl w:val="0"/>
          <w:numId w:val="1"/>
        </w:numPr>
        <w:spacing w:after="100"/>
      </w:pPr>
      <w:r>
        <w:t xml:space="preserve">Verzameltijd, starttijd, eindtijd.</w:t>
      </w:r>
    </w:p>
    <w:p>
      <w:pPr>
        <w:pStyle w:val="ListParagraph"/>
        <w:numPr>
          <w:ilvl w:val="0"/>
          <w:numId w:val="1"/>
        </w:numPr>
        <w:spacing w:after="100"/>
      </w:pPr>
      <w:r>
        <w:t xml:space="preserve">Busvertrek en verzamellocatie (indien van toepassing).</w:t>
      </w:r>
    </w:p>
    <w:p>
      <w:pPr>
        <w:pStyle w:val="ListParagraph"/>
        <w:numPr>
          <w:ilvl w:val="0"/>
          <w:numId w:val="1"/>
        </w:numPr>
        <w:spacing w:after="100"/>
      </w:pPr>
      <w:r>
        <w:t xml:space="preserve">Wat te doen en het notitieveld "belangrijk om te weten".</w:t>
      </w:r>
    </w:p>
    <w:p>
      <w:pPr>
        <w:pStyle w:val="ListParagraph"/>
        <w:numPr>
          <w:ilvl w:val="0"/>
          <w:numId w:val="1"/>
        </w:numPr>
        <w:spacing w:after="100"/>
      </w:pPr>
      <w:r>
        <w:t xml:space="preserve">De rolbezetting: wie zijn de drankhalers, werkers, de fotograaf, de BOB en de eindverantwoordelijke.</w:t>
      </w:r>
    </w:p>
    <w:p>
      <w:pPr>
        <w:spacing w:after="160"/>
      </w:pPr>
      <w:r>
        <w:rPr>
          <w:b/>
          <w:bCs/>
          <w:color w:val="B00020"/>
        </w:rPr>
        <w:t xml:space="preserve"> [NIEUW/AANGEPAST V3]</w:t>
      </w:r>
      <w:r>
        <w:rPr>
          <w:b/>
          <w:bCs/>
        </w:rPr>
        <w:t xml:space="preserve"> Beslist (was "nog te beslissen" in V2): </w:t>
      </w:r>
      <w:r>
        <w:t xml:space="preserve">er wordt alleen het telefoonnummer van de eindverantwoordelijke getoond, als centraal aanspreekpunt voor die activiteit. Overige telefoonnummers zijn niet zichtbaar voor leden onderling. Bij twee activiteiten op één dag (kan bij oud papier vrijdag+zaterdag) worden beide getoond.</w:t>
      </w:r>
    </w:p>
    <w:p>
      <w:pPr>
        <w:pStyle w:val="Heading1"/>
        <w:spacing w:after="200" w:before="400"/>
      </w:pPr>
      <w:r>
        <w:t xml:space="preserve">8. Toegang en registratie</w:t>
      </w:r>
    </w:p>
    <w:p>
      <w:pPr>
        <w:pStyle w:val="ListParagraph"/>
        <w:numPr>
          <w:ilvl w:val="0"/>
          <w:numId w:val="1"/>
        </w:numPr>
        <w:spacing w:after="100"/>
      </w:pPr>
      <w:r>
        <w:t xml:space="preserve">Eenmalige registratie via persoonlijke link. De admin genereert per lid een unieke, niet te raden token-link, eenmalig bruikbaar en met een vervaldatum. Na registratie is de link dood.</w:t>
      </w:r>
    </w:p>
    <w:p>
      <w:pPr>
        <w:pStyle w:val="ListParagraph"/>
        <w:numPr>
          <w:ilvl w:val="0"/>
          <w:numId w:val="1"/>
        </w:numPr>
        <w:spacing w:after="100"/>
      </w:pPr>
      <w:r>
        <w:t xml:space="preserve">Account bevat: e-mailadres, voornaam, naam, telefoonnummer. Geen foto's.</w:t>
      </w:r>
    </w:p>
    <w:p>
      <w:pPr>
        <w:pStyle w:val="ListParagraph"/>
        <w:numPr>
          <w:ilvl w:val="0"/>
          <w:numId w:val="1"/>
        </w:numPr>
        <w:spacing w:after="100"/>
      </w:pPr>
      <w:r>
        <w:t xml:space="preserve">Blijvend ingelogd: na de eenmalige registratie/inlog blijft het lid ingelogd (persistente sessie).</w:t>
      </w:r>
    </w:p>
    <w:p>
      <w:pPr>
        <w:pStyle w:val="ListParagraph"/>
        <w:numPr>
          <w:ilvl w:val="0"/>
          <w:numId w:val="1"/>
        </w:numPr>
        <w:spacing w:after="100"/>
      </w:pPr>
      <w:r>
        <w:t xml:space="preserve">Unieke sleutel = e-mailadres. Partners krijgen elk een eigen link en een eigen account, dus elk een eigen e-mailadres.</w:t>
      </w:r>
    </w:p>
    <w:p>
      <w:pPr>
        <w:pStyle w:val="ListParagraph"/>
        <w:numPr>
          <w:ilvl w:val="0"/>
          <w:numId w:val="1"/>
        </w:numPr>
        <w:spacing w:after="100"/>
      </w:pPr>
      <w:r>
        <w:t xml:space="preserve">Externe helpers kunnen worden toegevoegd middels naam en mailadres. Dit zijn geen actief deelnemende leden, maar mensen die eenmalig of een aantal keer meehelpen bij activiteiten.</w:t>
      </w:r>
    </w:p>
    <w:p>
      <w:pPr>
        <w:pStyle w:val="Heading2"/>
        <w:spacing w:after="150" w:before="300"/>
      </w:pPr>
      <w:r>
        <w:t xml:space="preserve">8.1 Lid dat stopt met de vereniging</w:t>
      </w:r>
    </w:p>
    <w:p>
      <w:pPr>
        <w:spacing w:after="160"/>
      </w:pPr>
      <w:r>
        <w:rPr>
          <w:b/>
          <w:bCs/>
          <w:color w:val="B00020"/>
        </w:rPr>
        <w:t xml:space="preserve"> [NIEUW/AANGEPAST V3]</w:t>
      </w:r>
      <w:r>
        <w:t xml:space="preserve"> Er is geen "verwijderen" van een lid — dat zou historische rolverdelingen en indelingen kapot maken. In plaats daarvan:</w:t>
      </w:r>
    </w:p>
    <w:p>
      <w:pPr>
        <w:pStyle w:val="ListParagraph"/>
        <w:numPr>
          <w:ilvl w:val="0"/>
          <w:numId w:val="1"/>
        </w:numPr>
        <w:spacing w:after="100"/>
      </w:pPr>
      <w:r>
        <w:t xml:space="preserve">De admin zet het lid op "inactief".</w:t>
      </w:r>
    </w:p>
    <w:p>
      <w:pPr>
        <w:pStyle w:val="ListParagraph"/>
        <w:numPr>
          <w:ilvl w:val="0"/>
          <w:numId w:val="1"/>
        </w:numPr>
        <w:spacing w:after="100"/>
      </w:pPr>
      <w:r>
        <w:t xml:space="preserve">Een inactief lid krijgt geen nieuwe indelingen, meldingen of uitnodigingen meer en kan niet meer inloggen.</w:t>
      </w:r>
    </w:p>
    <w:p>
      <w:pPr>
        <w:pStyle w:val="ListParagraph"/>
        <w:numPr>
          <w:ilvl w:val="0"/>
          <w:numId w:val="1"/>
        </w:numPr>
        <w:spacing w:after="100"/>
      </w:pPr>
      <w:r>
        <w:t xml:space="preserve">Rol-slots waarin het lid ten tijde van inactief-zetten nog stond, vallen automatisch leeg (open plek) zodat de admin opnieuw kan indelen.</w:t>
      </w:r>
    </w:p>
    <w:p>
      <w:pPr>
        <w:pStyle w:val="ListParagraph"/>
        <w:numPr>
          <w:ilvl w:val="0"/>
          <w:numId w:val="1"/>
        </w:numPr>
        <w:spacing w:after="100"/>
      </w:pPr>
      <w:r>
        <w:t xml:space="preserve">Historische gegevens (welke rollen het lid in het verleden heeft vervuld) blijven bewaard voor de eerlijke-verdelingsoverzichten van afgelopen seizoenen, maar het lid telt niet meer mee in het huidige seizoen.</w:t>
      </w:r>
    </w:p>
    <w:p>
      <w:pPr>
        <w:pStyle w:val="Heading2"/>
        <w:spacing w:after="150" w:before="300"/>
      </w:pPr>
      <w:r>
        <w:t xml:space="preserve">8.2 Import vanuit Excel</w:t>
      </w:r>
    </w:p>
    <w:p>
      <w:pPr>
        <w:spacing w:after="160"/>
      </w:pPr>
      <w:r>
        <w:t xml:space="preserve">Startpunt is een Excel-bestand; daarna is de app de enige administratie. De oude sheet gaat na de import het archief in.</w:t>
      </w:r>
    </w:p>
    <w:p>
      <w:pPr>
        <w:pStyle w:val="ListParagraph"/>
        <w:numPr>
          <w:ilvl w:val="0"/>
          <w:numId w:val="1"/>
        </w:numPr>
        <w:spacing w:after="100"/>
      </w:pPr>
      <w:r>
        <w:t xml:space="preserve">Importscherm leest een geëxporteerde CSV/Excel in en maakt per geldige regel een nog niet geactiveerd account met token-link aan, en verstuurt de mails.</w:t>
      </w:r>
    </w:p>
    <w:p>
      <w:pPr>
        <w:pStyle w:val="ListParagraph"/>
        <w:numPr>
          <w:ilvl w:val="0"/>
          <w:numId w:val="1"/>
        </w:numPr>
        <w:spacing w:after="100"/>
      </w:pPr>
      <w:r>
        <w:t xml:space="preserve">Het importscherm blijft herbruikbaar voor latere nieuwe leden (bijv. een groepje nieuwe leden tegelijk).</w:t>
      </w:r>
    </w:p>
    <w:p>
      <w:pPr>
        <w:pStyle w:val="ListParagraph"/>
        <w:numPr>
          <w:ilvl w:val="0"/>
          <w:numId w:val="1"/>
        </w:numPr>
        <w:spacing w:after="100"/>
      </w:pPr>
      <w:r>
        <w:t xml:space="preserve">Controleer de sheet vóór import op: dubbele of gedeelde e-mailadressen, lege of foutieve adressen (typfouten), en rommelige telefoonnotaties. Regels zonder geldig e-mailadres kunnen geen link krijgen.</w:t>
      </w:r>
    </w:p>
    <w:p>
      <w:pPr>
        <w:pStyle w:val="ListParagraph"/>
        <w:numPr>
          <w:ilvl w:val="0"/>
          <w:numId w:val="1"/>
        </w:numPr>
        <w:spacing w:after="100"/>
      </w:pPr>
      <w:r>
        <w:t xml:space="preserve">De import toont eerst een overzicht ("dit gaat er gebeuren: X nieuwe accounts, Y overgeslagen wegens foutief adres") vóór er daadwerkelijk mails worden verstuurd, zodat een fout vóór verzending zichtbaar is.</w:t>
      </w:r>
      <w:r>
        <w:rPr>
          <w:b/>
          <w:bCs/>
          <w:color w:val="B00020"/>
        </w:rPr>
        <w:t xml:space="preserve"> [NIEUW/AANGEPAST V3]</w:t>
      </w:r>
    </w:p>
    <w:p>
      <w:pPr>
        <w:pStyle w:val="Heading2"/>
        <w:spacing w:after="150" w:before="300"/>
      </w:pPr>
      <w:r>
        <w:t xml:space="preserve">8.3 Opvolging na versturen</w:t>
      </w:r>
    </w:p>
    <w:p>
      <w:pPr>
        <w:pStyle w:val="ListParagraph"/>
        <w:numPr>
          <w:ilvl w:val="0"/>
          <w:numId w:val="1"/>
        </w:numPr>
        <w:spacing w:after="100"/>
      </w:pPr>
      <w:r>
        <w:t xml:space="preserve">Admin-overzicht van wie zich al geregistreerd heeft en wie nog niet, zodat achterblijvers nagebeld kunnen worden.</w:t>
      </w:r>
    </w:p>
    <w:p>
      <w:pPr>
        <w:pStyle w:val="ListParagraph"/>
        <w:numPr>
          <w:ilvl w:val="0"/>
          <w:numId w:val="1"/>
        </w:numPr>
        <w:spacing w:after="100"/>
      </w:pPr>
      <w:r>
        <w:t xml:space="preserve">Knop "stuur link opnieuw" voor leden die de mail kwijt zijn of nooit ontvingen.</w:t>
      </w:r>
    </w:p>
    <w:p>
      <w:pPr>
        <w:pStyle w:val="Heading1"/>
        <w:spacing w:after="200" w:before="400"/>
      </w:pPr>
      <w:r>
        <w:t xml:space="preserve">9. Admin-omgeving (bestuur)</w:t>
      </w:r>
    </w:p>
    <w:p>
      <w:pPr>
        <w:pStyle w:val="Heading2"/>
        <w:spacing w:after="150" w:before="300"/>
      </w:pPr>
      <w:r>
        <w:t xml:space="preserve">9.1 Beheer</w:t>
      </w:r>
    </w:p>
    <w:p>
      <w:pPr>
        <w:pStyle w:val="ListParagraph"/>
        <w:numPr>
          <w:ilvl w:val="0"/>
          <w:numId w:val="1"/>
        </w:numPr>
        <w:spacing w:after="100"/>
      </w:pPr>
      <w:r>
        <w:t xml:space="preserve">Activiteiten aanmaken, bewerken en annuleren (inclusief tijden, bus, locatie, notitie en het aantal rol-slots).</w:t>
      </w:r>
    </w:p>
    <w:p>
      <w:pPr>
        <w:pStyle w:val="ListParagraph"/>
        <w:numPr>
          <w:ilvl w:val="0"/>
          <w:numId w:val="1"/>
        </w:numPr>
        <w:spacing w:after="100"/>
      </w:pPr>
      <w:r>
        <w:t xml:space="preserve">Leden indelen op rollen; BOB en eindverantwoordelijke uitsluitend door de admin.</w:t>
      </w:r>
    </w:p>
    <w:p>
      <w:pPr>
        <w:pStyle w:val="ListParagraph"/>
        <w:numPr>
          <w:ilvl w:val="0"/>
          <w:numId w:val="1"/>
        </w:numPr>
        <w:spacing w:after="100"/>
      </w:pPr>
      <w:r>
        <w:t xml:space="preserve">Automatisch aanmaken van de oud-papier-data en handmatig de mensen indelen.</w:t>
      </w:r>
    </w:p>
    <w:p>
      <w:pPr>
        <w:pStyle w:val="ListParagraph"/>
        <w:numPr>
          <w:ilvl w:val="0"/>
          <w:numId w:val="1"/>
        </w:numPr>
        <w:spacing w:after="100"/>
      </w:pPr>
      <w:r>
        <w:t xml:space="preserve">Ledenbeheer: nieuwe leden toevoegen, links opnieuw sturen, registratiestatus zien, leden op inactief zetten.</w:t>
      </w:r>
    </w:p>
    <w:p>
      <w:pPr>
        <w:pStyle w:val="ListParagraph"/>
        <w:numPr>
          <w:ilvl w:val="0"/>
          <w:numId w:val="1"/>
        </w:numPr>
        <w:spacing w:after="100"/>
      </w:pPr>
      <w:r>
        <w:t xml:space="preserve">Overzicht "wijzigingenlog": wie heeft wanneer welke wijziging gedaan (bijv. wie heeft een rol-slot gewijzigd of een lid op inactief gezet). Puur ter verantwoording en om discussies ("wie heeft mij van de lijst gehaald?") te kunnen oplossen.</w:t>
      </w:r>
      <w:r>
        <w:rPr>
          <w:b/>
          <w:bCs/>
          <w:color w:val="B00020"/>
        </w:rPr>
        <w:t xml:space="preserve"> [NIEUW/AANGEPAST V3]</w:t>
      </w:r>
    </w:p>
    <w:p>
      <w:pPr>
        <w:pStyle w:val="Heading2"/>
        <w:spacing w:after="150" w:before="300"/>
      </w:pPr>
      <w:r>
        <w:t xml:space="preserve">9.2 Overzichten voor eerlijke verdeling</w:t>
      </w:r>
    </w:p>
    <w:p>
      <w:pPr>
        <w:spacing w:after="160"/>
      </w:pPr>
      <w:r>
        <w:t xml:space="preserve">Het bestuur deelt handmatig in en gebruikt de overzichten als kompas. Het systeem telt en signaleert; de mens beslist.</w:t>
      </w:r>
    </w:p>
    <w:p>
      <w:pPr>
        <w:spacing w:after="160"/>
      </w:pPr>
      <w:r>
        <w:rPr>
          <w:b/>
          <w:bCs/>
        </w:rPr>
        <w:t xml:space="preserve">Verdeling wordt gemeten op: </w:t>
      </w:r>
      <w:r>
        <w:t xml:space="preserve">puur het aantal keer per rol-type, per seizoen. Geen weging naar zwaarte van de activiteit. Tellers starten op nul aan het begin van elk seizoen; de onderliggende historie van eerdere seizoenen blijft gewoon inzichtelijk voor wie erin wil kijken.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D9D9" w:val="clear"/>
          </w:tcPr>
          <w:p>
            <w:r>
              <w:rPr>
                <w:b/>
                <w:bCs/>
              </w:rPr>
              <w:t xml:space="preserve">Overzicht</w:t>
            </w:r>
          </w:p>
        </w:tc>
        <w:tc>
          <w:tcPr>
            <w:tcW w:type="dxa" w:w="6160"/>
            <w:shd w:fill="D9D9D9" w:val="clear"/>
          </w:tcPr>
          <w:p>
            <w:r>
              <w:rPr>
                <w:b/>
                <w:bCs/>
              </w:rPr>
              <w:t xml:space="preserve">Toont</w:t>
            </w:r>
          </w:p>
        </w:tc>
      </w:tr>
      <w:tr>
        <w:tc>
          <w:tcPr>
            <w:tcW w:type="dxa" w:w="3200"/>
          </w:tcPr>
          <w:p>
            <w:r>
              <w:rPr>
                <w:b w:val="false"/>
                <w:bCs w:val="false"/>
              </w:rPr>
              <w:t xml:space="preserve">Per persoon</w:t>
            </w:r>
          </w:p>
        </w:tc>
        <w:tc>
          <w:tcPr>
            <w:tcW w:type="dxa" w:w="6160"/>
          </w:tcPr>
          <w:p>
            <w:r>
              <w:rPr>
                <w:b w:val="false"/>
                <w:bCs w:val="false"/>
              </w:rPr>
              <w:t xml:space="preserve">Hoe vaak elk lid elke rol doet dit seizoen, en wie nog helemaal niet is ingepland. Signaal bij onder- of oververtegenwoordiging.</w:t>
            </w:r>
          </w:p>
        </w:tc>
      </w:tr>
      <w:tr>
        <w:tc>
          <w:tcPr>
            <w:tcW w:type="dxa" w:w="3200"/>
          </w:tcPr>
          <w:p>
            <w:r>
              <w:rPr>
                <w:b w:val="false"/>
                <w:bCs w:val="false"/>
              </w:rPr>
              <w:t xml:space="preserve">Per activiteit</w:t>
            </w:r>
          </w:p>
        </w:tc>
        <w:tc>
          <w:tcPr>
            <w:tcW w:type="dxa" w:w="6160"/>
          </w:tcPr>
          <w:p>
            <w:r>
              <w:rPr>
                <w:b w:val="false"/>
                <w:bCs w:val="false"/>
              </w:rPr>
              <w:t xml:space="preserve">Welke rol-slots nog leeg zijn, zodat gaten zichtbaar zijn vóór de dag zelf.</w:t>
            </w:r>
          </w:p>
        </w:tc>
      </w:tr>
      <w:tr>
        <w:tc>
          <w:tcPr>
            <w:tcW w:type="dxa" w:w="3200"/>
          </w:tcPr>
          <w:p>
            <w:r>
              <w:t xml:space="preserve">Openstaande ruilverzoeken</w:t>
            </w:r>
            <w:r>
              <w:rPr>
                <w:b/>
                <w:bCs/>
                <w:color w:val="B00020"/>
              </w:rPr>
              <w:t xml:space="preserve"> [NIEUW/AANGEPAST V3]</w:t>
            </w:r>
          </w:p>
        </w:tc>
        <w:tc>
          <w:tcPr>
            <w:tcW w:type="dxa" w:w="6160"/>
          </w:tcPr>
          <w:p>
            <w:r>
              <w:rPr>
                <w:b w:val="false"/>
                <w:bCs w:val="false"/>
              </w:rPr>
              <w:t xml:space="preserve">Rol-slots waarbij een lid wil ruilen maar nog geen vervanger heeft.</w:t>
            </w:r>
          </w:p>
        </w:tc>
      </w:tr>
    </w:tbl>
    <w:p>
      <w:pPr>
        <w:pStyle w:val="Heading1"/>
        <w:spacing w:after="200" w:before="400"/>
      </w:pPr>
      <w:r>
        <w:t xml:space="preserve">10. Geschiktheid per rol</w:t>
      </w:r>
    </w:p>
    <w:p>
      <w:pPr>
        <w:spacing w:after="160"/>
      </w:pPr>
      <w:r>
        <w:rPr>
          <w:b/>
          <w:bCs/>
        </w:rPr>
        <w:t xml:space="preserve">Aanbevolen: </w:t>
      </w:r>
      <w:r>
        <w:t xml:space="preserve">een geschiktheidsvlag per lid voor de admin-rollen. BOB moet nuchter kunnen en mogen rijden; eindverantwoordelijke vereist ervaring. Omdat de admin deze rollen sowieso zelf indeelt, hoeft dit niet complex te zijn – het is vooral een hulp bij het kiezen. Voor fotograaf is geen geschiktheidsvlag nodig; iedereen mag dat zijn.</w:t>
      </w:r>
    </w:p>
    <w:p>
      <w:pPr>
        <w:pStyle w:val="Heading1"/>
        <w:spacing w:after="200" w:before="400"/>
      </w:pPr>
      <w:r>
        <w:t xml:space="preserve">11. Meldingen</w:t>
      </w:r>
    </w:p>
    <w:p>
      <w:pPr>
        <w:pStyle w:val="ListParagraph"/>
        <w:numPr>
          <w:ilvl w:val="0"/>
          <w:numId w:val="1"/>
        </w:numPr>
        <w:spacing w:after="100"/>
      </w:pPr>
      <w:r>
        <w:t xml:space="preserve">Push in de webapp en e-mail volstaan; ze zijn een seintje, niet de bron van waarheid.</w:t>
      </w:r>
    </w:p>
    <w:p>
      <w:pPr>
        <w:pStyle w:val="ListParagraph"/>
        <w:numPr>
          <w:ilvl w:val="0"/>
          <w:numId w:val="1"/>
        </w:numPr>
        <w:spacing w:after="100"/>
      </w:pPr>
      <w:r>
        <w:t xml:space="preserve">Op de dag van een activiteit een melding met de kerninfo (o.a. rolbezetting en eventueel busvertrek); de volledige info staat altijd op het welkomscherm.</w:t>
      </w:r>
    </w:p>
    <w:p>
      <w:pPr>
        <w:pStyle w:val="ListParagraph"/>
        <w:numPr>
          <w:ilvl w:val="0"/>
          <w:numId w:val="1"/>
        </w:numPr>
        <w:spacing w:after="100"/>
      </w:pPr>
      <w:r>
        <w:t xml:space="preserve">Er komen geen meldingen bij mensen van conceptactiviteiten of als er in het systeem gewerkt wordt. Pas als activiteiten definitief gepubliceerd/actief zijn.</w:t>
      </w:r>
    </w:p>
    <w:p>
      <w:pPr>
        <w:pStyle w:val="ListParagraph"/>
        <w:numPr>
          <w:ilvl w:val="0"/>
          <w:numId w:val="1"/>
        </w:numPr>
        <w:spacing w:after="100"/>
      </w:pPr>
      <w:r>
        <w:t xml:space="preserve">Meldingen geven aan wanneer zaken gewijzigd zijn die bepaalde personen betreffen, met vermelding van wat er is gewijzigd.</w:t>
      </w:r>
    </w:p>
    <w:p>
      <w:pPr>
        <w:pStyle w:val="ListParagraph"/>
        <w:numPr>
          <w:ilvl w:val="0"/>
          <w:numId w:val="1"/>
        </w:numPr>
        <w:spacing w:after="100"/>
      </w:pPr>
      <w:r>
        <w:t xml:space="preserve">Bij annulering van een activiteit (zie 5) krijgen alle betrokkenen een annuleringsmelding.</w:t>
      </w:r>
      <w:r>
        <w:rPr>
          <w:b/>
          <w:bCs/>
          <w:color w:val="B00020"/>
        </w:rPr>
        <w:t xml:space="preserve"> [NIEUW/AANGEPAST V3]</w:t>
      </w:r>
    </w:p>
    <w:p>
      <w:pPr>
        <w:pStyle w:val="ListParagraph"/>
        <w:numPr>
          <w:ilvl w:val="0"/>
          <w:numId w:val="1"/>
        </w:numPr>
        <w:spacing w:after="100"/>
      </w:pPr>
      <w:r>
        <w:t xml:space="preserve">Externe helpers krijgen alleen de dag-melding voor hun eigen activiteit, verder niets.</w:t>
      </w:r>
    </w:p>
    <w:p>
      <w:pPr>
        <w:pStyle w:val="Heading1"/>
        <w:spacing w:after="200" w:before="400"/>
      </w:pPr>
      <w:r>
        <w:t xml:space="preserve">12. Bewaartermijn en privacy (AVG)</w:t>
      </w:r>
    </w:p>
    <w:p>
      <w:pPr>
        <w:spacing w:after="160"/>
      </w:pPr>
      <w:r>
        <w:rPr>
          <w:b/>
          <w:bCs/>
          <w:color w:val="B00020"/>
        </w:rPr>
        <w:t xml:space="preserve"> [NIEUW/AANGEPAST V3]</w:t>
      </w:r>
      <w:r>
        <w:t xml:space="preserve"> In V2 was dit onbepaald ("bewaar niet meer dan nodig"). Concreet voorstel:</w:t>
      </w:r>
    </w:p>
    <w:p>
      <w:pPr>
        <w:pStyle w:val="ListParagraph"/>
        <w:numPr>
          <w:ilvl w:val="0"/>
          <w:numId w:val="1"/>
        </w:numPr>
        <w:spacing w:after="100"/>
      </w:pPr>
      <w:r>
        <w:t xml:space="preserve">Actieve leden: gegevens blijven bewaard zolang het lidmaatschap loopt.</w:t>
      </w:r>
    </w:p>
    <w:p>
      <w:pPr>
        <w:pStyle w:val="ListParagraph"/>
        <w:numPr>
          <w:ilvl w:val="0"/>
          <w:numId w:val="1"/>
        </w:numPr>
        <w:spacing w:after="100"/>
      </w:pPr>
      <w:r>
        <w:t xml:space="preserve">Inactieve leden (zie 8.1): naam, e-mail en telefoonnummer worden 2 jaar na het op-inactief-zetten geanonimiseerd, tenzij het bestuur een andere termijn vaststelt. Historische roltellingen (aantallen, geen namen) blijven staan.</w:t>
      </w:r>
    </w:p>
    <w:p>
      <w:pPr>
        <w:pStyle w:val="ListParagraph"/>
        <w:numPr>
          <w:ilvl w:val="0"/>
          <w:numId w:val="1"/>
        </w:numPr>
        <w:spacing w:after="100"/>
      </w:pPr>
      <w:r>
        <w:t xml:space="preserve">Externe helpers: gegevens worden na het seizoen waarin ze hebben geholpen bewaard tot maximaal 1 jaar daarna, tenzij ze structureel terugkomen.</w:t>
      </w:r>
    </w:p>
    <w:p>
      <w:pPr>
        <w:pStyle w:val="ListParagraph"/>
        <w:numPr>
          <w:ilvl w:val="0"/>
          <w:numId w:val="1"/>
        </w:numPr>
        <w:spacing w:after="100"/>
      </w:pPr>
      <w:r>
        <w:t xml:space="preserve">Dit voorstel is een startpunt — de definitieve termijn is een bestuursbesluit, geen technische keuze.</w:t>
      </w:r>
    </w:p>
    <w:p>
      <w:pPr>
        <w:spacing w:before="400"/>
      </w:pPr>
    </w:p>
    <w:p>
      <w:pPr>
        <w:spacing w:after="160"/>
      </w:pPr>
      <w:r>
        <w:rPr>
          <w:i/>
          <w:iCs/>
        </w:rPr>
        <w:t xml:space="preserve">Dit document (V3) is bedoeld om samen met de bijgewerkte technische bouwgids (V3) als vast startpunt te dienen voor de bouw met Claude Code. Wijzigingen t.o.v. V2 zijn gemarkeerd; overige tekst is ongewijzigd overgenomen uit V2.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2026-09-11T08:23:04.174Z</dcterms:created>
  <dcterms:modified xsi:type="dcterms:W3CDTF">2026-09-11T08:23:04.175Z</dcterms:modified>
</cp:coreProperties>
</file>

<file path=docProps/custom.xml><?xml version="1.0" encoding="utf-8"?>
<Properties xmlns="http://schemas.openxmlformats.org/officeDocument/2006/custom-properties" xmlns:vt="http://schemas.openxmlformats.org/officeDocument/2006/docPropsVTypes"/>
</file>