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07" w:rsidRPr="00D75307" w:rsidRDefault="007C43CE" w:rsidP="007C43CE">
      <w:pPr>
        <w:spacing w:line="240" w:lineRule="auto"/>
        <w:rPr>
          <w:rStyle w:val="fontstyle21"/>
          <w:rFonts w:ascii="Georgia" w:hAnsi="Georgia"/>
          <w:b w:val="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 xml:space="preserve"> </w:t>
      </w:r>
      <w:r w:rsidR="00D75307" w:rsidRPr="00D75307">
        <w:rPr>
          <w:rStyle w:val="fontstyle21"/>
          <w:rFonts w:ascii="Georgia" w:hAnsi="Georgia"/>
          <w:sz w:val="28"/>
          <w:szCs w:val="28"/>
        </w:rPr>
        <w:t xml:space="preserve">PARCOURS </w:t>
      </w:r>
      <w:r w:rsidR="00D75307" w:rsidRPr="00D75307">
        <w:rPr>
          <w:rStyle w:val="fontstyle21"/>
          <w:rFonts w:ascii="Georgia" w:hAnsi="Georgia"/>
          <w:b w:val="0"/>
          <w:sz w:val="28"/>
          <w:szCs w:val="28"/>
        </w:rPr>
        <w:t xml:space="preserve">: </w:t>
      </w:r>
      <w:r w:rsidR="00D75307" w:rsidRPr="00D75307">
        <w:rPr>
          <w:rStyle w:val="fontstyle21"/>
          <w:rFonts w:ascii="Georgia" w:hAnsi="Georgia"/>
          <w:sz w:val="28"/>
          <w:szCs w:val="28"/>
        </w:rPr>
        <w:t>ACADÉMIQUE INFORMATIQUE</w:t>
      </w:r>
    </w:p>
    <w:p w:rsidR="00D75307" w:rsidRDefault="007A28C4" w:rsidP="00A73B61">
      <w:pPr>
        <w:pStyle w:val="Sansinterligne"/>
        <w:ind w:left="-567"/>
        <w:rPr>
          <w:rStyle w:val="fontstyle21"/>
          <w:rFonts w:ascii="Georgia" w:hAnsi="Georgia"/>
          <w:sz w:val="28"/>
          <w:szCs w:val="28"/>
        </w:rPr>
      </w:pPr>
      <w:r>
        <w:rPr>
          <w:rStyle w:val="fontstyle21"/>
          <w:rFonts w:ascii="Georgia" w:hAnsi="Georgia"/>
          <w:sz w:val="28"/>
          <w:szCs w:val="28"/>
        </w:rPr>
        <w:t xml:space="preserve">        </w:t>
      </w:r>
      <w:r w:rsidR="00CC1D74">
        <w:rPr>
          <w:rStyle w:val="fontstyle21"/>
          <w:rFonts w:ascii="Georgia" w:hAnsi="Georgia"/>
          <w:sz w:val="28"/>
          <w:szCs w:val="28"/>
        </w:rPr>
        <w:t xml:space="preserve"> </w:t>
      </w:r>
      <w:r w:rsidR="00D75307" w:rsidRPr="00D75307">
        <w:rPr>
          <w:rStyle w:val="fontstyle21"/>
          <w:rFonts w:ascii="Georgia" w:hAnsi="Georgia"/>
          <w:sz w:val="28"/>
          <w:szCs w:val="28"/>
        </w:rPr>
        <w:t>NIVEAU</w:t>
      </w:r>
      <w:r w:rsidR="00D75307" w:rsidRPr="00D75307">
        <w:rPr>
          <w:rStyle w:val="fontstyle21"/>
          <w:rFonts w:ascii="Georgia" w:hAnsi="Georgia"/>
          <w:b w:val="0"/>
          <w:sz w:val="28"/>
          <w:szCs w:val="28"/>
        </w:rPr>
        <w:t xml:space="preserve"> :       </w:t>
      </w:r>
      <w:r w:rsidR="00D75307" w:rsidRPr="00D75307">
        <w:rPr>
          <w:rStyle w:val="fontstyle21"/>
          <w:rFonts w:ascii="Georgia" w:hAnsi="Georgia"/>
          <w:sz w:val="28"/>
          <w:szCs w:val="28"/>
        </w:rPr>
        <w:t xml:space="preserve"> L3</w:t>
      </w:r>
    </w:p>
    <w:p w:rsidR="007A28C4" w:rsidRPr="007A28C4" w:rsidRDefault="007A28C4" w:rsidP="007A28C4">
      <w:pPr>
        <w:tabs>
          <w:tab w:val="left" w:pos="2865"/>
        </w:tabs>
        <w:spacing w:line="240" w:lineRule="auto"/>
        <w:rPr>
          <w:rFonts w:ascii="Georgia" w:hAnsi="Georgia"/>
          <w:b/>
          <w:sz w:val="24"/>
          <w:szCs w:val="24"/>
        </w:rPr>
      </w:pPr>
      <w:r w:rsidRPr="007A28C4">
        <w:rPr>
          <w:rFonts w:ascii="Georgia" w:hAnsi="Georgia"/>
          <w:b/>
          <w:sz w:val="24"/>
          <w:szCs w:val="24"/>
        </w:rPr>
        <w:t>Numéro du binôme : 20</w:t>
      </w:r>
      <w:r>
        <w:rPr>
          <w:rFonts w:ascii="Georgia" w:hAnsi="Georgia"/>
          <w:b/>
          <w:sz w:val="24"/>
          <w:szCs w:val="24"/>
        </w:rPr>
        <w:tab/>
      </w:r>
    </w:p>
    <w:p w:rsidR="00D75307" w:rsidRPr="007A28C4" w:rsidRDefault="00D75307" w:rsidP="007A28C4">
      <w:pPr>
        <w:spacing w:line="240" w:lineRule="auto"/>
        <w:rPr>
          <w:rFonts w:ascii="Georgia" w:hAnsi="Georgia" w:cs="Times New Roman"/>
          <w:color w:val="548DD4" w:themeColor="text2" w:themeTint="99"/>
          <w:sz w:val="28"/>
          <w:szCs w:val="28"/>
        </w:rPr>
      </w:pPr>
      <w:r w:rsidRPr="007A28C4">
        <w:rPr>
          <w:rFonts w:ascii="Georgia" w:hAnsi="Georgia" w:cs="Times New Roman"/>
          <w:color w:val="548DD4" w:themeColor="text2" w:themeTint="99"/>
          <w:sz w:val="28"/>
          <w:szCs w:val="28"/>
        </w:rPr>
        <w:t>PROJET   LANGAGE    JAVA</w:t>
      </w:r>
    </w:p>
    <w:p w:rsidR="002066A0" w:rsidRPr="007A28C4" w:rsidRDefault="00D75307" w:rsidP="007A28C4">
      <w:pPr>
        <w:spacing w:line="240" w:lineRule="auto"/>
        <w:rPr>
          <w:rFonts w:ascii="Comic Sans MS" w:hAnsi="Comic Sans MS"/>
          <w:color w:val="E36C0A" w:themeColor="accent6" w:themeShade="BF"/>
          <w:sz w:val="28"/>
          <w:szCs w:val="28"/>
          <w:vertAlign w:val="superscript"/>
        </w:rPr>
      </w:pPr>
      <w:r w:rsidRPr="007A28C4">
        <w:rPr>
          <w:rFonts w:ascii="Comic Sans MS" w:hAnsi="Comic Sans MS"/>
          <w:color w:val="E36C0A" w:themeColor="accent6" w:themeShade="BF"/>
          <w:sz w:val="28"/>
          <w:szCs w:val="28"/>
          <w:vertAlign w:val="superscript"/>
        </w:rPr>
        <w:t>&lt;&lt;</w:t>
      </w:r>
      <w:r w:rsidRPr="007A28C4">
        <w:rPr>
          <w:rFonts w:ascii="Georgia" w:hAnsi="Georgia"/>
          <w:color w:val="E36C0A" w:themeColor="accent6" w:themeShade="BF"/>
          <w:sz w:val="28"/>
          <w:szCs w:val="28"/>
        </w:rPr>
        <w:t xml:space="preserve">Super </w:t>
      </w:r>
      <w:proofErr w:type="spellStart"/>
      <w:r w:rsidRPr="007A28C4">
        <w:rPr>
          <w:rFonts w:ascii="Georgia" w:hAnsi="Georgia"/>
          <w:color w:val="E36C0A" w:themeColor="accent6" w:themeShade="BF"/>
          <w:sz w:val="28"/>
          <w:szCs w:val="28"/>
        </w:rPr>
        <w:t>Paint</w:t>
      </w:r>
      <w:proofErr w:type="spellEnd"/>
      <w:r w:rsidRPr="007A28C4">
        <w:rPr>
          <w:rFonts w:ascii="Comic Sans MS" w:hAnsi="Comic Sans MS"/>
          <w:color w:val="E36C0A" w:themeColor="accent6" w:themeShade="BF"/>
          <w:sz w:val="28"/>
          <w:szCs w:val="28"/>
          <w:vertAlign w:val="superscript"/>
        </w:rPr>
        <w:t>&gt;&gt;</w:t>
      </w:r>
    </w:p>
    <w:p w:rsidR="00D75307" w:rsidRPr="007A28C4" w:rsidRDefault="00CC1D74" w:rsidP="00A73B61">
      <w:pPr>
        <w:pStyle w:val="Sansinterligne"/>
        <w:ind w:left="-567"/>
        <w:jc w:val="center"/>
        <w:rPr>
          <w:rFonts w:ascii="Georgia Ref" w:hAnsi="Georgia Ref"/>
          <w:b/>
          <w:color w:val="0070C0"/>
          <w:sz w:val="28"/>
          <w:szCs w:val="28"/>
        </w:rPr>
      </w:pPr>
      <w:r w:rsidRPr="007A28C4">
        <w:rPr>
          <w:rFonts w:ascii="Georgia Ref" w:hAnsi="Georgia Ref"/>
          <w:b/>
          <w:color w:val="0070C0"/>
          <w:sz w:val="28"/>
          <w:szCs w:val="28"/>
        </w:rPr>
        <w:t>MANUEL D’UTILISATION</w:t>
      </w:r>
    </w:p>
    <w:p w:rsidR="00834757" w:rsidRPr="00834757" w:rsidRDefault="00AC3B7E" w:rsidP="00A73B61">
      <w:pPr>
        <w:spacing w:after="0" w:line="240" w:lineRule="auto"/>
        <w:ind w:left="-567"/>
        <w:rPr>
          <w:rFonts w:ascii="Georgia" w:hAnsi="Georgia" w:cs="Times New Roman"/>
          <w:sz w:val="24"/>
          <w:szCs w:val="24"/>
        </w:rPr>
      </w:pPr>
      <w:r w:rsidRPr="00834757">
        <w:rPr>
          <w:rFonts w:ascii="Georgia" w:hAnsi="Georgia" w:cs="Times New Roman"/>
          <w:sz w:val="24"/>
          <w:szCs w:val="24"/>
        </w:rPr>
        <w:t>Ce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834757" w:rsidRPr="00834757">
        <w:rPr>
          <w:rFonts w:ascii="Georgia" w:hAnsi="Georgia" w:cs="Times New Roman"/>
          <w:sz w:val="24"/>
          <w:szCs w:val="24"/>
        </w:rPr>
        <w:t xml:space="preserve"> manuel montre le mode d’emplois et l’application du logiciel </w:t>
      </w:r>
      <w:r w:rsidR="00834757">
        <w:rPr>
          <w:rFonts w:ascii="Georgia" w:hAnsi="Georgia" w:cs="Times New Roman"/>
          <w:sz w:val="24"/>
          <w:szCs w:val="24"/>
        </w:rPr>
        <w:t>Super Paint</w:t>
      </w:r>
      <w:r w:rsidR="00834757" w:rsidRPr="00834757">
        <w:rPr>
          <w:rFonts w:ascii="Georgia" w:hAnsi="Georgia" w:cs="Times New Roman"/>
          <w:sz w:val="24"/>
          <w:szCs w:val="24"/>
        </w:rPr>
        <w:t>.</w:t>
      </w:r>
    </w:p>
    <w:p w:rsidR="00834757" w:rsidRDefault="00834757" w:rsidP="00A73B61">
      <w:pPr>
        <w:spacing w:after="0" w:line="240" w:lineRule="auto"/>
        <w:ind w:left="-567"/>
        <w:rPr>
          <w:rFonts w:ascii="Georgia" w:hAnsi="Georgia" w:cs="Times New Roman"/>
          <w:sz w:val="24"/>
          <w:szCs w:val="24"/>
        </w:rPr>
      </w:pPr>
      <w:r w:rsidRPr="00834757">
        <w:rPr>
          <w:rFonts w:ascii="Georgia" w:hAnsi="Georgia" w:cs="Times New Roman"/>
          <w:sz w:val="24"/>
          <w:szCs w:val="24"/>
        </w:rPr>
        <w:t>Ce  programme a pour objectif de</w:t>
      </w:r>
      <w:r>
        <w:rPr>
          <w:rFonts w:ascii="Georgia" w:hAnsi="Georgia" w:cs="Times New Roman"/>
          <w:sz w:val="24"/>
          <w:szCs w:val="24"/>
        </w:rPr>
        <w:t xml:space="preserve"> traiter un dessin ou une image i.e. de faire tracer, colorer ou bien  modifier certains dessins ou images.  </w:t>
      </w:r>
      <w:r w:rsidRPr="00834757">
        <w:rPr>
          <w:rFonts w:ascii="Georgia" w:hAnsi="Georgia" w:cs="Times New Roman"/>
          <w:sz w:val="24"/>
          <w:szCs w:val="24"/>
        </w:rPr>
        <w:t xml:space="preserve"> </w:t>
      </w:r>
    </w:p>
    <w:p w:rsidR="007E56ED" w:rsidRDefault="007E56ED" w:rsidP="00A73B61">
      <w:pPr>
        <w:spacing w:after="0" w:line="240" w:lineRule="auto"/>
        <w:ind w:left="-567"/>
        <w:rPr>
          <w:rFonts w:ascii="Georgia" w:hAnsi="Georgia" w:cs="Times New Roman"/>
          <w:sz w:val="24"/>
          <w:szCs w:val="24"/>
        </w:rPr>
      </w:pPr>
    </w:p>
    <w:p w:rsidR="00CC1D74" w:rsidRDefault="00CC1D74" w:rsidP="00A73B61">
      <w:pPr>
        <w:pStyle w:val="Sansinterligne"/>
        <w:ind w:left="-567"/>
        <w:rPr>
          <w:rFonts w:ascii="Georgia Ref" w:hAnsi="Georgia Ref"/>
          <w:b/>
          <w:color w:val="E36C0A" w:themeColor="accent6" w:themeShade="BF"/>
          <w:sz w:val="24"/>
          <w:szCs w:val="24"/>
        </w:rPr>
      </w:pPr>
      <w:r w:rsidRPr="00834757">
        <w:rPr>
          <w:rFonts w:ascii="Georgia Ref" w:hAnsi="Georgia Ref"/>
          <w:b/>
          <w:color w:val="E36C0A" w:themeColor="accent6" w:themeShade="BF"/>
          <w:sz w:val="24"/>
          <w:szCs w:val="24"/>
        </w:rPr>
        <w:t>I- EMPLACEMENT   DU FICHIER</w:t>
      </w:r>
    </w:p>
    <w:p w:rsidR="0074398E" w:rsidRPr="007E56ED" w:rsidRDefault="007E56ED" w:rsidP="00A73B61">
      <w:pPr>
        <w:pStyle w:val="Sansinterligne"/>
        <w:ind w:left="-567"/>
        <w:rPr>
          <w:rFonts w:ascii="Georgia Ref" w:hAnsi="Georgia Ref"/>
          <w:color w:val="000000" w:themeColor="text1"/>
          <w:sz w:val="24"/>
          <w:szCs w:val="24"/>
        </w:rPr>
      </w:pPr>
      <w:r w:rsidRPr="007E56ED">
        <w:rPr>
          <w:rFonts w:ascii="Georgia Ref" w:hAnsi="Georgia Ref"/>
          <w:color w:val="000000" w:themeColor="text1"/>
          <w:sz w:val="24"/>
          <w:szCs w:val="24"/>
        </w:rPr>
        <w:t>Pour lancer cette application  il suffit de cliquer sur le suivant :</w:t>
      </w:r>
    </w:p>
    <w:p w:rsidR="007E56ED" w:rsidRDefault="0069736B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  <w:r w:rsidRPr="0074398E">
        <w:rPr>
          <w:rFonts w:ascii="Georgia Ref" w:hAnsi="Georgia Ref"/>
          <w:sz w:val="24"/>
          <w:szCs w:val="24"/>
        </w:rPr>
        <w:t>PROJET_PAINT \SuperPaint.jar</w:t>
      </w:r>
    </w:p>
    <w:p w:rsidR="007E56ED" w:rsidRPr="0074398E" w:rsidRDefault="007E56ED" w:rsidP="00A73B61">
      <w:pPr>
        <w:pStyle w:val="Sansinterligne"/>
        <w:ind w:left="-567"/>
        <w:rPr>
          <w:rFonts w:ascii="Georgia Ref" w:hAnsi="Georgia Ref"/>
          <w:sz w:val="24"/>
          <w:szCs w:val="24"/>
        </w:rPr>
      </w:pPr>
    </w:p>
    <w:p w:rsidR="00A74030" w:rsidRDefault="00CC1D74" w:rsidP="00A73B61">
      <w:pPr>
        <w:pStyle w:val="Sansinterligne"/>
        <w:ind w:left="-567"/>
        <w:rPr>
          <w:rFonts w:ascii="Georgia Ref" w:hAnsi="Georgia Ref"/>
          <w:b/>
          <w:color w:val="E36C0A" w:themeColor="accent6" w:themeShade="BF"/>
          <w:sz w:val="24"/>
          <w:szCs w:val="24"/>
        </w:rPr>
      </w:pPr>
      <w:r w:rsidRPr="00834757">
        <w:rPr>
          <w:rFonts w:ascii="Georgia Ref" w:hAnsi="Georgia Ref"/>
          <w:b/>
          <w:color w:val="E36C0A" w:themeColor="accent6" w:themeShade="BF"/>
          <w:sz w:val="24"/>
          <w:szCs w:val="24"/>
        </w:rPr>
        <w:t>II- MODE D’EMPLOIS</w:t>
      </w:r>
    </w:p>
    <w:p w:rsidR="00834757" w:rsidRDefault="00834757" w:rsidP="00A73B61">
      <w:pPr>
        <w:pStyle w:val="Sansinterligne"/>
        <w:ind w:left="-567"/>
        <w:rPr>
          <w:rFonts w:ascii="Georgia Ref" w:hAnsi="Georgia Ref"/>
          <w:b/>
          <w:sz w:val="24"/>
          <w:szCs w:val="24"/>
        </w:rPr>
      </w:pPr>
      <w:r w:rsidRPr="00834757">
        <w:rPr>
          <w:rFonts w:ascii="Georgia" w:hAnsi="Georgia" w:cs="Times New Roman"/>
          <w:sz w:val="24"/>
          <w:szCs w:val="24"/>
        </w:rPr>
        <w:t>Au début du lancement de ce code, vous aurez la fenêtre comme suit :</w:t>
      </w:r>
      <w:r w:rsidR="00CE74EE">
        <w:rPr>
          <w:rFonts w:ascii="Georgia Ref" w:hAnsi="Georgia Ref"/>
          <w:b/>
          <w:noProof/>
          <w:sz w:val="24"/>
          <w:szCs w:val="24"/>
          <w:lang w:eastAsia="fr-FR"/>
        </w:rPr>
        <w:drawing>
          <wp:inline distT="0" distB="0" distL="0" distR="0" wp14:anchorId="39FD01E5" wp14:editId="3A3E85DC">
            <wp:extent cx="5924550" cy="2409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78" w:rsidRPr="00A74030" w:rsidRDefault="00EA2833" w:rsidP="00A73B61">
      <w:pPr>
        <w:pStyle w:val="Sansinterligne"/>
        <w:rPr>
          <w:rFonts w:ascii="Georgia Ref" w:hAnsi="Georgia Ref"/>
          <w:b/>
          <w:color w:val="FF0000"/>
          <w:sz w:val="24"/>
          <w:szCs w:val="24"/>
        </w:rPr>
      </w:pPr>
      <w:r w:rsidRPr="00A74030">
        <w:rPr>
          <w:rFonts w:ascii="Georgia Ref" w:hAnsi="Georgia Ref"/>
          <w:b/>
          <w:color w:val="FF0000"/>
          <w:sz w:val="24"/>
          <w:szCs w:val="24"/>
        </w:rPr>
        <w:t>1- La barre du menu :</w:t>
      </w:r>
    </w:p>
    <w:p w:rsidR="00A74030" w:rsidRDefault="00A74030" w:rsidP="00A73B61">
      <w:pPr>
        <w:pStyle w:val="Sansinterligne"/>
        <w:ind w:left="-567"/>
        <w:rPr>
          <w:rFonts w:ascii="Georgia Ref" w:hAnsi="Georgia Ref"/>
          <w:b/>
          <w:color w:val="365F91" w:themeColor="accent1" w:themeShade="BF"/>
          <w:sz w:val="24"/>
          <w:szCs w:val="24"/>
          <w:vertAlign w:val="superscript"/>
        </w:rPr>
      </w:pPr>
      <w:r w:rsidRPr="00A74030">
        <w:rPr>
          <w:rFonts w:ascii="Georgia Ref" w:hAnsi="Georgia Ref"/>
          <w:b/>
          <w:color w:val="365F91" w:themeColor="accent1" w:themeShade="BF"/>
          <w:sz w:val="24"/>
          <w:szCs w:val="24"/>
        </w:rPr>
        <w:t xml:space="preserve">a- Option  </w:t>
      </w:r>
      <w:r w:rsidRPr="00A74030">
        <w:rPr>
          <w:rFonts w:ascii="Georgia Ref" w:hAnsi="Georgia Ref"/>
          <w:b/>
          <w:color w:val="365F91" w:themeColor="accent1" w:themeShade="BF"/>
          <w:sz w:val="24"/>
          <w:szCs w:val="24"/>
          <w:vertAlign w:val="superscript"/>
        </w:rPr>
        <w:t>&lt;&lt;</w:t>
      </w:r>
      <w:r w:rsidRPr="00A74030">
        <w:rPr>
          <w:rFonts w:ascii="Georgia Ref" w:hAnsi="Georgia Ref"/>
          <w:b/>
          <w:i/>
          <w:color w:val="365F91" w:themeColor="accent1" w:themeShade="BF"/>
          <w:sz w:val="24"/>
          <w:szCs w:val="24"/>
        </w:rPr>
        <w:t>Fichier</w:t>
      </w:r>
      <w:r w:rsidRPr="00A74030">
        <w:rPr>
          <w:rFonts w:ascii="Georgia Ref" w:hAnsi="Georgia Ref"/>
          <w:b/>
          <w:color w:val="365F91" w:themeColor="accent1" w:themeShade="BF"/>
          <w:sz w:val="24"/>
          <w:szCs w:val="24"/>
          <w:vertAlign w:val="superscript"/>
        </w:rPr>
        <w:t>&gt;&gt; </w:t>
      </w:r>
    </w:p>
    <w:p w:rsidR="007A28C4" w:rsidRDefault="00A73B61" w:rsidP="007A28C4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color w:val="365F91" w:themeColor="accent1" w:themeShade="BF"/>
          <w:sz w:val="24"/>
          <w:szCs w:val="24"/>
        </w:rPr>
        <w:t xml:space="preserve"> </w:t>
      </w:r>
      <w:r>
        <w:rPr>
          <w:rFonts w:ascii="Georgia Ref" w:hAnsi="Georgia Ref"/>
          <w:sz w:val="24"/>
          <w:szCs w:val="24"/>
        </w:rPr>
        <w:t xml:space="preserve">Cette option contient les boutons </w:t>
      </w:r>
      <w:r w:rsidRPr="00A73B61">
        <w:rPr>
          <w:rFonts w:ascii="Georgia Ref" w:hAnsi="Georgia Ref"/>
          <w:b/>
          <w:color w:val="0070C0"/>
          <w:sz w:val="24"/>
          <w:szCs w:val="24"/>
        </w:rPr>
        <w:t>Nouveau</w:t>
      </w:r>
      <w:r>
        <w:rPr>
          <w:rFonts w:ascii="Georgia Ref" w:hAnsi="Georgia Ref"/>
          <w:sz w:val="24"/>
          <w:szCs w:val="24"/>
        </w:rPr>
        <w:t xml:space="preserve">, </w:t>
      </w:r>
      <w:r w:rsidRPr="00A73B61">
        <w:rPr>
          <w:rFonts w:ascii="Georgia Ref" w:hAnsi="Georgia Ref"/>
          <w:b/>
          <w:color w:val="002060"/>
          <w:sz w:val="24"/>
          <w:szCs w:val="24"/>
        </w:rPr>
        <w:t>Enregistrer Sous</w:t>
      </w:r>
      <w:r w:rsidRPr="00A73B61">
        <w:rPr>
          <w:rFonts w:ascii="Georgia Ref" w:hAnsi="Georgia Ref"/>
          <w:color w:val="002060"/>
          <w:sz w:val="24"/>
          <w:szCs w:val="24"/>
        </w:rPr>
        <w:t xml:space="preserve"> </w:t>
      </w:r>
      <w:r>
        <w:rPr>
          <w:rFonts w:ascii="Georgia Ref" w:hAnsi="Georgia Ref"/>
          <w:sz w:val="24"/>
          <w:szCs w:val="24"/>
        </w:rPr>
        <w:t xml:space="preserve">et </w:t>
      </w:r>
      <w:r w:rsidRPr="00A73B61">
        <w:rPr>
          <w:rFonts w:ascii="Georgia Ref" w:hAnsi="Georgia Ref"/>
          <w:b/>
          <w:color w:val="FF0000"/>
          <w:sz w:val="24"/>
          <w:szCs w:val="24"/>
        </w:rPr>
        <w:t>Quitter</w:t>
      </w:r>
      <w:r>
        <w:rPr>
          <w:rFonts w:ascii="Georgia Ref" w:hAnsi="Georgia Ref"/>
          <w:sz w:val="24"/>
          <w:szCs w:val="24"/>
        </w:rPr>
        <w:t>.</w:t>
      </w:r>
    </w:p>
    <w:p w:rsidR="00A74030" w:rsidRDefault="00A73B61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sz w:val="24"/>
          <w:szCs w:val="24"/>
        </w:rPr>
        <w:t xml:space="preserve">●Lorsque vous cliquer sur l’option </w:t>
      </w:r>
      <w:r w:rsidRPr="00A73B61">
        <w:rPr>
          <w:rFonts w:ascii="Georgia Ref" w:hAnsi="Georgia Ref"/>
          <w:b/>
          <w:color w:val="0070C0"/>
          <w:sz w:val="24"/>
          <w:szCs w:val="24"/>
        </w:rPr>
        <w:t>Nouveau</w:t>
      </w:r>
      <w:r>
        <w:rPr>
          <w:rFonts w:ascii="Georgia Ref" w:hAnsi="Georgia Ref"/>
          <w:b/>
          <w:color w:val="0070C0"/>
          <w:sz w:val="24"/>
          <w:szCs w:val="24"/>
        </w:rPr>
        <w:t>,</w:t>
      </w:r>
      <w:r w:rsidR="00AA38F8">
        <w:rPr>
          <w:rFonts w:ascii="Georgia Ref" w:hAnsi="Georgia Ref"/>
          <w:b/>
          <w:color w:val="0070C0"/>
          <w:sz w:val="24"/>
          <w:szCs w:val="24"/>
        </w:rPr>
        <w:t xml:space="preserve"> </w:t>
      </w:r>
      <w:r w:rsidR="00AA38F8">
        <w:rPr>
          <w:rFonts w:ascii="Georgia Ref" w:hAnsi="Georgia Ref"/>
          <w:sz w:val="24"/>
          <w:szCs w:val="24"/>
        </w:rPr>
        <w:t>ce</w:t>
      </w:r>
      <w:r>
        <w:rPr>
          <w:rFonts w:ascii="Georgia Ref" w:hAnsi="Georgia Ref"/>
          <w:sz w:val="24"/>
          <w:szCs w:val="24"/>
        </w:rPr>
        <w:t xml:space="preserve"> logiciel vous avertit que votre travail sera </w:t>
      </w:r>
      <w:r w:rsidR="00AA38F8">
        <w:rPr>
          <w:rFonts w:ascii="Georgia Ref" w:hAnsi="Georgia Ref"/>
          <w:sz w:val="24"/>
          <w:szCs w:val="24"/>
        </w:rPr>
        <w:t>effacé avant d’avoir un nouvel zone de dessin</w:t>
      </w:r>
      <w:r w:rsidR="00C20B24">
        <w:rPr>
          <w:rFonts w:ascii="Georgia Ref" w:hAnsi="Georgia Ref"/>
          <w:sz w:val="24"/>
          <w:szCs w:val="24"/>
        </w:rPr>
        <w:t xml:space="preserve"> comme montre la figure suivante :</w:t>
      </w:r>
    </w:p>
    <w:p w:rsidR="00C20B24" w:rsidRPr="00A73B61" w:rsidRDefault="009601BE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noProof/>
          <w:sz w:val="24"/>
          <w:szCs w:val="24"/>
          <w:lang w:eastAsia="fr-FR"/>
        </w:rPr>
        <w:drawing>
          <wp:inline distT="0" distB="0" distL="0" distR="0" wp14:anchorId="5D36E9E2" wp14:editId="1EB76C14">
            <wp:extent cx="5934075" cy="2028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0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24" w:rsidRDefault="00C20B24" w:rsidP="00D35754">
      <w:pPr>
        <w:pStyle w:val="Sansinterligne"/>
        <w:ind w:left="-567"/>
        <w:rPr>
          <w:rFonts w:ascii="Georgia Ref" w:hAnsi="Georgia Ref"/>
          <w:b/>
          <w:color w:val="FF0000"/>
          <w:sz w:val="24"/>
          <w:szCs w:val="24"/>
        </w:rPr>
      </w:pPr>
      <w:r>
        <w:rPr>
          <w:rFonts w:ascii="Georgia Ref" w:hAnsi="Georgia Ref"/>
          <w:sz w:val="24"/>
          <w:szCs w:val="24"/>
        </w:rPr>
        <w:lastRenderedPageBreak/>
        <w:t xml:space="preserve">●L’option </w:t>
      </w:r>
      <w:r w:rsidRPr="00A73B61">
        <w:rPr>
          <w:rFonts w:ascii="Georgia Ref" w:hAnsi="Georgia Ref"/>
          <w:b/>
          <w:color w:val="002060"/>
          <w:sz w:val="24"/>
          <w:szCs w:val="24"/>
        </w:rPr>
        <w:t>Enregistrer Sous</w:t>
      </w:r>
      <w:r>
        <w:rPr>
          <w:rFonts w:ascii="Georgia Ref" w:hAnsi="Georgia Ref"/>
          <w:b/>
          <w:color w:val="002060"/>
          <w:sz w:val="24"/>
          <w:szCs w:val="24"/>
        </w:rPr>
        <w:t xml:space="preserve">  </w:t>
      </w:r>
      <w:r>
        <w:rPr>
          <w:rFonts w:ascii="Georgia Ref" w:hAnsi="Georgia Ref"/>
          <w:sz w:val="24"/>
          <w:szCs w:val="24"/>
        </w:rPr>
        <w:t>permet de sauvegarder les dessins ou les images que vous avez créé</w:t>
      </w:r>
      <w:r w:rsidR="00C91475">
        <w:rPr>
          <w:rFonts w:ascii="Georgia Ref" w:hAnsi="Georgia Ref"/>
          <w:sz w:val="24"/>
          <w:szCs w:val="24"/>
        </w:rPr>
        <w:t xml:space="preserve"> si vous cliquer sur le bouton </w:t>
      </w:r>
      <w:r w:rsidR="00C91475" w:rsidRPr="00C91475">
        <w:rPr>
          <w:rFonts w:ascii="Georgia Ref" w:hAnsi="Georgia Ref"/>
          <w:b/>
          <w:color w:val="FF0000"/>
          <w:sz w:val="24"/>
          <w:szCs w:val="24"/>
        </w:rPr>
        <w:t>&lt;&lt;Oui&gt;&gt;</w:t>
      </w:r>
      <w:r w:rsidRPr="00C91475">
        <w:rPr>
          <w:rFonts w:ascii="Georgia Ref" w:hAnsi="Georgia Ref"/>
          <w:b/>
          <w:color w:val="FF0000"/>
          <w:sz w:val="24"/>
          <w:szCs w:val="24"/>
        </w:rPr>
        <w:t>.</w:t>
      </w:r>
    </w:p>
    <w:p w:rsidR="00252A78" w:rsidRDefault="00252A78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</w:p>
    <w:p w:rsidR="00C20B24" w:rsidRPr="00C91475" w:rsidRDefault="007A28C4" w:rsidP="00252A78">
      <w:pPr>
        <w:pStyle w:val="Sansinterligne"/>
        <w:rPr>
          <w:rFonts w:ascii="Georgia Ref" w:hAnsi="Georgia Ref"/>
          <w:b/>
          <w:sz w:val="24"/>
          <w:szCs w:val="24"/>
        </w:rPr>
        <w:sectPr w:rsidR="00C20B24" w:rsidRPr="00C91475" w:rsidSect="007808C8">
          <w:headerReference w:type="default" r:id="rId11"/>
          <w:footerReference w:type="default" r:id="rId12"/>
          <w:pgSz w:w="11907" w:h="16839" w:code="9"/>
          <w:pgMar w:top="-1276" w:right="720" w:bottom="1276" w:left="1843" w:header="284" w:footer="284" w:gutter="0"/>
          <w:cols w:space="708"/>
          <w:docGrid w:linePitch="360"/>
        </w:sectPr>
      </w:pPr>
      <w:r>
        <w:rPr>
          <w:rFonts w:ascii="Georgia Ref" w:hAnsi="Georgia Ref"/>
          <w:b/>
          <w:sz w:val="24"/>
          <w:szCs w:val="24"/>
        </w:rPr>
        <w:t>Exemple :</w:t>
      </w:r>
    </w:p>
    <w:p w:rsidR="00C91475" w:rsidRDefault="00C91475" w:rsidP="00252A78">
      <w:pPr>
        <w:pStyle w:val="Sansinterligne"/>
        <w:rPr>
          <w:rFonts w:ascii="Georgia Ref" w:hAnsi="Georgia Ref"/>
          <w:sz w:val="24"/>
          <w:szCs w:val="24"/>
        </w:rPr>
      </w:pPr>
      <w:r w:rsidRPr="00C91475">
        <w:rPr>
          <w:rFonts w:ascii="Georgia Ref" w:hAnsi="Georgia Ref"/>
          <w:sz w:val="24"/>
          <w:szCs w:val="24"/>
        </w:rPr>
        <w:lastRenderedPageBreak/>
        <w:t>Vous voyez que le dessin est sauvegardé</w:t>
      </w:r>
      <w:r>
        <w:rPr>
          <w:rFonts w:ascii="Georgia Ref" w:hAnsi="Georgia Ref"/>
          <w:sz w:val="24"/>
          <w:szCs w:val="24"/>
        </w:rPr>
        <w:t xml:space="preserve"> dans mon pc</w:t>
      </w:r>
      <w:r w:rsidRPr="00C91475">
        <w:rPr>
          <w:rFonts w:ascii="Georgia Ref" w:hAnsi="Georgia Ref"/>
          <w:sz w:val="24"/>
          <w:szCs w:val="24"/>
        </w:rPr>
        <w:t>.</w:t>
      </w:r>
    </w:p>
    <w:p w:rsidR="00C91475" w:rsidRDefault="00C91475" w:rsidP="00C91475">
      <w:pPr>
        <w:pStyle w:val="Sansinterligne"/>
        <w:ind w:left="-567"/>
        <w:rPr>
          <w:rFonts w:ascii="Georgia Ref" w:hAnsi="Georgia Ref"/>
          <w:b/>
          <w:color w:val="FF0000"/>
          <w:sz w:val="24"/>
          <w:szCs w:val="24"/>
        </w:rPr>
      </w:pPr>
      <w:r>
        <w:rPr>
          <w:rFonts w:ascii="Georgia Ref" w:hAnsi="Georgia Ref"/>
          <w:sz w:val="24"/>
          <w:szCs w:val="24"/>
        </w:rPr>
        <w:t xml:space="preserve">●L’option </w:t>
      </w:r>
      <w:r w:rsidRPr="00A73B61">
        <w:rPr>
          <w:rFonts w:ascii="Georgia Ref" w:hAnsi="Georgia Ref"/>
          <w:b/>
          <w:color w:val="FF0000"/>
          <w:sz w:val="24"/>
          <w:szCs w:val="24"/>
        </w:rPr>
        <w:t>Quitter</w:t>
      </w:r>
      <w:r>
        <w:rPr>
          <w:rFonts w:ascii="Georgia Ref" w:hAnsi="Georgia Ref"/>
          <w:sz w:val="24"/>
          <w:szCs w:val="24"/>
        </w:rPr>
        <w:t xml:space="preserve"> permet de sauvegarder les dessins ou les images que vous avez créé si vous cliquer sur le bouton </w:t>
      </w:r>
      <w:r w:rsidRPr="00C91475">
        <w:rPr>
          <w:rFonts w:ascii="Georgia Ref" w:hAnsi="Georgia Ref"/>
          <w:b/>
          <w:color w:val="FF0000"/>
          <w:sz w:val="24"/>
          <w:szCs w:val="24"/>
        </w:rPr>
        <w:t>&lt;&lt;Oui&gt;&gt;.</w:t>
      </w:r>
    </w:p>
    <w:p w:rsidR="009601BE" w:rsidRDefault="00AF2887" w:rsidP="009601BE">
      <w:pPr>
        <w:pStyle w:val="Sansinterligne"/>
        <w:ind w:left="-567"/>
        <w:rPr>
          <w:rFonts w:ascii="Georgia Ref" w:hAnsi="Georgia Ref"/>
          <w:b/>
          <w:color w:val="FF0000"/>
          <w:sz w:val="24"/>
          <w:szCs w:val="24"/>
        </w:rPr>
      </w:pPr>
      <w:r w:rsidRPr="00E864D1">
        <w:rPr>
          <w:rFonts w:ascii="Georgia Ref" w:hAnsi="Georgia Ref"/>
          <w:b/>
          <w:color w:val="FF0000"/>
          <w:sz w:val="24"/>
          <w:szCs w:val="24"/>
        </w:rPr>
        <w:t>2- Partie du Boutons :</w:t>
      </w:r>
    </w:p>
    <w:p w:rsidR="00AF2887" w:rsidRDefault="00165DA7" w:rsidP="009601BE">
      <w:pPr>
        <w:pStyle w:val="Sansinterligne"/>
        <w:ind w:left="-567"/>
        <w:rPr>
          <w:rFonts w:ascii="Georgia Ref" w:hAnsi="Georgia Ref"/>
          <w:sz w:val="24"/>
          <w:szCs w:val="24"/>
        </w:rPr>
      </w:pPr>
      <w:r w:rsidRPr="00165DA7">
        <w:rPr>
          <w:rFonts w:ascii="Georgia Ref" w:hAnsi="Georgia Ref"/>
          <w:sz w:val="24"/>
          <w:szCs w:val="24"/>
        </w:rPr>
        <w:t>Ce</w:t>
      </w:r>
      <w:r>
        <w:rPr>
          <w:rFonts w:ascii="Georgia Ref" w:hAnsi="Georgia Ref"/>
          <w:sz w:val="24"/>
          <w:szCs w:val="24"/>
        </w:rPr>
        <w:t>tte Partie  contient plusieurs boutons utilisés pour le traçage, la modification d’un schéma, dessin ou une image :</w:t>
      </w:r>
    </w:p>
    <w:p w:rsidR="00252A78" w:rsidRPr="009601BE" w:rsidRDefault="00252A78" w:rsidP="009601BE">
      <w:pPr>
        <w:pStyle w:val="Sansinterligne"/>
        <w:ind w:left="-567"/>
        <w:rPr>
          <w:rFonts w:ascii="Georgia Ref" w:hAnsi="Georgia Ref"/>
          <w:b/>
          <w:color w:val="FF0000"/>
          <w:sz w:val="24"/>
          <w:szCs w:val="24"/>
        </w:rPr>
      </w:pPr>
    </w:p>
    <w:p w:rsidR="00252A78" w:rsidRDefault="00165DA7" w:rsidP="00252A78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>
        <w:rPr>
          <w:rFonts w:ascii="Georgia Ref" w:hAnsi="Georgia Ref"/>
          <w:sz w:val="24"/>
          <w:szCs w:val="24"/>
        </w:rPr>
        <w:tab/>
      </w:r>
      <w:r w:rsidRPr="00E864D1">
        <w:rPr>
          <w:rFonts w:ascii="Georgia Ref" w:hAnsi="Georgia Ref"/>
          <w:b/>
          <w:i/>
          <w:sz w:val="24"/>
          <w:szCs w:val="24"/>
        </w:rPr>
        <w:t xml:space="preserve">a- Les boutons de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 w:rsidRPr="00E864D1">
        <w:rPr>
          <w:rFonts w:ascii="Georgia Ref" w:hAnsi="Georgia Ref"/>
          <w:b/>
          <w:i/>
          <w:color w:val="00B050"/>
          <w:sz w:val="24"/>
          <w:szCs w:val="24"/>
        </w:rPr>
        <w:t xml:space="preserve">Stylets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 </w:t>
      </w:r>
    </w:p>
    <w:p w:rsidR="00FE5179" w:rsidRDefault="00E864D1" w:rsidP="00D35754">
      <w:pPr>
        <w:pStyle w:val="Sansinterligne"/>
        <w:ind w:left="-567"/>
        <w:rPr>
          <w:rFonts w:ascii="Georgia Ref" w:hAnsi="Georgia Ref"/>
          <w:b/>
          <w:sz w:val="24"/>
          <w:szCs w:val="24"/>
        </w:rPr>
      </w:pP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sz w:val="24"/>
          <w:szCs w:val="24"/>
        </w:rPr>
        <w:t xml:space="preserve">Contient 03 boutons : bouton de </w:t>
      </w:r>
      <w:r w:rsidRPr="00E864D1">
        <w:rPr>
          <w:rFonts w:ascii="Georgia Ref" w:hAnsi="Georgia Ref"/>
          <w:b/>
          <w:sz w:val="24"/>
          <w:szCs w:val="24"/>
        </w:rPr>
        <w:t>Gomme</w:t>
      </w:r>
      <w:r>
        <w:rPr>
          <w:rFonts w:ascii="Georgia Ref" w:hAnsi="Georgia Ref"/>
          <w:sz w:val="24"/>
          <w:szCs w:val="24"/>
        </w:rPr>
        <w:t xml:space="preserve">, </w:t>
      </w:r>
      <w:r w:rsidRPr="00E864D1">
        <w:rPr>
          <w:rFonts w:ascii="Georgia Ref" w:hAnsi="Georgia Ref"/>
          <w:b/>
          <w:sz w:val="24"/>
          <w:szCs w:val="24"/>
        </w:rPr>
        <w:t>Pinceau</w:t>
      </w:r>
      <w:r>
        <w:rPr>
          <w:rFonts w:ascii="Georgia Ref" w:hAnsi="Georgia Ref"/>
          <w:sz w:val="24"/>
          <w:szCs w:val="24"/>
        </w:rPr>
        <w:t xml:space="preserve"> et  </w:t>
      </w:r>
      <w:r w:rsidRPr="00E864D1">
        <w:rPr>
          <w:rFonts w:ascii="Georgia Ref" w:hAnsi="Georgia Ref"/>
          <w:b/>
          <w:sz w:val="24"/>
          <w:szCs w:val="24"/>
        </w:rPr>
        <w:t>Ligne</w:t>
      </w:r>
    </w:p>
    <w:p w:rsidR="00252A78" w:rsidRPr="00E864D1" w:rsidRDefault="00252A78" w:rsidP="00D35754">
      <w:pPr>
        <w:pStyle w:val="Sansinterligne"/>
        <w:ind w:left="-567"/>
        <w:rPr>
          <w:rFonts w:ascii="Georgia Ref" w:hAnsi="Georgia Ref"/>
          <w:b/>
          <w:sz w:val="24"/>
          <w:szCs w:val="24"/>
        </w:rPr>
      </w:pPr>
    </w:p>
    <w:p w:rsidR="00E864D1" w:rsidRDefault="00165DA7" w:rsidP="00A73B61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 w:rsidRPr="00E864D1">
        <w:rPr>
          <w:rFonts w:ascii="Georgia Ref" w:hAnsi="Georgia Ref"/>
          <w:b/>
          <w:i/>
          <w:sz w:val="24"/>
          <w:szCs w:val="24"/>
        </w:rPr>
        <w:tab/>
        <w:t xml:space="preserve">b- Les boutons de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 w:rsidRPr="00E864D1">
        <w:rPr>
          <w:rFonts w:ascii="Georgia Ref" w:hAnsi="Georgia Ref"/>
          <w:b/>
          <w:i/>
          <w:color w:val="E36C0A" w:themeColor="accent6" w:themeShade="BF"/>
          <w:sz w:val="24"/>
          <w:szCs w:val="24"/>
        </w:rPr>
        <w:t xml:space="preserve">Forme Graphique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</w:t>
      </w:r>
    </w:p>
    <w:p w:rsidR="00FE5179" w:rsidRDefault="00E864D1" w:rsidP="00D35754">
      <w:pPr>
        <w:pStyle w:val="Sansinterligne"/>
        <w:ind w:left="708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sz w:val="24"/>
          <w:szCs w:val="24"/>
        </w:rPr>
        <w:t xml:space="preserve">Contient 04 boutons : boutons de </w:t>
      </w:r>
      <w:r w:rsidRPr="00E864D1">
        <w:rPr>
          <w:rFonts w:ascii="Georgia Ref" w:hAnsi="Georgia Ref"/>
          <w:b/>
          <w:sz w:val="24"/>
          <w:szCs w:val="24"/>
        </w:rPr>
        <w:t xml:space="preserve">Rectangle </w:t>
      </w:r>
      <w:r>
        <w:rPr>
          <w:rFonts w:ascii="Georgia Ref" w:hAnsi="Georgia Ref"/>
          <w:sz w:val="24"/>
          <w:szCs w:val="24"/>
        </w:rPr>
        <w:t xml:space="preserve">et/ou  </w:t>
      </w:r>
      <w:r w:rsidRPr="00E864D1">
        <w:rPr>
          <w:rFonts w:ascii="Georgia Ref" w:hAnsi="Georgia Ref"/>
          <w:b/>
          <w:sz w:val="24"/>
          <w:szCs w:val="24"/>
        </w:rPr>
        <w:t>Carrée</w:t>
      </w:r>
      <w:r>
        <w:rPr>
          <w:rFonts w:ascii="Georgia Ref" w:hAnsi="Georgia Ref"/>
          <w:sz w:val="24"/>
          <w:szCs w:val="24"/>
        </w:rPr>
        <w:t xml:space="preserve"> vide et plein,  </w:t>
      </w:r>
      <w:r w:rsidRPr="00E864D1">
        <w:rPr>
          <w:rFonts w:ascii="Georgia Ref" w:hAnsi="Georgia Ref"/>
          <w:b/>
          <w:sz w:val="24"/>
          <w:szCs w:val="24"/>
        </w:rPr>
        <w:t xml:space="preserve">Cercle </w:t>
      </w:r>
      <w:r>
        <w:rPr>
          <w:rFonts w:ascii="Georgia Ref" w:hAnsi="Georgia Ref"/>
          <w:sz w:val="24"/>
          <w:szCs w:val="24"/>
        </w:rPr>
        <w:t>plein ou vide.</w:t>
      </w:r>
    </w:p>
    <w:p w:rsidR="00252A78" w:rsidRPr="00E864D1" w:rsidRDefault="00252A78" w:rsidP="00D35754">
      <w:pPr>
        <w:pStyle w:val="Sansinterligne"/>
        <w:ind w:left="708"/>
        <w:rPr>
          <w:rFonts w:ascii="Georgia Ref" w:hAnsi="Georgia Ref"/>
          <w:sz w:val="24"/>
          <w:szCs w:val="24"/>
        </w:rPr>
      </w:pPr>
    </w:p>
    <w:p w:rsidR="00165DA7" w:rsidRDefault="00165DA7" w:rsidP="00A73B61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 w:rsidRPr="00E864D1">
        <w:rPr>
          <w:rFonts w:ascii="Georgia Ref" w:hAnsi="Georgia Ref"/>
          <w:b/>
          <w:i/>
          <w:sz w:val="24"/>
          <w:szCs w:val="24"/>
        </w:rPr>
        <w:tab/>
        <w:t xml:space="preserve">c- Les boutons de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 w:rsidRPr="00E864D1">
        <w:rPr>
          <w:rFonts w:ascii="Georgia Ref" w:hAnsi="Georgia Ref"/>
          <w:b/>
          <w:i/>
          <w:color w:val="C00000"/>
          <w:sz w:val="24"/>
          <w:szCs w:val="24"/>
        </w:rPr>
        <w:t>Couleur</w:t>
      </w:r>
      <w:r w:rsidRPr="00E864D1">
        <w:rPr>
          <w:rFonts w:ascii="Georgia Ref" w:hAnsi="Georgia Ref"/>
          <w:b/>
          <w:i/>
          <w:sz w:val="24"/>
          <w:szCs w:val="24"/>
        </w:rPr>
        <w:t xml:space="preserve">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 </w:t>
      </w:r>
    </w:p>
    <w:p w:rsidR="00FE5179" w:rsidRPr="00D35754" w:rsidRDefault="00E864D1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sz w:val="24"/>
          <w:szCs w:val="24"/>
        </w:rPr>
        <w:t>Permet de changer la couleur du curseur.</w:t>
      </w:r>
    </w:p>
    <w:p w:rsidR="00252A78" w:rsidRDefault="00252A78" w:rsidP="00A73B61">
      <w:pPr>
        <w:pStyle w:val="Sansinterligne"/>
        <w:ind w:left="-567"/>
        <w:rPr>
          <w:rFonts w:ascii="Georgia Ref" w:hAnsi="Georgia Ref"/>
          <w:b/>
          <w:i/>
          <w:sz w:val="24"/>
          <w:szCs w:val="24"/>
        </w:rPr>
      </w:pPr>
    </w:p>
    <w:p w:rsidR="00165DA7" w:rsidRDefault="00165DA7" w:rsidP="00A73B61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 w:rsidRPr="00E864D1">
        <w:rPr>
          <w:rFonts w:ascii="Georgia Ref" w:hAnsi="Georgia Ref"/>
          <w:b/>
          <w:i/>
          <w:sz w:val="24"/>
          <w:szCs w:val="24"/>
        </w:rPr>
        <w:t xml:space="preserve">d- Les boutons de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 w:rsidRPr="00E864D1">
        <w:rPr>
          <w:rFonts w:ascii="Georgia Ref" w:hAnsi="Georgia Ref"/>
          <w:b/>
          <w:i/>
          <w:color w:val="548DD4" w:themeColor="text2" w:themeTint="99"/>
          <w:sz w:val="24"/>
          <w:szCs w:val="24"/>
        </w:rPr>
        <w:t xml:space="preserve">Fond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 </w:t>
      </w:r>
    </w:p>
    <w:p w:rsidR="00FE5179" w:rsidRDefault="00E864D1" w:rsidP="00DD01AA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sz w:val="24"/>
          <w:szCs w:val="24"/>
        </w:rPr>
        <w:t>Permet de changer la couleur de fond.</w:t>
      </w:r>
      <w:r w:rsidR="00DD01AA" w:rsidRPr="00DD01AA">
        <w:rPr>
          <w:rFonts w:ascii="Georgia Ref" w:hAnsi="Georgia Ref"/>
          <w:sz w:val="24"/>
          <w:szCs w:val="24"/>
        </w:rPr>
        <w:t xml:space="preserve"> </w:t>
      </w:r>
    </w:p>
    <w:p w:rsidR="00DD01AA" w:rsidRPr="00FE5179" w:rsidRDefault="00DD01AA" w:rsidP="00DD01AA">
      <w:pPr>
        <w:pStyle w:val="Sansinterligne"/>
        <w:ind w:left="-567"/>
        <w:rPr>
          <w:rFonts w:ascii="Georgia Ref" w:hAnsi="Georgia Ref"/>
          <w:sz w:val="24"/>
          <w:szCs w:val="24"/>
        </w:rPr>
      </w:pPr>
      <w:r w:rsidRPr="00FE5179">
        <w:rPr>
          <w:rFonts w:ascii="Georgia Ref" w:hAnsi="Georgia Ref"/>
          <w:sz w:val="24"/>
          <w:szCs w:val="24"/>
        </w:rPr>
        <w:t>Exemple :</w:t>
      </w:r>
    </w:p>
    <w:p w:rsidR="00FE5179" w:rsidRDefault="00FE5179" w:rsidP="00DD01AA">
      <w:pPr>
        <w:pStyle w:val="Sansinterligne"/>
        <w:ind w:left="-567"/>
        <w:rPr>
          <w:rFonts w:ascii="Georgia Ref" w:hAnsi="Georgia Ref"/>
          <w:sz w:val="24"/>
          <w:szCs w:val="24"/>
        </w:rPr>
        <w:sectPr w:rsidR="00FE5179" w:rsidSect="007808C8">
          <w:type w:val="continuous"/>
          <w:pgSz w:w="11907" w:h="16839" w:code="9"/>
          <w:pgMar w:top="-1843" w:right="720" w:bottom="1418" w:left="1843" w:header="284" w:footer="709" w:gutter="0"/>
          <w:cols w:space="708"/>
          <w:docGrid w:linePitch="360"/>
        </w:sectPr>
      </w:pPr>
    </w:p>
    <w:p w:rsidR="00FE5179" w:rsidRDefault="00DD01AA" w:rsidP="00FE5179">
      <w:pPr>
        <w:pStyle w:val="Sansinterligne"/>
        <w:ind w:left="-567" w:right="20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noProof/>
          <w:sz w:val="24"/>
          <w:szCs w:val="24"/>
          <w:lang w:eastAsia="fr-FR"/>
        </w:rPr>
        <w:lastRenderedPageBreak/>
        <w:drawing>
          <wp:inline distT="0" distB="0" distL="0" distR="0" wp14:anchorId="7783B74A" wp14:editId="131B7AEF">
            <wp:extent cx="3267075" cy="22955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62" cy="22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79" w:rsidRDefault="00FE5179" w:rsidP="00FE5179">
      <w:pPr>
        <w:pStyle w:val="Sansinterligne"/>
        <w:ind w:left="-567" w:right="207"/>
        <w:rPr>
          <w:rFonts w:ascii="Georgia Ref" w:hAnsi="Georgia Ref"/>
          <w:sz w:val="24"/>
          <w:szCs w:val="24"/>
        </w:rPr>
        <w:sectPr w:rsidR="00FE5179" w:rsidSect="00FE5179">
          <w:type w:val="continuous"/>
          <w:pgSz w:w="11907" w:h="16839" w:code="9"/>
          <w:pgMar w:top="-2778" w:right="720" w:bottom="3005" w:left="1843" w:header="284" w:footer="709" w:gutter="0"/>
          <w:cols w:num="2" w:space="1406"/>
          <w:docGrid w:linePitch="360"/>
        </w:sectPr>
      </w:pPr>
      <w:r>
        <w:rPr>
          <w:rFonts w:ascii="Georgia Ref" w:hAnsi="Georgia Ref"/>
          <w:noProof/>
          <w:sz w:val="24"/>
          <w:szCs w:val="24"/>
          <w:lang w:eastAsia="fr-FR"/>
        </w:rPr>
        <w:lastRenderedPageBreak/>
        <w:drawing>
          <wp:inline distT="0" distB="0" distL="0" distR="0" wp14:anchorId="0B29473D" wp14:editId="499E97B2">
            <wp:extent cx="3181350" cy="2295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877" cy="22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79" w:rsidRDefault="00B316EF" w:rsidP="00B316EF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sz w:val="24"/>
          <w:szCs w:val="24"/>
        </w:rPr>
        <w:lastRenderedPageBreak/>
        <w:tab/>
      </w:r>
    </w:p>
    <w:p w:rsidR="00B316EF" w:rsidRDefault="00B316EF" w:rsidP="00B316EF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>
        <w:rPr>
          <w:rFonts w:ascii="Georgia Ref" w:hAnsi="Georgia Ref"/>
          <w:b/>
          <w:i/>
          <w:sz w:val="24"/>
          <w:szCs w:val="24"/>
        </w:rPr>
        <w:t>e</w:t>
      </w:r>
      <w:r w:rsidRPr="00E864D1">
        <w:rPr>
          <w:rFonts w:ascii="Georgia Ref" w:hAnsi="Georgia Ref"/>
          <w:b/>
          <w:i/>
          <w:sz w:val="24"/>
          <w:szCs w:val="24"/>
        </w:rPr>
        <w:t xml:space="preserve">- Les boutons de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>
        <w:rPr>
          <w:rFonts w:ascii="Georgia Ref" w:hAnsi="Georgia Ref"/>
          <w:b/>
          <w:i/>
          <w:sz w:val="24"/>
          <w:szCs w:val="24"/>
          <w:vertAlign w:val="superscript"/>
        </w:rPr>
        <w:t> </w:t>
      </w:r>
      <w:r w:rsidRPr="00B316EF">
        <w:rPr>
          <w:rFonts w:ascii="Georgia Ref" w:hAnsi="Georgia Ref"/>
          <w:b/>
          <w:i/>
          <w:color w:val="00B050"/>
          <w:sz w:val="24"/>
          <w:szCs w:val="24"/>
        </w:rPr>
        <w:t>+ Couleur</w:t>
      </w:r>
      <w:r w:rsidR="009601BE">
        <w:rPr>
          <w:rFonts w:ascii="Georgia Ref" w:hAnsi="Georgia Ref"/>
          <w:b/>
          <w:i/>
          <w:color w:val="00B050"/>
          <w:sz w:val="24"/>
          <w:szCs w:val="24"/>
        </w:rPr>
        <w:t xml:space="preserve">s  </w:t>
      </w:r>
      <w:r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 </w:t>
      </w:r>
      <w:bookmarkStart w:id="0" w:name="_GoBack"/>
      <w:bookmarkEnd w:id="0"/>
    </w:p>
    <w:p w:rsidR="00E864D1" w:rsidRPr="00E864D1" w:rsidRDefault="00B316EF" w:rsidP="00D35754">
      <w:pPr>
        <w:pStyle w:val="Sansinterligne"/>
        <w:ind w:left="-567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b/>
          <w:i/>
          <w:sz w:val="24"/>
          <w:szCs w:val="24"/>
          <w:vertAlign w:val="superscript"/>
        </w:rPr>
        <w:tab/>
      </w:r>
      <w:r>
        <w:rPr>
          <w:rFonts w:ascii="Georgia Ref" w:hAnsi="Georgia Ref"/>
          <w:sz w:val="24"/>
          <w:szCs w:val="24"/>
        </w:rPr>
        <w:t xml:space="preserve">Permet de choisir plus </w:t>
      </w:r>
      <w:r w:rsidR="00DD01AA">
        <w:rPr>
          <w:rFonts w:ascii="Georgia Ref" w:hAnsi="Georgia Ref"/>
          <w:sz w:val="24"/>
          <w:szCs w:val="24"/>
        </w:rPr>
        <w:t>d’autres couleurs</w:t>
      </w:r>
      <w:r>
        <w:rPr>
          <w:rFonts w:ascii="Georgia Ref" w:hAnsi="Georgia Ref"/>
          <w:sz w:val="24"/>
          <w:szCs w:val="24"/>
        </w:rPr>
        <w:t>.</w:t>
      </w:r>
    </w:p>
    <w:p w:rsidR="00FE5179" w:rsidRDefault="00B316EF" w:rsidP="00FE5179">
      <w:pPr>
        <w:pStyle w:val="Sansinterligne"/>
        <w:ind w:left="-567"/>
        <w:rPr>
          <w:rFonts w:ascii="Georgia Ref" w:hAnsi="Georgia Ref"/>
          <w:b/>
          <w:i/>
          <w:sz w:val="24"/>
          <w:szCs w:val="24"/>
          <w:vertAlign w:val="superscript"/>
        </w:rPr>
      </w:pPr>
      <w:r>
        <w:rPr>
          <w:rFonts w:ascii="Georgia Ref" w:hAnsi="Georgia Ref"/>
          <w:b/>
          <w:i/>
          <w:sz w:val="24"/>
          <w:szCs w:val="24"/>
        </w:rPr>
        <w:t>f</w:t>
      </w:r>
      <w:r w:rsidR="00165DA7" w:rsidRPr="00E864D1">
        <w:rPr>
          <w:rFonts w:ascii="Georgia Ref" w:hAnsi="Georgia Ref"/>
          <w:b/>
          <w:i/>
          <w:sz w:val="24"/>
          <w:szCs w:val="24"/>
        </w:rPr>
        <w:t xml:space="preserve">- Les boutons de </w:t>
      </w:r>
      <w:r w:rsidR="00165DA7" w:rsidRPr="00E864D1">
        <w:rPr>
          <w:rFonts w:ascii="Georgia Ref" w:hAnsi="Georgia Ref"/>
          <w:b/>
          <w:i/>
          <w:sz w:val="24"/>
          <w:szCs w:val="24"/>
          <w:vertAlign w:val="superscript"/>
        </w:rPr>
        <w:t>&lt;&lt;</w:t>
      </w:r>
      <w:r w:rsidR="00165DA7" w:rsidRPr="00E864D1">
        <w:rPr>
          <w:rFonts w:ascii="Georgia Ref" w:hAnsi="Georgia Ref"/>
          <w:b/>
          <w:i/>
          <w:color w:val="002060"/>
          <w:sz w:val="24"/>
          <w:szCs w:val="24"/>
        </w:rPr>
        <w:t xml:space="preserve">Forme </w:t>
      </w:r>
      <w:r w:rsidR="00E864D1" w:rsidRPr="00E864D1">
        <w:rPr>
          <w:rFonts w:ascii="Georgia Ref" w:hAnsi="Georgia Ref"/>
          <w:b/>
          <w:i/>
          <w:color w:val="002060"/>
          <w:sz w:val="24"/>
          <w:szCs w:val="24"/>
        </w:rPr>
        <w:t>de la</w:t>
      </w:r>
      <w:r w:rsidR="00165DA7" w:rsidRPr="00E864D1">
        <w:rPr>
          <w:rFonts w:ascii="Georgia Ref" w:hAnsi="Georgia Ref"/>
          <w:b/>
          <w:i/>
          <w:color w:val="002060"/>
          <w:sz w:val="24"/>
          <w:szCs w:val="24"/>
        </w:rPr>
        <w:t xml:space="preserve"> trace </w:t>
      </w:r>
      <w:r w:rsidR="00165DA7" w:rsidRPr="00E864D1">
        <w:rPr>
          <w:rFonts w:ascii="Georgia Ref" w:hAnsi="Georgia Ref"/>
          <w:b/>
          <w:i/>
          <w:sz w:val="24"/>
          <w:szCs w:val="24"/>
          <w:vertAlign w:val="superscript"/>
        </w:rPr>
        <w:t>&gt;&gt; </w:t>
      </w:r>
    </w:p>
    <w:p w:rsidR="00DB21E1" w:rsidRPr="00EA2833" w:rsidRDefault="00FE5179" w:rsidP="00FE5179">
      <w:pPr>
        <w:pStyle w:val="Sansinterligne"/>
        <w:ind w:left="708"/>
        <w:rPr>
          <w:rFonts w:ascii="Georgia Ref" w:hAnsi="Georgia Ref"/>
          <w:sz w:val="24"/>
          <w:szCs w:val="24"/>
        </w:rPr>
      </w:pPr>
      <w:r>
        <w:rPr>
          <w:rFonts w:ascii="Georgia Ref" w:hAnsi="Georgia Ref"/>
          <w:sz w:val="24"/>
          <w:szCs w:val="24"/>
        </w:rPr>
        <w:t>Permet de changer la taille de la trace du dessin.</w:t>
      </w:r>
    </w:p>
    <w:sectPr w:rsidR="00DB21E1" w:rsidRPr="00EA2833" w:rsidSect="007808C8">
      <w:type w:val="continuous"/>
      <w:pgSz w:w="11907" w:h="16839" w:code="9"/>
      <w:pgMar w:top="-1560" w:right="720" w:bottom="1276" w:left="1843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A7" w:rsidRDefault="007950A7" w:rsidP="00D75307">
      <w:pPr>
        <w:spacing w:after="0" w:line="240" w:lineRule="auto"/>
      </w:pPr>
      <w:r>
        <w:separator/>
      </w:r>
    </w:p>
  </w:endnote>
  <w:endnote w:type="continuationSeparator" w:id="0">
    <w:p w:rsidR="007950A7" w:rsidRDefault="007950A7" w:rsidP="00D7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 Ref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6094958"/>
      <w:docPartObj>
        <w:docPartGallery w:val="Page Numbers (Bottom of Page)"/>
        <w:docPartUnique/>
      </w:docPartObj>
    </w:sdtPr>
    <w:sdtEndPr/>
    <w:sdtContent>
      <w:p w:rsidR="0037788B" w:rsidRDefault="003778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E7A">
          <w:rPr>
            <w:noProof/>
          </w:rPr>
          <w:t>2</w:t>
        </w:r>
        <w:r>
          <w:fldChar w:fldCharType="end"/>
        </w:r>
      </w:p>
    </w:sdtContent>
  </w:sdt>
  <w:p w:rsidR="0037788B" w:rsidRDefault="003778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A7" w:rsidRDefault="007950A7" w:rsidP="00D75307">
      <w:pPr>
        <w:spacing w:after="0" w:line="240" w:lineRule="auto"/>
      </w:pPr>
      <w:r>
        <w:separator/>
      </w:r>
    </w:p>
  </w:footnote>
  <w:footnote w:type="continuationSeparator" w:id="0">
    <w:p w:rsidR="007950A7" w:rsidRDefault="007950A7" w:rsidP="00D75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54" w:rsidRDefault="00D35754">
    <w:pPr>
      <w:pStyle w:val="En-tte"/>
    </w:pPr>
  </w:p>
  <w:p w:rsidR="00D35754" w:rsidRDefault="00D357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4D0"/>
    <w:multiLevelType w:val="hybridMultilevel"/>
    <w:tmpl w:val="BA9A14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DF1DE9"/>
    <w:multiLevelType w:val="hybridMultilevel"/>
    <w:tmpl w:val="614E8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07"/>
    <w:rsid w:val="0006363C"/>
    <w:rsid w:val="00066B7E"/>
    <w:rsid w:val="000C5F5F"/>
    <w:rsid w:val="000F6A33"/>
    <w:rsid w:val="00165DA7"/>
    <w:rsid w:val="001721C4"/>
    <w:rsid w:val="002066A0"/>
    <w:rsid w:val="00252A78"/>
    <w:rsid w:val="002F7E7A"/>
    <w:rsid w:val="003008D0"/>
    <w:rsid w:val="0037788B"/>
    <w:rsid w:val="004101D9"/>
    <w:rsid w:val="00516652"/>
    <w:rsid w:val="0069736B"/>
    <w:rsid w:val="0074398E"/>
    <w:rsid w:val="007808C8"/>
    <w:rsid w:val="00790BB9"/>
    <w:rsid w:val="007950A7"/>
    <w:rsid w:val="007A28C4"/>
    <w:rsid w:val="007C43CE"/>
    <w:rsid w:val="007E56ED"/>
    <w:rsid w:val="007E7080"/>
    <w:rsid w:val="007F05A5"/>
    <w:rsid w:val="00834757"/>
    <w:rsid w:val="00835164"/>
    <w:rsid w:val="008676C6"/>
    <w:rsid w:val="009076DA"/>
    <w:rsid w:val="009601BE"/>
    <w:rsid w:val="00A73B61"/>
    <w:rsid w:val="00A74030"/>
    <w:rsid w:val="00AA38F8"/>
    <w:rsid w:val="00AC3B7E"/>
    <w:rsid w:val="00AF2887"/>
    <w:rsid w:val="00B316EF"/>
    <w:rsid w:val="00C20B24"/>
    <w:rsid w:val="00C91475"/>
    <w:rsid w:val="00CC1D74"/>
    <w:rsid w:val="00CE74EE"/>
    <w:rsid w:val="00CF1520"/>
    <w:rsid w:val="00D35754"/>
    <w:rsid w:val="00D42DE0"/>
    <w:rsid w:val="00D75307"/>
    <w:rsid w:val="00D96961"/>
    <w:rsid w:val="00DB21E1"/>
    <w:rsid w:val="00DD01AA"/>
    <w:rsid w:val="00E23659"/>
    <w:rsid w:val="00E82031"/>
    <w:rsid w:val="00E864D1"/>
    <w:rsid w:val="00EA2833"/>
    <w:rsid w:val="00EB007E"/>
    <w:rsid w:val="00F55F44"/>
    <w:rsid w:val="00F82DDA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7530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D75307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7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307"/>
  </w:style>
  <w:style w:type="paragraph" w:styleId="Pieddepage">
    <w:name w:val="footer"/>
    <w:basedOn w:val="Normal"/>
    <w:link w:val="PieddepageCar"/>
    <w:uiPriority w:val="99"/>
    <w:unhideWhenUsed/>
    <w:rsid w:val="00D7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307"/>
  </w:style>
  <w:style w:type="paragraph" w:styleId="Textedebulles">
    <w:name w:val="Balloon Text"/>
    <w:basedOn w:val="Normal"/>
    <w:link w:val="TextedebullesCar"/>
    <w:uiPriority w:val="99"/>
    <w:semiHidden/>
    <w:unhideWhenUsed/>
    <w:rsid w:val="00D7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30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53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7530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D75307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7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307"/>
  </w:style>
  <w:style w:type="paragraph" w:styleId="Pieddepage">
    <w:name w:val="footer"/>
    <w:basedOn w:val="Normal"/>
    <w:link w:val="PieddepageCar"/>
    <w:uiPriority w:val="99"/>
    <w:unhideWhenUsed/>
    <w:rsid w:val="00D753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307"/>
  </w:style>
  <w:style w:type="paragraph" w:styleId="Textedebulles">
    <w:name w:val="Balloon Text"/>
    <w:basedOn w:val="Normal"/>
    <w:link w:val="TextedebullesCar"/>
    <w:uiPriority w:val="99"/>
    <w:semiHidden/>
    <w:unhideWhenUsed/>
    <w:rsid w:val="00D7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30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5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3E16A-F59E-4385-9E89-7BA39B6C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Raoulness</dc:creator>
  <cp:lastModifiedBy>Raoulness</cp:lastModifiedBy>
  <cp:revision>4</cp:revision>
  <cp:lastPrinted>2021-03-15T14:15:00Z</cp:lastPrinted>
  <dcterms:created xsi:type="dcterms:W3CDTF">2021-03-15T14:15:00Z</dcterms:created>
  <dcterms:modified xsi:type="dcterms:W3CDTF">2021-03-15T15:15:00Z</dcterms:modified>
</cp:coreProperties>
</file>