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A93DD" w14:textId="061B086E" w:rsidR="005E61AE" w:rsidRPr="004E74F2" w:rsidRDefault="00C319DA" w:rsidP="00FD4B0C">
      <w:pPr>
        <w:pStyle w:val="Title"/>
        <w:rPr>
          <w:rStyle w:val="SubtitleChar"/>
          <w:sz w:val="24"/>
          <w:szCs w:val="24"/>
          <w:lang w:val="en-US"/>
        </w:rPr>
      </w:pPr>
      <w:r w:rsidRPr="004E74F2">
        <w:rPr>
          <w:lang w:val="en-US"/>
        </w:rPr>
        <w:t>IBIS</w:t>
      </w:r>
      <w:r w:rsidR="00D16EA9" w:rsidRPr="004E74F2">
        <w:rPr>
          <w:lang w:val="en-US"/>
        </w:rPr>
        <w:t>-suite</w:t>
      </w:r>
      <w:r w:rsidRPr="004E74F2">
        <w:rPr>
          <w:lang w:val="en-US"/>
        </w:rPr>
        <w:t xml:space="preserve"> </w:t>
      </w:r>
      <w:r w:rsidR="005E61AE" w:rsidRPr="004E74F2">
        <w:rPr>
          <w:lang w:val="en-US"/>
        </w:rPr>
        <w:t>Release notes versi</w:t>
      </w:r>
      <w:r w:rsidR="00725023" w:rsidRPr="004E74F2">
        <w:rPr>
          <w:lang w:val="en-US"/>
        </w:rPr>
        <w:t>on</w:t>
      </w:r>
      <w:r w:rsidR="005E61AE" w:rsidRPr="004E74F2">
        <w:rPr>
          <w:lang w:val="en-US"/>
        </w:rPr>
        <w:t xml:space="preserve"> 5</w:t>
      </w:r>
      <w:r w:rsidR="008313CA" w:rsidRPr="004E74F2">
        <w:rPr>
          <w:lang w:val="en-US"/>
        </w:rPr>
        <w:t xml:space="preserve"> SP </w:t>
      </w:r>
      <w:r w:rsidR="007D2B57" w:rsidRPr="004E74F2">
        <w:rPr>
          <w:lang w:val="en-US"/>
        </w:rPr>
        <w:t>4</w:t>
      </w:r>
      <w:r w:rsidR="0041753A" w:rsidRPr="004E74F2">
        <w:rPr>
          <w:lang w:val="en-US"/>
        </w:rPr>
        <w:t xml:space="preserve"> Update 1</w:t>
      </w:r>
      <w:r w:rsidR="005E61AE" w:rsidRPr="004E74F2">
        <w:rPr>
          <w:rFonts w:ascii="Verdana" w:hAnsi="Verdana"/>
          <w:sz w:val="18"/>
          <w:szCs w:val="18"/>
          <w:lang w:val="en-US"/>
        </w:rPr>
        <w:br/>
      </w:r>
      <w:r w:rsidR="001F6378" w:rsidRPr="004E74F2">
        <w:rPr>
          <w:rStyle w:val="SubtitleChar"/>
          <w:sz w:val="24"/>
          <w:szCs w:val="24"/>
          <w:lang w:val="en-US"/>
        </w:rPr>
        <w:t xml:space="preserve">Compared with </w:t>
      </w:r>
      <w:r w:rsidR="005E61AE" w:rsidRPr="004E74F2">
        <w:rPr>
          <w:rStyle w:val="SubtitleChar"/>
          <w:sz w:val="24"/>
          <w:szCs w:val="24"/>
          <w:lang w:val="en-US"/>
        </w:rPr>
        <w:t>IBIS</w:t>
      </w:r>
      <w:r w:rsidR="007808FC" w:rsidRPr="004E74F2">
        <w:rPr>
          <w:rStyle w:val="SubtitleChar"/>
          <w:sz w:val="24"/>
          <w:szCs w:val="24"/>
          <w:lang w:val="en-US"/>
        </w:rPr>
        <w:t>-suite</w:t>
      </w:r>
      <w:r w:rsidR="005E61AE" w:rsidRPr="004E74F2">
        <w:rPr>
          <w:rStyle w:val="SubtitleChar"/>
          <w:sz w:val="24"/>
          <w:szCs w:val="24"/>
          <w:lang w:val="en-US"/>
        </w:rPr>
        <w:t xml:space="preserve"> versi</w:t>
      </w:r>
      <w:r w:rsidR="001F6378" w:rsidRPr="004E74F2">
        <w:rPr>
          <w:rStyle w:val="SubtitleChar"/>
          <w:sz w:val="24"/>
          <w:szCs w:val="24"/>
          <w:lang w:val="en-US"/>
        </w:rPr>
        <w:t>on</w:t>
      </w:r>
      <w:r w:rsidR="005E61AE" w:rsidRPr="004E74F2">
        <w:rPr>
          <w:rStyle w:val="SubtitleChar"/>
          <w:sz w:val="24"/>
          <w:szCs w:val="24"/>
          <w:lang w:val="en-US"/>
        </w:rPr>
        <w:t xml:space="preserve"> 5</w:t>
      </w:r>
      <w:r w:rsidR="0003269D" w:rsidRPr="004E74F2">
        <w:rPr>
          <w:rStyle w:val="SubtitleChar"/>
          <w:sz w:val="24"/>
          <w:szCs w:val="24"/>
          <w:lang w:val="en-US"/>
        </w:rPr>
        <w:t xml:space="preserve"> SP </w:t>
      </w:r>
      <w:r w:rsidR="005C1F81" w:rsidRPr="004E74F2">
        <w:rPr>
          <w:rStyle w:val="SubtitleChar"/>
          <w:sz w:val="24"/>
          <w:szCs w:val="24"/>
          <w:lang w:val="en-US"/>
        </w:rPr>
        <w:t>4</w:t>
      </w:r>
      <w:r w:rsidR="003D77B7" w:rsidRPr="004E74F2">
        <w:rPr>
          <w:rStyle w:val="SubtitleChar"/>
          <w:sz w:val="24"/>
          <w:szCs w:val="24"/>
          <w:lang w:val="en-US"/>
        </w:rPr>
        <w:t>.</w:t>
      </w:r>
      <w:r w:rsidR="006C4810" w:rsidRPr="004E74F2">
        <w:rPr>
          <w:rStyle w:val="SubtitleChar"/>
          <w:sz w:val="24"/>
          <w:szCs w:val="24"/>
          <w:lang w:val="en-US"/>
        </w:rPr>
        <w:t>8</w:t>
      </w:r>
    </w:p>
    <w:p w14:paraId="5532CF81" w14:textId="77777777" w:rsidR="001F6378" w:rsidRPr="004E74F2" w:rsidRDefault="001F6378" w:rsidP="001C664B">
      <w:pPr>
        <w:rPr>
          <w:lang w:val="en-US"/>
        </w:rPr>
      </w:pPr>
    </w:p>
    <w:p w14:paraId="500956CE" w14:textId="7DB76C4F" w:rsidR="005C1022" w:rsidRPr="004E74F2" w:rsidRDefault="00E62733">
      <w:pPr>
        <w:pStyle w:val="Heading1"/>
        <w:rPr>
          <w:lang w:val="en-US"/>
        </w:rPr>
      </w:pPr>
      <w:r w:rsidRPr="004E74F2">
        <w:rPr>
          <w:lang w:val="en-US"/>
        </w:rPr>
        <w:t>New features</w:t>
      </w:r>
    </w:p>
    <w:p w14:paraId="256F5ED7" w14:textId="77777777" w:rsidR="00E62733" w:rsidRPr="004E74F2" w:rsidRDefault="00E62733" w:rsidP="00E62733">
      <w:pPr>
        <w:rPr>
          <w:rFonts w:ascii="Verdana" w:hAnsi="Verdana"/>
          <w:sz w:val="18"/>
          <w:szCs w:val="18"/>
          <w:lang w:val="en-US"/>
        </w:rPr>
      </w:pPr>
    </w:p>
    <w:tbl>
      <w:tblPr>
        <w:tblStyle w:val="TableGrid"/>
        <w:tblW w:w="0" w:type="auto"/>
        <w:tblLayout w:type="fixed"/>
        <w:tblLook w:val="04A0" w:firstRow="1" w:lastRow="0" w:firstColumn="1" w:lastColumn="0" w:noHBand="0" w:noVBand="1"/>
      </w:tblPr>
      <w:tblGrid>
        <w:gridCol w:w="9016"/>
      </w:tblGrid>
      <w:tr w:rsidR="00E62733" w:rsidRPr="004E74F2" w14:paraId="5164244A" w14:textId="77777777" w:rsidTr="00757C7C">
        <w:tc>
          <w:tcPr>
            <w:tcW w:w="9016" w:type="dxa"/>
            <w:shd w:val="clear" w:color="auto" w:fill="00B0F0"/>
          </w:tcPr>
          <w:p w14:paraId="20ADD628" w14:textId="40292D16" w:rsidR="00E62733" w:rsidRPr="004E74F2" w:rsidRDefault="00641A35" w:rsidP="001C664B">
            <w:pPr>
              <w:pStyle w:val="Heading3"/>
              <w:outlineLvl w:val="2"/>
            </w:pPr>
            <w:r w:rsidRPr="004E74F2">
              <w:t>Documentati</w:t>
            </w:r>
            <w:r w:rsidR="00480D5A" w:rsidRPr="004E74F2">
              <w:t>on</w:t>
            </w:r>
          </w:p>
          <w:p w14:paraId="5966A210" w14:textId="03F2128A" w:rsidR="00CA702E" w:rsidRPr="004E74F2" w:rsidRDefault="00CA702E" w:rsidP="00CA702E">
            <w:pPr>
              <w:rPr>
                <w:rFonts w:ascii="Verdana" w:hAnsi="Verdana"/>
                <w:sz w:val="18"/>
                <w:szCs w:val="18"/>
                <w:lang w:val="en-US"/>
              </w:rPr>
            </w:pPr>
          </w:p>
        </w:tc>
      </w:tr>
      <w:tr w:rsidR="00E62733" w:rsidRPr="00FE6AA6" w14:paraId="36F6E770" w14:textId="77777777" w:rsidTr="00E62733">
        <w:trPr>
          <w:trHeight w:val="561"/>
        </w:trPr>
        <w:tc>
          <w:tcPr>
            <w:tcW w:w="9016" w:type="dxa"/>
          </w:tcPr>
          <w:p w14:paraId="09D11AFB" w14:textId="77777777" w:rsidR="00E62733" w:rsidRPr="004E74F2" w:rsidRDefault="00E62733" w:rsidP="00ED20EE">
            <w:pPr>
              <w:rPr>
                <w:rFonts w:cstheme="minorHAnsi"/>
                <w:sz w:val="20"/>
                <w:szCs w:val="20"/>
                <w:lang w:val="en-US"/>
              </w:rPr>
            </w:pPr>
          </w:p>
          <w:p w14:paraId="3874F73F" w14:textId="77777777" w:rsidR="007A4DF6" w:rsidRPr="004E74F2" w:rsidRDefault="007A4DF6" w:rsidP="007A4DF6">
            <w:pPr>
              <w:rPr>
                <w:rFonts w:cstheme="minorHAnsi"/>
                <w:sz w:val="20"/>
                <w:szCs w:val="20"/>
                <w:lang w:val="en-US"/>
              </w:rPr>
            </w:pPr>
            <w:r w:rsidRPr="004E74F2">
              <w:rPr>
                <w:rFonts w:cstheme="minorHAnsi"/>
                <w:sz w:val="20"/>
                <w:szCs w:val="20"/>
                <w:lang w:val="en-US"/>
              </w:rPr>
              <w:t>The following documentation are added or updated and can be found in IBIS</w:t>
            </w:r>
          </w:p>
          <w:p w14:paraId="7A3DF098" w14:textId="77777777" w:rsidR="007A4DF6" w:rsidRPr="004E74F2" w:rsidRDefault="007A4DF6" w:rsidP="007A4DF6">
            <w:pPr>
              <w:ind w:left="360"/>
              <w:rPr>
                <w:rFonts w:cstheme="minorHAnsi"/>
                <w:sz w:val="20"/>
                <w:szCs w:val="20"/>
                <w:lang w:val="en-US"/>
              </w:rPr>
            </w:pPr>
          </w:p>
          <w:p w14:paraId="3543E6B7" w14:textId="77777777" w:rsidR="007A4DF6" w:rsidRPr="004E74F2" w:rsidRDefault="007A4DF6" w:rsidP="007A4DF6">
            <w:pPr>
              <w:pStyle w:val="ListParagraph"/>
              <w:numPr>
                <w:ilvl w:val="0"/>
                <w:numId w:val="3"/>
              </w:numPr>
              <w:rPr>
                <w:rFonts w:cstheme="minorHAnsi"/>
                <w:sz w:val="20"/>
                <w:szCs w:val="20"/>
                <w:lang w:val="en-US"/>
              </w:rPr>
            </w:pPr>
            <w:r w:rsidRPr="004E74F2">
              <w:rPr>
                <w:rFonts w:cstheme="minorHAnsi"/>
                <w:sz w:val="20"/>
                <w:szCs w:val="20"/>
                <w:lang w:val="en-US"/>
              </w:rPr>
              <w:t>IBIS Settings</w:t>
            </w:r>
          </w:p>
          <w:p w14:paraId="08F6B8C0" w14:textId="77777777" w:rsidR="007A4DF6" w:rsidRPr="004E74F2" w:rsidRDefault="007A4DF6" w:rsidP="007A4DF6">
            <w:pPr>
              <w:pStyle w:val="ListParagraph"/>
              <w:numPr>
                <w:ilvl w:val="0"/>
                <w:numId w:val="3"/>
              </w:numPr>
              <w:rPr>
                <w:rFonts w:cstheme="minorHAnsi"/>
                <w:sz w:val="20"/>
                <w:szCs w:val="20"/>
                <w:lang w:val="en-US"/>
              </w:rPr>
            </w:pPr>
            <w:r w:rsidRPr="004E74F2">
              <w:rPr>
                <w:rFonts w:cstheme="minorHAnsi"/>
                <w:sz w:val="20"/>
                <w:szCs w:val="20"/>
                <w:lang w:val="en-US"/>
              </w:rPr>
              <w:t>IBIS Workflow engine</w:t>
            </w:r>
          </w:p>
          <w:p w14:paraId="7C1A4F0D" w14:textId="77777777" w:rsidR="007A4DF6" w:rsidRPr="004E74F2" w:rsidRDefault="007A4DF6" w:rsidP="007A4DF6">
            <w:pPr>
              <w:pStyle w:val="ListParagraph"/>
              <w:numPr>
                <w:ilvl w:val="0"/>
                <w:numId w:val="3"/>
              </w:numPr>
              <w:rPr>
                <w:rFonts w:cstheme="minorHAnsi"/>
                <w:sz w:val="20"/>
                <w:szCs w:val="20"/>
                <w:lang w:val="en-US"/>
              </w:rPr>
            </w:pPr>
            <w:r w:rsidRPr="004E74F2">
              <w:rPr>
                <w:rFonts w:cstheme="minorHAnsi"/>
                <w:sz w:val="20"/>
                <w:szCs w:val="20"/>
                <w:lang w:val="en-US"/>
              </w:rPr>
              <w:t>IBIS Connectors</w:t>
            </w:r>
          </w:p>
          <w:p w14:paraId="1857937F" w14:textId="77777777" w:rsidR="007A4DF6" w:rsidRPr="004E74F2" w:rsidRDefault="007A4DF6" w:rsidP="007A4DF6">
            <w:pPr>
              <w:pStyle w:val="ListParagraph"/>
              <w:numPr>
                <w:ilvl w:val="0"/>
                <w:numId w:val="3"/>
              </w:numPr>
              <w:rPr>
                <w:rFonts w:cstheme="minorHAnsi"/>
                <w:sz w:val="20"/>
                <w:szCs w:val="20"/>
                <w:lang w:val="en-US"/>
              </w:rPr>
            </w:pPr>
            <w:r w:rsidRPr="004E74F2">
              <w:rPr>
                <w:rFonts w:cstheme="minorHAnsi"/>
                <w:sz w:val="20"/>
                <w:szCs w:val="20"/>
                <w:lang w:val="en-US"/>
              </w:rPr>
              <w:t>IBIS functions and data resolutions</w:t>
            </w:r>
          </w:p>
          <w:p w14:paraId="72C226A8" w14:textId="77777777" w:rsidR="007A4DF6" w:rsidRPr="004E74F2" w:rsidRDefault="007A4DF6" w:rsidP="007A4DF6">
            <w:pPr>
              <w:pStyle w:val="ListParagraph"/>
              <w:numPr>
                <w:ilvl w:val="0"/>
                <w:numId w:val="3"/>
              </w:numPr>
              <w:rPr>
                <w:rFonts w:cstheme="minorHAnsi"/>
                <w:sz w:val="20"/>
                <w:szCs w:val="20"/>
                <w:lang w:val="en-US"/>
              </w:rPr>
            </w:pPr>
            <w:r w:rsidRPr="004E74F2">
              <w:rPr>
                <w:rFonts w:cstheme="minorHAnsi"/>
                <w:sz w:val="20"/>
                <w:szCs w:val="20"/>
                <w:lang w:val="en-US"/>
              </w:rPr>
              <w:t>IBIS API connector</w:t>
            </w:r>
          </w:p>
          <w:p w14:paraId="1D51EBBA" w14:textId="77777777" w:rsidR="007A4DF6" w:rsidRPr="004E74F2" w:rsidRDefault="007A4DF6" w:rsidP="007A4DF6">
            <w:pPr>
              <w:pStyle w:val="ListParagraph"/>
              <w:numPr>
                <w:ilvl w:val="0"/>
                <w:numId w:val="3"/>
              </w:numPr>
              <w:rPr>
                <w:rFonts w:cstheme="minorHAnsi"/>
                <w:sz w:val="20"/>
                <w:szCs w:val="20"/>
                <w:lang w:val="en-US"/>
              </w:rPr>
            </w:pPr>
            <w:r w:rsidRPr="004E74F2">
              <w:rPr>
                <w:rFonts w:cstheme="minorHAnsi"/>
                <w:sz w:val="20"/>
                <w:szCs w:val="20"/>
                <w:lang w:val="en-US"/>
              </w:rPr>
              <w:t>Localization</w:t>
            </w:r>
          </w:p>
          <w:p w14:paraId="6ACCF93D" w14:textId="77777777" w:rsidR="007A4DF6" w:rsidRPr="004E74F2" w:rsidRDefault="007A4DF6" w:rsidP="007A4DF6">
            <w:pPr>
              <w:pStyle w:val="ListParagraph"/>
              <w:numPr>
                <w:ilvl w:val="0"/>
                <w:numId w:val="3"/>
              </w:numPr>
              <w:rPr>
                <w:rFonts w:cstheme="minorHAnsi"/>
                <w:sz w:val="20"/>
                <w:szCs w:val="20"/>
                <w:lang w:val="en-US"/>
              </w:rPr>
            </w:pPr>
            <w:r w:rsidRPr="004E74F2">
              <w:rPr>
                <w:rFonts w:cstheme="minorHAnsi"/>
                <w:sz w:val="20"/>
                <w:szCs w:val="20"/>
                <w:lang w:val="en-US"/>
              </w:rPr>
              <w:t>Audit configuration</w:t>
            </w:r>
          </w:p>
          <w:p w14:paraId="54827B9D" w14:textId="77777777" w:rsidR="007A4DF6" w:rsidRPr="004E74F2" w:rsidRDefault="007A4DF6" w:rsidP="007A4DF6">
            <w:pPr>
              <w:pStyle w:val="ListParagraph"/>
              <w:numPr>
                <w:ilvl w:val="0"/>
                <w:numId w:val="3"/>
              </w:numPr>
              <w:rPr>
                <w:rFonts w:cstheme="minorHAnsi"/>
                <w:sz w:val="20"/>
                <w:szCs w:val="20"/>
                <w:lang w:val="en-US"/>
              </w:rPr>
            </w:pPr>
            <w:r w:rsidRPr="004E74F2">
              <w:rPr>
                <w:rFonts w:cstheme="minorHAnsi"/>
                <w:sz w:val="20"/>
                <w:szCs w:val="20"/>
                <w:lang w:val="en-US"/>
              </w:rPr>
              <w:t>Import / Export IBIS configuration</w:t>
            </w:r>
          </w:p>
          <w:p w14:paraId="2CCD29F3" w14:textId="77777777" w:rsidR="007A4DF6" w:rsidRPr="004E74F2" w:rsidRDefault="007A4DF6" w:rsidP="007A4DF6">
            <w:pPr>
              <w:pStyle w:val="ListParagraph"/>
              <w:numPr>
                <w:ilvl w:val="0"/>
                <w:numId w:val="3"/>
              </w:numPr>
              <w:rPr>
                <w:rFonts w:cstheme="minorHAnsi"/>
                <w:sz w:val="20"/>
                <w:szCs w:val="20"/>
                <w:lang w:val="en-US"/>
              </w:rPr>
            </w:pPr>
            <w:r w:rsidRPr="004E74F2">
              <w:rPr>
                <w:rFonts w:cstheme="minorHAnsi"/>
                <w:sz w:val="20"/>
                <w:szCs w:val="20"/>
                <w:lang w:val="en-US"/>
              </w:rPr>
              <w:t>Background tasks</w:t>
            </w:r>
          </w:p>
          <w:p w14:paraId="55CF290A" w14:textId="77777777" w:rsidR="007A4DF6" w:rsidRPr="004E74F2" w:rsidRDefault="007A4DF6" w:rsidP="007A4DF6">
            <w:pPr>
              <w:pStyle w:val="ListParagraph"/>
              <w:numPr>
                <w:ilvl w:val="0"/>
                <w:numId w:val="3"/>
              </w:numPr>
              <w:rPr>
                <w:rFonts w:cstheme="minorHAnsi"/>
                <w:sz w:val="20"/>
                <w:szCs w:val="20"/>
                <w:lang w:val="en-US"/>
              </w:rPr>
            </w:pPr>
            <w:r w:rsidRPr="004E74F2">
              <w:rPr>
                <w:rFonts w:cstheme="minorHAnsi"/>
                <w:sz w:val="20"/>
                <w:szCs w:val="20"/>
                <w:lang w:val="en-US"/>
              </w:rPr>
              <w:t>Cryptography</w:t>
            </w:r>
          </w:p>
          <w:p w14:paraId="076655B4" w14:textId="77777777" w:rsidR="007A4DF6" w:rsidRPr="004E74F2" w:rsidRDefault="007A4DF6" w:rsidP="007A4DF6">
            <w:pPr>
              <w:pStyle w:val="ListParagraph"/>
              <w:numPr>
                <w:ilvl w:val="0"/>
                <w:numId w:val="3"/>
              </w:numPr>
              <w:rPr>
                <w:rFonts w:cstheme="minorHAnsi"/>
                <w:sz w:val="20"/>
                <w:szCs w:val="20"/>
                <w:lang w:val="en-US"/>
              </w:rPr>
            </w:pPr>
            <w:r w:rsidRPr="004E74F2">
              <w:rPr>
                <w:rFonts w:cstheme="minorHAnsi"/>
                <w:sz w:val="20"/>
                <w:szCs w:val="20"/>
                <w:lang w:val="en-US"/>
              </w:rPr>
              <w:t>Logging</w:t>
            </w:r>
          </w:p>
          <w:p w14:paraId="23C628FC" w14:textId="061F3834" w:rsidR="007A4DF6" w:rsidRPr="004E74F2" w:rsidRDefault="007A4DF6" w:rsidP="007A4DF6">
            <w:pPr>
              <w:rPr>
                <w:rFonts w:cstheme="minorHAnsi"/>
                <w:sz w:val="20"/>
                <w:szCs w:val="20"/>
                <w:lang w:val="en-US"/>
              </w:rPr>
            </w:pPr>
          </w:p>
          <w:p w14:paraId="43BFDCA8" w14:textId="77777777" w:rsidR="00835F3D" w:rsidRPr="004E74F2" w:rsidRDefault="00835F3D" w:rsidP="00835F3D">
            <w:pPr>
              <w:rPr>
                <w:rFonts w:cstheme="minorHAnsi"/>
                <w:sz w:val="20"/>
                <w:szCs w:val="20"/>
                <w:lang w:val="en-US"/>
              </w:rPr>
            </w:pPr>
          </w:p>
          <w:p w14:paraId="3280F62B" w14:textId="77777777" w:rsidR="00835F3D" w:rsidRPr="00E47A76" w:rsidRDefault="00835F3D" w:rsidP="00835F3D">
            <w:pPr>
              <w:rPr>
                <w:rFonts w:cstheme="minorHAnsi"/>
                <w:sz w:val="20"/>
                <w:szCs w:val="20"/>
                <w:lang w:val="fr-FR"/>
              </w:rPr>
            </w:pPr>
            <w:r w:rsidRPr="00E47A76">
              <w:rPr>
                <w:rFonts w:cstheme="minorHAnsi"/>
                <w:sz w:val="20"/>
                <w:szCs w:val="20"/>
                <w:lang w:val="fr-FR"/>
              </w:rPr>
              <w:t>Location: Navigation menu &gt; All pages &gt; Help Documentation</w:t>
            </w:r>
          </w:p>
          <w:p w14:paraId="6E25B0A7" w14:textId="1EBEDC9B" w:rsidR="00171896" w:rsidRPr="00E47A76" w:rsidRDefault="00171896" w:rsidP="003B5808">
            <w:pPr>
              <w:rPr>
                <w:rFonts w:cstheme="minorHAnsi"/>
                <w:sz w:val="20"/>
                <w:szCs w:val="20"/>
                <w:lang w:val="fr-FR"/>
              </w:rPr>
            </w:pPr>
          </w:p>
        </w:tc>
      </w:tr>
    </w:tbl>
    <w:p w14:paraId="00C092FA" w14:textId="1E918338" w:rsidR="00E62733" w:rsidRPr="00E47A76" w:rsidRDefault="00E62733">
      <w:pPr>
        <w:rPr>
          <w:rFonts w:ascii="Verdana" w:hAnsi="Verdana"/>
          <w:sz w:val="18"/>
          <w:szCs w:val="18"/>
          <w:lang w:val="fr-FR"/>
        </w:rPr>
      </w:pPr>
    </w:p>
    <w:tbl>
      <w:tblPr>
        <w:tblStyle w:val="TableGrid"/>
        <w:tblW w:w="0" w:type="auto"/>
        <w:tblLayout w:type="fixed"/>
        <w:tblLook w:val="04A0" w:firstRow="1" w:lastRow="0" w:firstColumn="1" w:lastColumn="0" w:noHBand="0" w:noVBand="1"/>
      </w:tblPr>
      <w:tblGrid>
        <w:gridCol w:w="9016"/>
      </w:tblGrid>
      <w:tr w:rsidR="00ED1B87" w:rsidRPr="004E74F2" w14:paraId="6097406D" w14:textId="77777777" w:rsidTr="001C664B">
        <w:tc>
          <w:tcPr>
            <w:tcW w:w="9016" w:type="dxa"/>
            <w:shd w:val="clear" w:color="auto" w:fill="C5E0B3" w:themeFill="accent6" w:themeFillTint="66"/>
          </w:tcPr>
          <w:p w14:paraId="689C78B3" w14:textId="52FF7FD1" w:rsidR="00ED1B87" w:rsidRPr="004E74F2" w:rsidRDefault="00ED1B87" w:rsidP="001C664B">
            <w:pPr>
              <w:pStyle w:val="Heading3"/>
              <w:outlineLvl w:val="2"/>
            </w:pPr>
            <w:r w:rsidRPr="004E74F2">
              <w:t>New configuration pages</w:t>
            </w:r>
          </w:p>
          <w:p w14:paraId="0FF5B7C2" w14:textId="0A92F6CA" w:rsidR="00ED1B87" w:rsidRPr="004E74F2" w:rsidRDefault="00ED1B87" w:rsidP="00ED20EE">
            <w:pPr>
              <w:rPr>
                <w:rFonts w:ascii="Verdana" w:hAnsi="Verdana"/>
                <w:sz w:val="18"/>
                <w:szCs w:val="18"/>
                <w:lang w:val="en-US"/>
              </w:rPr>
            </w:pPr>
          </w:p>
        </w:tc>
      </w:tr>
      <w:tr w:rsidR="00ED1B87" w:rsidRPr="004E74F2" w14:paraId="69DA3BD8" w14:textId="77777777" w:rsidTr="00ED20EE">
        <w:trPr>
          <w:trHeight w:val="561"/>
        </w:trPr>
        <w:tc>
          <w:tcPr>
            <w:tcW w:w="9016" w:type="dxa"/>
          </w:tcPr>
          <w:p w14:paraId="258F8338" w14:textId="77777777" w:rsidR="00ED1B87" w:rsidRPr="00C77551" w:rsidRDefault="00ED1B87" w:rsidP="00ED20EE">
            <w:pPr>
              <w:rPr>
                <w:rFonts w:cstheme="minorHAnsi"/>
                <w:sz w:val="20"/>
                <w:szCs w:val="20"/>
                <w:lang w:val="en-US"/>
              </w:rPr>
            </w:pPr>
          </w:p>
          <w:p w14:paraId="5907A4EE" w14:textId="77777777" w:rsidR="002D4E3D" w:rsidRPr="00C77551" w:rsidRDefault="002D4E3D" w:rsidP="002D4E3D">
            <w:pPr>
              <w:rPr>
                <w:rFonts w:cstheme="minorHAnsi"/>
                <w:sz w:val="20"/>
                <w:szCs w:val="20"/>
                <w:lang w:val="en-US"/>
              </w:rPr>
            </w:pPr>
            <w:r w:rsidRPr="00C77551">
              <w:rPr>
                <w:rFonts w:cstheme="minorHAnsi"/>
                <w:sz w:val="20"/>
                <w:szCs w:val="20"/>
                <w:lang w:val="en-US"/>
              </w:rPr>
              <w:t xml:space="preserve">New configuration pages have been added to replace the old ones, with improvements in usability and look-and-feel. The new pages can now be accessed by clicking the ‘All pages’ button in the navigation menu. The following pages have replaced the old ones: </w:t>
            </w:r>
          </w:p>
          <w:p w14:paraId="0E0ED116" w14:textId="67F66C79" w:rsidR="00D743E6" w:rsidRPr="00C77551" w:rsidRDefault="00D743E6" w:rsidP="003B5808">
            <w:pPr>
              <w:rPr>
                <w:rFonts w:cstheme="minorHAnsi"/>
                <w:sz w:val="20"/>
                <w:szCs w:val="20"/>
                <w:lang w:val="en-US"/>
              </w:rPr>
            </w:pPr>
          </w:p>
          <w:p w14:paraId="48E3CD0B" w14:textId="663DE979" w:rsidR="00097C1E" w:rsidRPr="00C77551" w:rsidRDefault="00097C1E" w:rsidP="000070B6">
            <w:pPr>
              <w:pStyle w:val="ListParagraph"/>
              <w:rPr>
                <w:rFonts w:cstheme="minorHAnsi"/>
                <w:sz w:val="20"/>
                <w:szCs w:val="20"/>
                <w:lang w:val="en-US"/>
              </w:rPr>
            </w:pPr>
          </w:p>
          <w:p w14:paraId="7BA7510F" w14:textId="6B236368" w:rsidR="00F06583" w:rsidRPr="00C77551" w:rsidRDefault="00F06583" w:rsidP="00F06583">
            <w:pPr>
              <w:pStyle w:val="ListParagraph"/>
              <w:numPr>
                <w:ilvl w:val="0"/>
                <w:numId w:val="4"/>
              </w:numPr>
              <w:rPr>
                <w:rFonts w:cstheme="minorHAnsi"/>
                <w:sz w:val="20"/>
                <w:szCs w:val="20"/>
                <w:lang w:val="en-US"/>
              </w:rPr>
            </w:pPr>
            <w:r w:rsidRPr="00C77551">
              <w:rPr>
                <w:rFonts w:cstheme="minorHAnsi"/>
                <w:color w:val="000000"/>
                <w:sz w:val="20"/>
                <w:szCs w:val="20"/>
                <w:lang w:val="en-US"/>
              </w:rPr>
              <w:t xml:space="preserve">IBIS </w:t>
            </w:r>
            <w:r w:rsidR="003C6621" w:rsidRPr="00C77551">
              <w:rPr>
                <w:rFonts w:cstheme="minorHAnsi"/>
                <w:color w:val="000000"/>
                <w:sz w:val="20"/>
                <w:szCs w:val="20"/>
                <w:lang w:val="en-US"/>
              </w:rPr>
              <w:t>s</w:t>
            </w:r>
            <w:r w:rsidRPr="00C77551">
              <w:rPr>
                <w:rFonts w:cstheme="minorHAnsi"/>
                <w:color w:val="000000"/>
                <w:sz w:val="20"/>
                <w:szCs w:val="20"/>
                <w:lang w:val="en-US"/>
              </w:rPr>
              <w:t>etting</w:t>
            </w:r>
            <w:r w:rsidR="003B6FAA" w:rsidRPr="00C77551">
              <w:rPr>
                <w:rFonts w:cstheme="minorHAnsi"/>
                <w:color w:val="000000"/>
                <w:sz w:val="20"/>
                <w:szCs w:val="20"/>
                <w:lang w:val="en-US"/>
              </w:rPr>
              <w:t>s</w:t>
            </w:r>
            <w:r w:rsidRPr="00C77551">
              <w:rPr>
                <w:rFonts w:cstheme="minorHAnsi"/>
                <w:color w:val="000000"/>
                <w:sz w:val="20"/>
                <w:szCs w:val="20"/>
                <w:lang w:val="en-US"/>
              </w:rPr>
              <w:t xml:space="preserve"> </w:t>
            </w:r>
            <w:r w:rsidR="002D4E3D" w:rsidRPr="00C77551">
              <w:rPr>
                <w:rFonts w:cstheme="minorHAnsi"/>
                <w:color w:val="000000"/>
                <w:sz w:val="20"/>
                <w:szCs w:val="20"/>
                <w:lang w:val="en-US"/>
              </w:rPr>
              <w:t>page</w:t>
            </w:r>
            <w:r w:rsidR="00F471D8" w:rsidRPr="00C77551">
              <w:rPr>
                <w:rFonts w:cstheme="minorHAnsi"/>
                <w:color w:val="000000"/>
                <w:sz w:val="20"/>
                <w:szCs w:val="20"/>
                <w:lang w:val="en-US"/>
              </w:rPr>
              <w:t xml:space="preserve"> (formerly </w:t>
            </w:r>
            <w:proofErr w:type="spellStart"/>
            <w:r w:rsidR="00F471D8" w:rsidRPr="00C77551">
              <w:rPr>
                <w:rFonts w:cstheme="minorHAnsi"/>
                <w:color w:val="000000"/>
                <w:sz w:val="20"/>
                <w:szCs w:val="20"/>
                <w:lang w:val="en-US"/>
              </w:rPr>
              <w:t>know</w:t>
            </w:r>
            <w:proofErr w:type="spellEnd"/>
            <w:r w:rsidR="00F471D8" w:rsidRPr="00C77551">
              <w:rPr>
                <w:rFonts w:cstheme="minorHAnsi"/>
                <w:color w:val="000000"/>
                <w:sz w:val="20"/>
                <w:szCs w:val="20"/>
                <w:lang w:val="en-US"/>
              </w:rPr>
              <w:t xml:space="preserve"> as</w:t>
            </w:r>
            <w:r w:rsidR="001612B0" w:rsidRPr="00C77551">
              <w:rPr>
                <w:rFonts w:cstheme="minorHAnsi"/>
                <w:color w:val="000000"/>
                <w:sz w:val="20"/>
                <w:szCs w:val="20"/>
                <w:lang w:val="en-US"/>
              </w:rPr>
              <w:t xml:space="preserve"> the</w:t>
            </w:r>
            <w:r w:rsidR="00F471D8" w:rsidRPr="00C77551">
              <w:rPr>
                <w:rFonts w:cstheme="minorHAnsi"/>
                <w:color w:val="000000"/>
                <w:sz w:val="20"/>
                <w:szCs w:val="20"/>
                <w:lang w:val="en-US"/>
              </w:rPr>
              <w:t xml:space="preserve"> </w:t>
            </w:r>
            <w:r w:rsidR="001612B0" w:rsidRPr="00C77551">
              <w:rPr>
                <w:rFonts w:cstheme="minorHAnsi"/>
                <w:color w:val="000000"/>
                <w:sz w:val="20"/>
                <w:szCs w:val="20"/>
                <w:lang w:val="en-US"/>
              </w:rPr>
              <w:t>‘General settings’ page)</w:t>
            </w:r>
          </w:p>
          <w:p w14:paraId="7E41E457" w14:textId="659DE6CD" w:rsidR="003B6FAA" w:rsidRPr="00C77551" w:rsidRDefault="00E0419E" w:rsidP="003B6FAA">
            <w:pPr>
              <w:pStyle w:val="ListParagraph"/>
              <w:rPr>
                <w:rFonts w:cstheme="minorHAnsi"/>
                <w:sz w:val="20"/>
                <w:szCs w:val="20"/>
                <w:lang w:val="en-US"/>
              </w:rPr>
            </w:pPr>
            <w:r w:rsidRPr="00C77551">
              <w:rPr>
                <w:rFonts w:cstheme="minorHAnsi"/>
                <w:sz w:val="20"/>
                <w:szCs w:val="20"/>
                <w:lang w:val="en-US"/>
              </w:rPr>
              <w:t xml:space="preserve">Navigation menu &gt; All pages &gt; </w:t>
            </w:r>
            <w:r w:rsidR="003C6621" w:rsidRPr="00C77551">
              <w:rPr>
                <w:rFonts w:cstheme="minorHAnsi"/>
                <w:sz w:val="20"/>
                <w:szCs w:val="20"/>
                <w:lang w:val="en-US"/>
              </w:rPr>
              <w:t>IBIS s</w:t>
            </w:r>
            <w:r w:rsidRPr="00C77551">
              <w:rPr>
                <w:rFonts w:cstheme="minorHAnsi"/>
                <w:sz w:val="20"/>
                <w:szCs w:val="20"/>
                <w:lang w:val="en-US"/>
              </w:rPr>
              <w:t>etting</w:t>
            </w:r>
            <w:r w:rsidR="003B6FAA" w:rsidRPr="00C77551">
              <w:rPr>
                <w:rFonts w:cstheme="minorHAnsi"/>
                <w:sz w:val="20"/>
                <w:szCs w:val="20"/>
                <w:lang w:val="en-US"/>
              </w:rPr>
              <w:t xml:space="preserve">s </w:t>
            </w:r>
          </w:p>
          <w:p w14:paraId="3AE17FB8" w14:textId="0900DD00" w:rsidR="002D4E3D" w:rsidRPr="00C77551" w:rsidRDefault="001330D2" w:rsidP="00F06583">
            <w:pPr>
              <w:pStyle w:val="ListParagraph"/>
              <w:numPr>
                <w:ilvl w:val="0"/>
                <w:numId w:val="4"/>
              </w:numPr>
              <w:rPr>
                <w:rFonts w:cstheme="minorHAnsi"/>
                <w:sz w:val="20"/>
                <w:szCs w:val="20"/>
                <w:lang w:val="en-US"/>
              </w:rPr>
            </w:pPr>
            <w:proofErr w:type="spellStart"/>
            <w:r w:rsidRPr="00C77551">
              <w:rPr>
                <w:rFonts w:cstheme="minorHAnsi"/>
                <w:sz w:val="20"/>
                <w:szCs w:val="20"/>
                <w:lang w:val="en-US"/>
              </w:rPr>
              <w:t>DataSets</w:t>
            </w:r>
            <w:proofErr w:type="spellEnd"/>
            <w:r w:rsidRPr="00C77551">
              <w:rPr>
                <w:rFonts w:cstheme="minorHAnsi"/>
                <w:sz w:val="20"/>
                <w:szCs w:val="20"/>
                <w:lang w:val="en-US"/>
              </w:rPr>
              <w:t xml:space="preserve"> page</w:t>
            </w:r>
          </w:p>
          <w:p w14:paraId="0472AC5E" w14:textId="5C263B02" w:rsidR="003B6FAA" w:rsidRPr="00C77551" w:rsidRDefault="001330D2" w:rsidP="007811D0">
            <w:pPr>
              <w:pStyle w:val="ListParagraph"/>
              <w:rPr>
                <w:rFonts w:cstheme="minorHAnsi"/>
                <w:sz w:val="20"/>
                <w:szCs w:val="20"/>
                <w:lang w:val="en-US"/>
              </w:rPr>
            </w:pPr>
            <w:r w:rsidRPr="00C77551">
              <w:rPr>
                <w:rFonts w:cstheme="minorHAnsi"/>
                <w:sz w:val="20"/>
                <w:szCs w:val="20"/>
                <w:lang w:val="en-US"/>
              </w:rPr>
              <w:t xml:space="preserve">Navigation menu &gt; All pages &gt; </w:t>
            </w:r>
            <w:r w:rsidR="003B6FAA" w:rsidRPr="00C77551">
              <w:rPr>
                <w:rFonts w:cstheme="minorHAnsi"/>
                <w:sz w:val="20"/>
                <w:szCs w:val="20"/>
                <w:lang w:val="en-US"/>
              </w:rPr>
              <w:t>Datasets</w:t>
            </w:r>
          </w:p>
          <w:p w14:paraId="1208C3DC" w14:textId="5FD92739" w:rsidR="007811D0" w:rsidRPr="00C77551" w:rsidRDefault="007811D0" w:rsidP="007811D0">
            <w:pPr>
              <w:pStyle w:val="ListParagraph"/>
              <w:numPr>
                <w:ilvl w:val="0"/>
                <w:numId w:val="4"/>
              </w:numPr>
              <w:rPr>
                <w:rFonts w:cstheme="minorHAnsi"/>
                <w:sz w:val="20"/>
                <w:szCs w:val="20"/>
                <w:lang w:val="en-US"/>
              </w:rPr>
            </w:pPr>
            <w:r w:rsidRPr="00C77551">
              <w:rPr>
                <w:rFonts w:cstheme="minorHAnsi"/>
                <w:sz w:val="20"/>
                <w:szCs w:val="20"/>
                <w:lang w:val="en-US"/>
              </w:rPr>
              <w:t xml:space="preserve">Querylizer have been added to  the </w:t>
            </w:r>
            <w:r w:rsidR="009D2B34" w:rsidRPr="00C77551">
              <w:rPr>
                <w:rFonts w:cstheme="minorHAnsi"/>
                <w:sz w:val="20"/>
                <w:szCs w:val="20"/>
                <w:lang w:val="en-US"/>
              </w:rPr>
              <w:t>R</w:t>
            </w:r>
            <w:r w:rsidR="00F05866" w:rsidRPr="00C77551">
              <w:rPr>
                <w:rFonts w:cstheme="minorHAnsi"/>
                <w:sz w:val="20"/>
                <w:szCs w:val="20"/>
                <w:lang w:val="en-US"/>
              </w:rPr>
              <w:t>eport</w:t>
            </w:r>
            <w:r w:rsidR="009D2B34" w:rsidRPr="00C77551">
              <w:rPr>
                <w:rFonts w:cstheme="minorHAnsi"/>
                <w:sz w:val="20"/>
                <w:szCs w:val="20"/>
                <w:lang w:val="en-US"/>
              </w:rPr>
              <w:t>ing</w:t>
            </w:r>
            <w:r w:rsidR="00F05866" w:rsidRPr="00C77551">
              <w:rPr>
                <w:rFonts w:cstheme="minorHAnsi"/>
                <w:sz w:val="20"/>
                <w:szCs w:val="20"/>
                <w:lang w:val="en-US"/>
              </w:rPr>
              <w:t xml:space="preserve"> page.</w:t>
            </w:r>
          </w:p>
          <w:p w14:paraId="01D95F93" w14:textId="7DE9906C" w:rsidR="00063FAB" w:rsidRPr="00C77551" w:rsidRDefault="00063FAB" w:rsidP="00063FAB">
            <w:pPr>
              <w:pStyle w:val="ListParagraph"/>
              <w:rPr>
                <w:rFonts w:cstheme="minorHAnsi"/>
                <w:sz w:val="20"/>
                <w:szCs w:val="20"/>
                <w:lang w:val="en-US"/>
              </w:rPr>
            </w:pPr>
            <w:r w:rsidRPr="00C77551">
              <w:rPr>
                <w:rFonts w:cstheme="minorHAnsi"/>
                <w:sz w:val="20"/>
                <w:szCs w:val="20"/>
                <w:lang w:val="en-US"/>
              </w:rPr>
              <w:t>Navigation menu &gt; All pages &gt; Repor</w:t>
            </w:r>
            <w:r w:rsidR="009D2B34" w:rsidRPr="00C77551">
              <w:rPr>
                <w:rFonts w:cstheme="minorHAnsi"/>
                <w:sz w:val="20"/>
                <w:szCs w:val="20"/>
                <w:lang w:val="en-US"/>
              </w:rPr>
              <w:t>ting</w:t>
            </w:r>
          </w:p>
          <w:p w14:paraId="5506C8D9" w14:textId="77777777" w:rsidR="001A5FBA" w:rsidRPr="004E74F2" w:rsidRDefault="001A5FBA" w:rsidP="001A5FBA">
            <w:pPr>
              <w:pStyle w:val="ListParagraph"/>
              <w:rPr>
                <w:rFonts w:cstheme="minorHAnsi"/>
                <w:sz w:val="20"/>
                <w:szCs w:val="20"/>
                <w:lang w:val="en-US"/>
              </w:rPr>
            </w:pPr>
          </w:p>
          <w:p w14:paraId="6138A467" w14:textId="463884C6" w:rsidR="00CF6BB4" w:rsidRPr="004E74F2" w:rsidRDefault="00CF6BB4" w:rsidP="00CF6BB4">
            <w:pPr>
              <w:pStyle w:val="ListParagraph"/>
              <w:rPr>
                <w:rFonts w:cstheme="minorHAnsi"/>
                <w:sz w:val="20"/>
                <w:szCs w:val="20"/>
                <w:lang w:val="en-US"/>
              </w:rPr>
            </w:pPr>
            <w:r w:rsidRPr="004E74F2">
              <w:rPr>
                <w:noProof/>
                <w:lang w:val="en-US"/>
              </w:rPr>
              <w:drawing>
                <wp:inline distT="0" distB="0" distL="0" distR="0" wp14:anchorId="014A6C49" wp14:editId="22784811">
                  <wp:extent cx="5026250" cy="43180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7762" cy="443098"/>
                          </a:xfrm>
                          <a:prstGeom prst="rect">
                            <a:avLst/>
                          </a:prstGeom>
                        </pic:spPr>
                      </pic:pic>
                    </a:graphicData>
                  </a:graphic>
                </wp:inline>
              </w:drawing>
            </w:r>
          </w:p>
          <w:p w14:paraId="6E620BEB" w14:textId="77777777" w:rsidR="001A5FBA" w:rsidRPr="004E74F2" w:rsidRDefault="001A5FBA" w:rsidP="001A5FBA">
            <w:pPr>
              <w:pStyle w:val="ListParagraph"/>
              <w:rPr>
                <w:rFonts w:cstheme="minorHAnsi"/>
                <w:sz w:val="20"/>
                <w:szCs w:val="20"/>
                <w:lang w:val="en-US"/>
              </w:rPr>
            </w:pPr>
          </w:p>
          <w:p w14:paraId="5D38DF45" w14:textId="43C85BC8" w:rsidR="00F007B7" w:rsidRPr="004E74F2" w:rsidRDefault="00F007B7" w:rsidP="00063FAB">
            <w:pPr>
              <w:pStyle w:val="ListParagraph"/>
              <w:rPr>
                <w:rFonts w:cstheme="minorHAnsi"/>
                <w:sz w:val="20"/>
                <w:szCs w:val="20"/>
                <w:lang w:val="en-US"/>
              </w:rPr>
            </w:pPr>
          </w:p>
        </w:tc>
      </w:tr>
    </w:tbl>
    <w:p w14:paraId="7FDA4067" w14:textId="318AD12D" w:rsidR="00CF23E7" w:rsidRPr="004E74F2" w:rsidRDefault="00CF23E7">
      <w:pPr>
        <w:rPr>
          <w:rFonts w:ascii="Verdana" w:hAnsi="Verdana"/>
          <w:sz w:val="18"/>
          <w:szCs w:val="18"/>
          <w:lang w:val="en-US"/>
        </w:rPr>
      </w:pPr>
    </w:p>
    <w:p w14:paraId="2C1BE72C" w14:textId="38DD695C" w:rsidR="005F0932" w:rsidRPr="004E74F2" w:rsidRDefault="005F0932" w:rsidP="009277BD">
      <w:pPr>
        <w:pStyle w:val="Heading1"/>
        <w:rPr>
          <w:lang w:val="en-US"/>
        </w:rPr>
      </w:pPr>
      <w:r w:rsidRPr="004E74F2">
        <w:rPr>
          <w:lang w:val="en-US"/>
        </w:rPr>
        <w:lastRenderedPageBreak/>
        <w:t>Feature</w:t>
      </w:r>
      <w:r w:rsidR="00046EC4" w:rsidRPr="004E74F2">
        <w:rPr>
          <w:lang w:val="en-US"/>
        </w:rPr>
        <w:t>s</w:t>
      </w:r>
      <w:r w:rsidRPr="004E74F2">
        <w:rPr>
          <w:lang w:val="en-US"/>
        </w:rPr>
        <w:t xml:space="preserve"> update</w:t>
      </w:r>
      <w:r w:rsidR="00C62F84" w:rsidRPr="004E74F2">
        <w:rPr>
          <w:lang w:val="en-US"/>
        </w:rPr>
        <w:t xml:space="preserve"> 1</w:t>
      </w:r>
    </w:p>
    <w:p w14:paraId="0F303120" w14:textId="7946274B" w:rsidR="005F0932" w:rsidRPr="004E74F2" w:rsidRDefault="005F0932" w:rsidP="005F0932">
      <w:pPr>
        <w:rPr>
          <w:rFonts w:ascii="Verdana" w:hAnsi="Verdana"/>
          <w:sz w:val="18"/>
          <w:szCs w:val="18"/>
          <w:lang w:val="en-US"/>
        </w:rPr>
      </w:pPr>
    </w:p>
    <w:tbl>
      <w:tblPr>
        <w:tblStyle w:val="TableGrid"/>
        <w:tblW w:w="0" w:type="auto"/>
        <w:tblLayout w:type="fixed"/>
        <w:tblLook w:val="04A0" w:firstRow="1" w:lastRow="0" w:firstColumn="1" w:lastColumn="0" w:noHBand="0" w:noVBand="1"/>
      </w:tblPr>
      <w:tblGrid>
        <w:gridCol w:w="9016"/>
      </w:tblGrid>
      <w:tr w:rsidR="009634BE" w:rsidRPr="004E74F2" w14:paraId="1204DF4E" w14:textId="77777777" w:rsidTr="008B1F94">
        <w:tc>
          <w:tcPr>
            <w:tcW w:w="9016" w:type="dxa"/>
            <w:shd w:val="clear" w:color="auto" w:fill="BDD6EE" w:themeFill="accent5" w:themeFillTint="66"/>
          </w:tcPr>
          <w:p w14:paraId="209DB934" w14:textId="03669635" w:rsidR="009634BE" w:rsidRPr="004E74F2" w:rsidRDefault="009634BE" w:rsidP="008B1F94">
            <w:pPr>
              <w:pStyle w:val="Heading3"/>
              <w:outlineLvl w:val="2"/>
            </w:pPr>
            <w:r>
              <w:t>Registration</w:t>
            </w:r>
            <w:r w:rsidR="00724FD3">
              <w:t xml:space="preserve"> page</w:t>
            </w:r>
            <w:r w:rsidRPr="004E74F2">
              <w:t xml:space="preserve"> enhancements</w:t>
            </w:r>
          </w:p>
          <w:p w14:paraId="5DD6BC5B" w14:textId="77777777" w:rsidR="009634BE" w:rsidRPr="004E74F2" w:rsidRDefault="009634BE" w:rsidP="008B1F94">
            <w:pPr>
              <w:rPr>
                <w:rFonts w:ascii="Verdana" w:hAnsi="Verdana"/>
                <w:sz w:val="18"/>
                <w:szCs w:val="18"/>
                <w:lang w:val="en-US"/>
              </w:rPr>
            </w:pPr>
          </w:p>
        </w:tc>
      </w:tr>
      <w:tr w:rsidR="009634BE" w:rsidRPr="00FE6AA6" w14:paraId="6F53A390" w14:textId="77777777" w:rsidTr="008B1F94">
        <w:trPr>
          <w:trHeight w:val="561"/>
        </w:trPr>
        <w:tc>
          <w:tcPr>
            <w:tcW w:w="9016" w:type="dxa"/>
          </w:tcPr>
          <w:p w14:paraId="5FF76A8E" w14:textId="77777777" w:rsidR="009634BE" w:rsidRPr="004E74F2" w:rsidRDefault="009634BE" w:rsidP="008B1F94">
            <w:pPr>
              <w:rPr>
                <w:rFonts w:cstheme="minorHAnsi"/>
                <w:sz w:val="20"/>
                <w:szCs w:val="20"/>
                <w:lang w:val="en-US"/>
              </w:rPr>
            </w:pPr>
          </w:p>
          <w:p w14:paraId="345AC362" w14:textId="4D77CFFF" w:rsidR="004D02C7" w:rsidRDefault="00EC4552" w:rsidP="004267F5">
            <w:pPr>
              <w:pStyle w:val="ListParagraph"/>
              <w:numPr>
                <w:ilvl w:val="0"/>
                <w:numId w:val="38"/>
              </w:numPr>
              <w:rPr>
                <w:rFonts w:ascii="Calibri" w:hAnsi="Calibri" w:cs="Calibri"/>
                <w:color w:val="000000"/>
                <w:sz w:val="20"/>
                <w:szCs w:val="20"/>
                <w:lang w:val="en-US"/>
              </w:rPr>
            </w:pPr>
            <w:r w:rsidRPr="008942D2">
              <w:rPr>
                <w:rFonts w:ascii="Calibri" w:hAnsi="Calibri" w:cs="Calibri"/>
                <w:b/>
                <w:bCs/>
                <w:color w:val="000000"/>
                <w:sz w:val="20"/>
                <w:szCs w:val="20"/>
                <w:lang w:val="en-US"/>
              </w:rPr>
              <w:t>Option shortcuts</w:t>
            </w:r>
            <w:r w:rsidR="008942D2">
              <w:rPr>
                <w:rFonts w:ascii="Calibri" w:hAnsi="Calibri" w:cs="Calibri"/>
                <w:color w:val="000000"/>
                <w:sz w:val="20"/>
                <w:szCs w:val="20"/>
                <w:lang w:val="en-US"/>
              </w:rPr>
              <w:t xml:space="preserve"> </w:t>
            </w:r>
            <w:r w:rsidR="001E07A0">
              <w:rPr>
                <w:rFonts w:ascii="Calibri" w:hAnsi="Calibri" w:cs="Calibri"/>
                <w:color w:val="000000"/>
                <w:sz w:val="20"/>
                <w:szCs w:val="20"/>
                <w:lang w:val="en-US"/>
              </w:rPr>
              <w:t>can now be set</w:t>
            </w:r>
            <w:r w:rsidR="00F62C88">
              <w:rPr>
                <w:rFonts w:ascii="Calibri" w:hAnsi="Calibri" w:cs="Calibri"/>
                <w:color w:val="000000"/>
                <w:sz w:val="20"/>
                <w:szCs w:val="20"/>
                <w:lang w:val="en-US"/>
              </w:rPr>
              <w:t xml:space="preserve"> </w:t>
            </w:r>
            <w:r w:rsidR="001E07A0">
              <w:rPr>
                <w:rFonts w:ascii="Calibri" w:hAnsi="Calibri" w:cs="Calibri"/>
                <w:color w:val="000000"/>
                <w:sz w:val="20"/>
                <w:szCs w:val="20"/>
                <w:lang w:val="en-US"/>
              </w:rPr>
              <w:t xml:space="preserve">in the </w:t>
            </w:r>
            <w:r w:rsidR="008942D2">
              <w:rPr>
                <w:rFonts w:ascii="Calibri" w:hAnsi="Calibri" w:cs="Calibri"/>
                <w:color w:val="000000"/>
                <w:sz w:val="20"/>
                <w:szCs w:val="20"/>
                <w:lang w:val="en-US"/>
              </w:rPr>
              <w:t xml:space="preserve">registration </w:t>
            </w:r>
            <w:r w:rsidR="005B33D0">
              <w:rPr>
                <w:rFonts w:ascii="Calibri" w:hAnsi="Calibri" w:cs="Calibri"/>
                <w:color w:val="000000"/>
                <w:sz w:val="20"/>
                <w:szCs w:val="20"/>
                <w:lang w:val="en-US"/>
              </w:rPr>
              <w:t xml:space="preserve">page header. </w:t>
            </w:r>
            <w:r w:rsidR="00195404">
              <w:rPr>
                <w:rFonts w:ascii="Calibri" w:hAnsi="Calibri" w:cs="Calibri"/>
                <w:color w:val="000000"/>
                <w:sz w:val="20"/>
                <w:szCs w:val="20"/>
                <w:lang w:val="en-US"/>
              </w:rPr>
              <w:t>To set a shortcut, click on the ‘Options’ dropdownmenu</w:t>
            </w:r>
            <w:r w:rsidR="006E4D4D">
              <w:rPr>
                <w:rFonts w:ascii="Calibri" w:hAnsi="Calibri" w:cs="Calibri"/>
                <w:color w:val="000000"/>
                <w:sz w:val="20"/>
                <w:szCs w:val="20"/>
                <w:lang w:val="en-US"/>
              </w:rPr>
              <w:t xml:space="preserve"> to show a list of options. Next, hover over an item and click on the </w:t>
            </w:r>
            <w:r w:rsidR="00F64B5F">
              <w:rPr>
                <w:rFonts w:ascii="Calibri" w:hAnsi="Calibri" w:cs="Calibri"/>
                <w:color w:val="000000"/>
                <w:sz w:val="20"/>
                <w:szCs w:val="20"/>
                <w:lang w:val="en-US"/>
              </w:rPr>
              <w:t>star to turn it into a shortcut</w:t>
            </w:r>
            <w:r w:rsidR="005B33D0">
              <w:rPr>
                <w:rFonts w:ascii="Calibri" w:hAnsi="Calibri" w:cs="Calibri"/>
                <w:color w:val="000000"/>
                <w:sz w:val="20"/>
                <w:szCs w:val="20"/>
                <w:lang w:val="en-US"/>
              </w:rPr>
              <w:t xml:space="preserve"> </w:t>
            </w:r>
            <w:r w:rsidR="004D02C7">
              <w:rPr>
                <w:rFonts w:ascii="Calibri" w:hAnsi="Calibri" w:cs="Calibri"/>
                <w:color w:val="000000"/>
                <w:sz w:val="20"/>
                <w:szCs w:val="20"/>
                <w:lang w:val="en-US"/>
              </w:rPr>
              <w:br/>
            </w:r>
            <w:r w:rsidR="004D02C7">
              <w:rPr>
                <w:rFonts w:ascii="Calibri" w:hAnsi="Calibri" w:cs="Calibri"/>
                <w:color w:val="000000"/>
                <w:sz w:val="20"/>
                <w:szCs w:val="20"/>
                <w:lang w:val="en-US"/>
              </w:rPr>
              <w:br/>
            </w:r>
            <w:r w:rsidR="004D02C7" w:rsidRPr="004D02C7">
              <w:rPr>
                <w:rFonts w:ascii="Calibri" w:hAnsi="Calibri" w:cs="Calibri"/>
                <w:noProof/>
                <w:color w:val="000000"/>
                <w:sz w:val="20"/>
                <w:szCs w:val="20"/>
                <w:lang w:val="en-US"/>
              </w:rPr>
              <w:drawing>
                <wp:inline distT="0" distB="0" distL="0" distR="0" wp14:anchorId="62F08839" wp14:editId="3989C4F7">
                  <wp:extent cx="4972050" cy="1792198"/>
                  <wp:effectExtent l="19050" t="19050" r="1905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6262" cy="1797321"/>
                          </a:xfrm>
                          <a:prstGeom prst="rect">
                            <a:avLst/>
                          </a:prstGeom>
                          <a:ln w="6350">
                            <a:solidFill>
                              <a:srgbClr val="0070C0"/>
                            </a:solidFill>
                          </a:ln>
                        </pic:spPr>
                      </pic:pic>
                    </a:graphicData>
                  </a:graphic>
                </wp:inline>
              </w:drawing>
            </w:r>
            <w:r w:rsidR="004D02C7">
              <w:rPr>
                <w:rFonts w:ascii="Calibri" w:hAnsi="Calibri" w:cs="Calibri"/>
                <w:color w:val="000000"/>
                <w:sz w:val="20"/>
                <w:szCs w:val="20"/>
                <w:lang w:val="en-US"/>
              </w:rPr>
              <w:br/>
            </w:r>
          </w:p>
          <w:p w14:paraId="329DEB2B" w14:textId="435D60D5" w:rsidR="009634BE" w:rsidRPr="00222674" w:rsidRDefault="00AC7DA5" w:rsidP="00B01C14">
            <w:pPr>
              <w:pStyle w:val="ListParagraph"/>
              <w:numPr>
                <w:ilvl w:val="0"/>
                <w:numId w:val="38"/>
              </w:numPr>
              <w:rPr>
                <w:rFonts w:ascii="Calibri" w:hAnsi="Calibri" w:cs="Calibri"/>
                <w:color w:val="000000"/>
                <w:sz w:val="20"/>
                <w:szCs w:val="20"/>
                <w:lang w:val="en-US"/>
              </w:rPr>
            </w:pPr>
            <w:r w:rsidRPr="00285DCE">
              <w:rPr>
                <w:rFonts w:ascii="Calibri" w:hAnsi="Calibri" w:cs="Calibri"/>
                <w:b/>
                <w:bCs/>
                <w:color w:val="000000"/>
                <w:sz w:val="20"/>
                <w:szCs w:val="20"/>
                <w:lang w:val="en-US"/>
              </w:rPr>
              <w:t>Field</w:t>
            </w:r>
            <w:r w:rsidR="0014024A" w:rsidRPr="00285DCE">
              <w:rPr>
                <w:rFonts w:ascii="Calibri" w:hAnsi="Calibri" w:cs="Calibri"/>
                <w:b/>
                <w:bCs/>
                <w:color w:val="000000"/>
                <w:sz w:val="20"/>
                <w:szCs w:val="20"/>
                <w:lang w:val="en-US"/>
              </w:rPr>
              <w:t xml:space="preserve"> </w:t>
            </w:r>
            <w:r w:rsidR="00222674">
              <w:rPr>
                <w:rFonts w:ascii="Calibri" w:hAnsi="Calibri" w:cs="Calibri"/>
                <w:b/>
                <w:bCs/>
                <w:color w:val="000000"/>
                <w:sz w:val="20"/>
                <w:szCs w:val="20"/>
                <w:lang w:val="en-US"/>
              </w:rPr>
              <w:t>width and offsets</w:t>
            </w:r>
            <w:r w:rsidR="00C1100D">
              <w:rPr>
                <w:rFonts w:ascii="Calibri" w:hAnsi="Calibri" w:cs="Calibri"/>
                <w:color w:val="000000"/>
                <w:sz w:val="20"/>
                <w:szCs w:val="20"/>
                <w:lang w:val="en-US"/>
              </w:rPr>
              <w:t xml:space="preserve"> can now be configured individually to create </w:t>
            </w:r>
            <w:r w:rsidR="00303829">
              <w:rPr>
                <w:rFonts w:ascii="Calibri" w:hAnsi="Calibri" w:cs="Calibri"/>
                <w:color w:val="000000"/>
                <w:sz w:val="20"/>
                <w:szCs w:val="20"/>
                <w:lang w:val="en-US"/>
              </w:rPr>
              <w:t xml:space="preserve">different kinds of </w:t>
            </w:r>
            <w:r w:rsidR="004836DA">
              <w:rPr>
                <w:rFonts w:ascii="Calibri" w:hAnsi="Calibri" w:cs="Calibri"/>
                <w:color w:val="000000"/>
                <w:sz w:val="20"/>
                <w:szCs w:val="20"/>
                <w:lang w:val="en-US"/>
              </w:rPr>
              <w:t xml:space="preserve">registration layouts. To </w:t>
            </w:r>
            <w:r w:rsidR="0014024A">
              <w:rPr>
                <w:rFonts w:ascii="Calibri" w:hAnsi="Calibri" w:cs="Calibri"/>
                <w:color w:val="000000"/>
                <w:sz w:val="20"/>
                <w:szCs w:val="20"/>
                <w:lang w:val="en-US"/>
              </w:rPr>
              <w:t>change a field size</w:t>
            </w:r>
            <w:r w:rsidR="00921DEF">
              <w:rPr>
                <w:rFonts w:ascii="Calibri" w:hAnsi="Calibri" w:cs="Calibri"/>
                <w:color w:val="000000"/>
                <w:sz w:val="20"/>
                <w:szCs w:val="20"/>
                <w:lang w:val="en-US"/>
              </w:rPr>
              <w:t>, go</w:t>
            </w:r>
            <w:r w:rsidR="0014024A">
              <w:rPr>
                <w:rFonts w:ascii="Calibri" w:hAnsi="Calibri" w:cs="Calibri"/>
                <w:color w:val="000000"/>
                <w:sz w:val="20"/>
                <w:szCs w:val="20"/>
                <w:lang w:val="en-US"/>
              </w:rPr>
              <w:t xml:space="preserve"> to</w:t>
            </w:r>
            <w:r w:rsidR="008C6D55">
              <w:rPr>
                <w:rFonts w:ascii="Calibri" w:hAnsi="Calibri" w:cs="Calibri"/>
                <w:color w:val="000000"/>
                <w:sz w:val="20"/>
                <w:szCs w:val="20"/>
                <w:lang w:val="en-US"/>
              </w:rPr>
              <w:t xml:space="preserve"> a registration</w:t>
            </w:r>
            <w:r w:rsidR="0014024A">
              <w:rPr>
                <w:rFonts w:ascii="Calibri" w:hAnsi="Calibri" w:cs="Calibri"/>
                <w:color w:val="000000"/>
                <w:sz w:val="20"/>
                <w:szCs w:val="20"/>
                <w:lang w:val="en-US"/>
              </w:rPr>
              <w:t xml:space="preserve"> </w:t>
            </w:r>
            <w:r w:rsidR="00CE1E88">
              <w:rPr>
                <w:rFonts w:ascii="Calibri" w:hAnsi="Calibri" w:cs="Calibri"/>
                <w:color w:val="000000"/>
                <w:sz w:val="20"/>
                <w:szCs w:val="20"/>
                <w:lang w:val="en-US"/>
              </w:rPr>
              <w:t xml:space="preserve">configuration page (i.e. </w:t>
            </w:r>
            <w:r w:rsidR="00B147E6">
              <w:rPr>
                <w:rFonts w:ascii="Calibri" w:hAnsi="Calibri" w:cs="Calibri"/>
                <w:color w:val="000000"/>
                <w:sz w:val="20"/>
                <w:szCs w:val="20"/>
                <w:lang w:val="en-US"/>
              </w:rPr>
              <w:t>Configure employee registration). Hover over a field and click on the cog icon</w:t>
            </w:r>
            <w:r w:rsidR="00781EE1">
              <w:rPr>
                <w:rFonts w:ascii="Calibri" w:hAnsi="Calibri" w:cs="Calibri"/>
                <w:color w:val="000000"/>
                <w:sz w:val="20"/>
                <w:szCs w:val="20"/>
                <w:lang w:val="en-US"/>
              </w:rPr>
              <w:t xml:space="preserve">. In the </w:t>
            </w:r>
            <w:proofErr w:type="spellStart"/>
            <w:r w:rsidR="00781EE1">
              <w:rPr>
                <w:rFonts w:ascii="Calibri" w:hAnsi="Calibri" w:cs="Calibri"/>
                <w:color w:val="000000"/>
                <w:sz w:val="20"/>
                <w:szCs w:val="20"/>
                <w:lang w:val="en-US"/>
              </w:rPr>
              <w:t>sidepanel</w:t>
            </w:r>
            <w:proofErr w:type="spellEnd"/>
            <w:r w:rsidR="00781EE1">
              <w:rPr>
                <w:rFonts w:ascii="Calibri" w:hAnsi="Calibri" w:cs="Calibri"/>
                <w:color w:val="000000"/>
                <w:sz w:val="20"/>
                <w:szCs w:val="20"/>
                <w:lang w:val="en-US"/>
              </w:rPr>
              <w:t xml:space="preserve"> that opens, make changes to the </w:t>
            </w:r>
            <w:r w:rsidR="00FE2027">
              <w:rPr>
                <w:rFonts w:ascii="Calibri" w:hAnsi="Calibri" w:cs="Calibri"/>
                <w:color w:val="000000"/>
                <w:sz w:val="20"/>
                <w:szCs w:val="20"/>
                <w:lang w:val="en-US"/>
              </w:rPr>
              <w:t>field width and/or whitespace offset</w:t>
            </w:r>
            <w:r w:rsidR="000A2ACA">
              <w:rPr>
                <w:rFonts w:ascii="Calibri" w:hAnsi="Calibri" w:cs="Calibri"/>
                <w:color w:val="000000"/>
                <w:sz w:val="20"/>
                <w:szCs w:val="20"/>
                <w:lang w:val="en-US"/>
              </w:rPr>
              <w:t>s</w:t>
            </w:r>
            <w:r w:rsidR="001D7B3F">
              <w:rPr>
                <w:rFonts w:ascii="Calibri" w:hAnsi="Calibri" w:cs="Calibri"/>
                <w:color w:val="000000"/>
                <w:sz w:val="20"/>
                <w:szCs w:val="20"/>
                <w:lang w:val="en-US"/>
              </w:rPr>
              <w:t xml:space="preserve">. </w:t>
            </w:r>
            <w:r w:rsidR="001D7B3F">
              <w:rPr>
                <w:rFonts w:ascii="Calibri" w:hAnsi="Calibri" w:cs="Calibri"/>
                <w:color w:val="000000"/>
                <w:sz w:val="20"/>
                <w:szCs w:val="20"/>
                <w:lang w:val="en-US"/>
              </w:rPr>
              <w:br/>
            </w:r>
            <w:r w:rsidR="007C1961">
              <w:rPr>
                <w:rFonts w:ascii="Calibri" w:hAnsi="Calibri" w:cs="Calibri"/>
                <w:color w:val="000000"/>
                <w:sz w:val="20"/>
                <w:szCs w:val="20"/>
                <w:lang w:val="en-US"/>
              </w:rPr>
              <w:br/>
            </w:r>
            <w:r w:rsidR="001D7B3F" w:rsidRPr="0012084F">
              <w:rPr>
                <w:rFonts w:ascii="Calibri" w:hAnsi="Calibri" w:cs="Calibri"/>
                <w:noProof/>
                <w:color w:val="000000"/>
                <w:sz w:val="20"/>
                <w:szCs w:val="20"/>
                <w:lang w:val="en-US"/>
              </w:rPr>
              <w:drawing>
                <wp:inline distT="0" distB="0" distL="0" distR="0" wp14:anchorId="75A35EC1" wp14:editId="17770714">
                  <wp:extent cx="4959350" cy="1600518"/>
                  <wp:effectExtent l="19050" t="19050" r="1270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3659" cy="1605136"/>
                          </a:xfrm>
                          <a:prstGeom prst="rect">
                            <a:avLst/>
                          </a:prstGeom>
                          <a:ln w="6350">
                            <a:solidFill>
                              <a:srgbClr val="0070C0"/>
                            </a:solidFill>
                          </a:ln>
                        </pic:spPr>
                      </pic:pic>
                    </a:graphicData>
                  </a:graphic>
                </wp:inline>
              </w:drawing>
            </w:r>
            <w:r w:rsidR="00E50F2B">
              <w:rPr>
                <w:rFonts w:ascii="Calibri" w:hAnsi="Calibri" w:cs="Calibri"/>
                <w:color w:val="000000"/>
                <w:sz w:val="20"/>
                <w:szCs w:val="20"/>
                <w:lang w:val="en-US"/>
              </w:rPr>
              <w:br/>
            </w:r>
            <w:r w:rsidR="00E50F2B">
              <w:rPr>
                <w:rFonts w:ascii="Calibri" w:hAnsi="Calibri" w:cs="Calibri"/>
                <w:color w:val="000000"/>
                <w:sz w:val="20"/>
                <w:szCs w:val="20"/>
                <w:lang w:val="en-US"/>
              </w:rPr>
              <w:br/>
              <w:t xml:space="preserve">Depending on the </w:t>
            </w:r>
            <w:r w:rsidR="00BE43F9">
              <w:rPr>
                <w:rFonts w:ascii="Calibri" w:hAnsi="Calibri" w:cs="Calibri"/>
                <w:color w:val="000000"/>
                <w:sz w:val="20"/>
                <w:szCs w:val="20"/>
                <w:lang w:val="en-US"/>
              </w:rPr>
              <w:t xml:space="preserve">configuration, </w:t>
            </w:r>
            <w:r w:rsidR="00862ADF">
              <w:rPr>
                <w:rFonts w:ascii="Calibri" w:hAnsi="Calibri" w:cs="Calibri"/>
                <w:color w:val="000000"/>
                <w:sz w:val="20"/>
                <w:szCs w:val="20"/>
                <w:lang w:val="en-US"/>
              </w:rPr>
              <w:t xml:space="preserve">layouts for registration pages </w:t>
            </w:r>
            <w:r w:rsidR="00BE43F9">
              <w:rPr>
                <w:rFonts w:ascii="Calibri" w:hAnsi="Calibri" w:cs="Calibri"/>
                <w:color w:val="000000"/>
                <w:sz w:val="20"/>
                <w:szCs w:val="20"/>
                <w:lang w:val="en-US"/>
              </w:rPr>
              <w:t>can be</w:t>
            </w:r>
            <w:r w:rsidR="001C52CE">
              <w:rPr>
                <w:rFonts w:ascii="Calibri" w:hAnsi="Calibri" w:cs="Calibri"/>
                <w:color w:val="000000"/>
                <w:sz w:val="20"/>
                <w:szCs w:val="20"/>
                <w:lang w:val="en-US"/>
              </w:rPr>
              <w:t xml:space="preserve"> changed dramatically</w:t>
            </w:r>
            <w:r w:rsidR="00862ADF">
              <w:rPr>
                <w:rFonts w:ascii="Calibri" w:hAnsi="Calibri" w:cs="Calibri"/>
                <w:color w:val="000000"/>
                <w:sz w:val="20"/>
                <w:szCs w:val="20"/>
                <w:lang w:val="en-US"/>
              </w:rPr>
              <w:t>.</w:t>
            </w:r>
            <w:r w:rsidR="001D7B3F">
              <w:rPr>
                <w:rFonts w:ascii="Calibri" w:hAnsi="Calibri" w:cs="Calibri"/>
                <w:color w:val="000000"/>
                <w:sz w:val="20"/>
                <w:szCs w:val="20"/>
                <w:lang w:val="en-US"/>
              </w:rPr>
              <w:br/>
            </w:r>
            <w:r w:rsidR="007C1961">
              <w:rPr>
                <w:rFonts w:ascii="Calibri" w:hAnsi="Calibri" w:cs="Calibri"/>
                <w:color w:val="000000"/>
                <w:sz w:val="20"/>
                <w:szCs w:val="20"/>
                <w:lang w:val="en-US"/>
              </w:rPr>
              <w:br/>
            </w:r>
            <w:r w:rsidR="007C1961" w:rsidRPr="007C1961">
              <w:rPr>
                <w:rFonts w:ascii="Calibri" w:hAnsi="Calibri" w:cs="Calibri"/>
                <w:noProof/>
                <w:color w:val="000000"/>
                <w:sz w:val="20"/>
                <w:szCs w:val="20"/>
                <w:lang w:val="en-US"/>
              </w:rPr>
              <w:drawing>
                <wp:inline distT="0" distB="0" distL="0" distR="0" wp14:anchorId="4104DD98" wp14:editId="09BA273D">
                  <wp:extent cx="4978400" cy="1760543"/>
                  <wp:effectExtent l="19050" t="19050" r="1270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8400" cy="1760543"/>
                          </a:xfrm>
                          <a:prstGeom prst="rect">
                            <a:avLst/>
                          </a:prstGeom>
                          <a:ln w="6350">
                            <a:solidFill>
                              <a:srgbClr val="0070C0"/>
                            </a:solidFill>
                          </a:ln>
                        </pic:spPr>
                      </pic:pic>
                    </a:graphicData>
                  </a:graphic>
                </wp:inline>
              </w:drawing>
            </w:r>
            <w:r w:rsidR="00B21E7D">
              <w:rPr>
                <w:rFonts w:ascii="Calibri" w:hAnsi="Calibri" w:cs="Calibri"/>
                <w:color w:val="000000"/>
                <w:sz w:val="20"/>
                <w:szCs w:val="20"/>
                <w:lang w:val="en-US"/>
              </w:rPr>
              <w:br/>
            </w:r>
            <w:r w:rsidR="00B21E7D">
              <w:rPr>
                <w:rFonts w:ascii="Calibri" w:hAnsi="Calibri" w:cs="Calibri"/>
                <w:color w:val="000000"/>
                <w:sz w:val="20"/>
                <w:szCs w:val="20"/>
                <w:lang w:val="en-US"/>
              </w:rPr>
              <w:br/>
            </w:r>
          </w:p>
        </w:tc>
      </w:tr>
    </w:tbl>
    <w:p w14:paraId="7B6C56F8" w14:textId="4184B6E2" w:rsidR="000D7FE4" w:rsidRDefault="000D7FE4" w:rsidP="005F0932">
      <w:pPr>
        <w:rPr>
          <w:rFonts w:ascii="Verdana" w:hAnsi="Verdana"/>
          <w:sz w:val="18"/>
          <w:szCs w:val="18"/>
          <w:lang w:val="en-US"/>
        </w:rPr>
      </w:pPr>
    </w:p>
    <w:tbl>
      <w:tblPr>
        <w:tblStyle w:val="TableGrid"/>
        <w:tblW w:w="0" w:type="auto"/>
        <w:tblLayout w:type="fixed"/>
        <w:tblLook w:val="04A0" w:firstRow="1" w:lastRow="0" w:firstColumn="1" w:lastColumn="0" w:noHBand="0" w:noVBand="1"/>
      </w:tblPr>
      <w:tblGrid>
        <w:gridCol w:w="9016"/>
      </w:tblGrid>
      <w:tr w:rsidR="000D7FE4" w:rsidRPr="004E74F2" w14:paraId="182DA4EF" w14:textId="77777777" w:rsidTr="008B1F94">
        <w:tc>
          <w:tcPr>
            <w:tcW w:w="9016" w:type="dxa"/>
            <w:shd w:val="clear" w:color="auto" w:fill="BDD6EE" w:themeFill="accent5" w:themeFillTint="66"/>
          </w:tcPr>
          <w:p w14:paraId="0FC315D1" w14:textId="77777777" w:rsidR="000D7FE4" w:rsidRPr="004E74F2" w:rsidRDefault="000D7FE4" w:rsidP="008B1F94">
            <w:pPr>
              <w:pStyle w:val="Heading3"/>
              <w:outlineLvl w:val="2"/>
            </w:pPr>
            <w:r w:rsidRPr="004E74F2">
              <w:lastRenderedPageBreak/>
              <w:t>Workflow enhancements</w:t>
            </w:r>
          </w:p>
          <w:p w14:paraId="4A28BED4" w14:textId="77777777" w:rsidR="000D7FE4" w:rsidRPr="004E74F2" w:rsidRDefault="000D7FE4" w:rsidP="008B1F94">
            <w:pPr>
              <w:rPr>
                <w:rFonts w:ascii="Verdana" w:hAnsi="Verdana"/>
                <w:sz w:val="18"/>
                <w:szCs w:val="18"/>
                <w:lang w:val="en-US"/>
              </w:rPr>
            </w:pPr>
          </w:p>
        </w:tc>
      </w:tr>
      <w:tr w:rsidR="000D7FE4" w:rsidRPr="00FE6AA6" w14:paraId="1E7FDA8D" w14:textId="77777777" w:rsidTr="008B1F94">
        <w:trPr>
          <w:trHeight w:val="561"/>
        </w:trPr>
        <w:tc>
          <w:tcPr>
            <w:tcW w:w="9016" w:type="dxa"/>
          </w:tcPr>
          <w:p w14:paraId="2A1D171A" w14:textId="77777777" w:rsidR="000D7FE4" w:rsidRPr="004E74F2" w:rsidRDefault="000D7FE4" w:rsidP="008B1F94">
            <w:pPr>
              <w:rPr>
                <w:rFonts w:cstheme="minorHAnsi"/>
                <w:sz w:val="20"/>
                <w:szCs w:val="20"/>
                <w:lang w:val="en-US"/>
              </w:rPr>
            </w:pPr>
          </w:p>
          <w:p w14:paraId="390C15B7" w14:textId="77777777" w:rsidR="000D7FE4" w:rsidRPr="008B45C1" w:rsidRDefault="000D7FE4" w:rsidP="008B1F94">
            <w:pPr>
              <w:pStyle w:val="ListParagraph"/>
              <w:numPr>
                <w:ilvl w:val="0"/>
                <w:numId w:val="30"/>
              </w:numPr>
              <w:rPr>
                <w:rFonts w:cstheme="minorHAnsi"/>
                <w:sz w:val="20"/>
                <w:szCs w:val="20"/>
                <w:lang w:val="en-US"/>
              </w:rPr>
            </w:pPr>
            <w:r w:rsidRPr="008B45C1">
              <w:rPr>
                <w:rFonts w:cstheme="minorHAnsi"/>
                <w:color w:val="000000"/>
                <w:sz w:val="20"/>
                <w:szCs w:val="20"/>
                <w:lang w:val="en-US"/>
              </w:rPr>
              <w:t>Several new functions have been added. These can now be used in the workflow engine and connectors:</w:t>
            </w:r>
          </w:p>
          <w:p w14:paraId="1FA9DC15" w14:textId="77777777" w:rsidR="000D7FE4" w:rsidRPr="008B45C1" w:rsidRDefault="000D7FE4" w:rsidP="008B1F94">
            <w:pPr>
              <w:pStyle w:val="ListParagraph"/>
              <w:numPr>
                <w:ilvl w:val="0"/>
                <w:numId w:val="31"/>
              </w:numPr>
              <w:rPr>
                <w:rFonts w:cstheme="minorHAnsi"/>
                <w:sz w:val="20"/>
                <w:szCs w:val="20"/>
                <w:lang w:val="en-US"/>
              </w:rPr>
            </w:pPr>
            <w:proofErr w:type="spellStart"/>
            <w:r w:rsidRPr="008B45C1">
              <w:rPr>
                <w:rFonts w:cstheme="minorHAnsi"/>
                <w:color w:val="000000"/>
                <w:sz w:val="20"/>
                <w:szCs w:val="20"/>
                <w:lang w:val="en-US"/>
              </w:rPr>
              <w:t>GetDay</w:t>
            </w:r>
            <w:proofErr w:type="spellEnd"/>
            <w:r w:rsidRPr="008B45C1">
              <w:rPr>
                <w:rFonts w:cstheme="minorHAnsi"/>
                <w:color w:val="000000"/>
                <w:sz w:val="20"/>
                <w:szCs w:val="20"/>
                <w:lang w:val="en-US"/>
              </w:rPr>
              <w:t>: returns the day from a day</w:t>
            </w:r>
          </w:p>
          <w:p w14:paraId="526CD9DC" w14:textId="77777777" w:rsidR="000D7FE4" w:rsidRPr="008B45C1" w:rsidRDefault="000D7FE4" w:rsidP="008B1F94">
            <w:pPr>
              <w:pStyle w:val="ListParagraph"/>
              <w:numPr>
                <w:ilvl w:val="0"/>
                <w:numId w:val="31"/>
              </w:numPr>
              <w:rPr>
                <w:rFonts w:cstheme="minorHAnsi"/>
                <w:sz w:val="20"/>
                <w:szCs w:val="20"/>
                <w:lang w:val="en-US"/>
              </w:rPr>
            </w:pPr>
            <w:proofErr w:type="spellStart"/>
            <w:r w:rsidRPr="008B45C1">
              <w:rPr>
                <w:rFonts w:cstheme="minorHAnsi"/>
                <w:color w:val="000000"/>
                <w:sz w:val="20"/>
                <w:szCs w:val="20"/>
                <w:lang w:val="en-US"/>
              </w:rPr>
              <w:t>GetMonth</w:t>
            </w:r>
            <w:proofErr w:type="spellEnd"/>
            <w:r w:rsidRPr="008B45C1">
              <w:rPr>
                <w:rFonts w:cstheme="minorHAnsi"/>
                <w:color w:val="000000"/>
                <w:sz w:val="20"/>
                <w:szCs w:val="20"/>
                <w:lang w:val="en-US"/>
              </w:rPr>
              <w:t>: returns the month from a date</w:t>
            </w:r>
          </w:p>
          <w:p w14:paraId="34EEAAA8" w14:textId="77777777" w:rsidR="000D7FE4" w:rsidRPr="008B45C1" w:rsidRDefault="000D7FE4" w:rsidP="008B1F94">
            <w:pPr>
              <w:pStyle w:val="ListParagraph"/>
              <w:numPr>
                <w:ilvl w:val="0"/>
                <w:numId w:val="31"/>
              </w:numPr>
              <w:rPr>
                <w:rFonts w:cstheme="minorHAnsi"/>
                <w:sz w:val="20"/>
                <w:szCs w:val="20"/>
                <w:lang w:val="en-US"/>
              </w:rPr>
            </w:pPr>
            <w:proofErr w:type="spellStart"/>
            <w:r w:rsidRPr="008B45C1">
              <w:rPr>
                <w:rFonts w:cstheme="minorHAnsi"/>
                <w:color w:val="000000"/>
                <w:sz w:val="20"/>
                <w:szCs w:val="20"/>
                <w:lang w:val="en-US"/>
              </w:rPr>
              <w:t>GetYear</w:t>
            </w:r>
            <w:proofErr w:type="spellEnd"/>
            <w:r w:rsidRPr="008B45C1">
              <w:rPr>
                <w:rFonts w:cstheme="minorHAnsi"/>
                <w:color w:val="000000"/>
                <w:sz w:val="20"/>
                <w:szCs w:val="20"/>
                <w:lang w:val="en-US"/>
              </w:rPr>
              <w:t>: returns the year from a date</w:t>
            </w:r>
          </w:p>
          <w:p w14:paraId="4315D1C9" w14:textId="77777777" w:rsidR="000D7FE4" w:rsidRPr="008B45C1" w:rsidRDefault="000D7FE4" w:rsidP="008B1F94">
            <w:pPr>
              <w:pStyle w:val="ListParagraph"/>
              <w:numPr>
                <w:ilvl w:val="0"/>
                <w:numId w:val="31"/>
              </w:numPr>
              <w:rPr>
                <w:rFonts w:cstheme="minorHAnsi"/>
                <w:sz w:val="20"/>
                <w:szCs w:val="20"/>
                <w:lang w:val="en-US"/>
              </w:rPr>
            </w:pPr>
            <w:proofErr w:type="spellStart"/>
            <w:r w:rsidRPr="008B45C1">
              <w:rPr>
                <w:rFonts w:cstheme="minorHAnsi"/>
                <w:sz w:val="20"/>
                <w:szCs w:val="20"/>
                <w:lang w:val="en-US"/>
              </w:rPr>
              <w:t>IsIndefiniteDate</w:t>
            </w:r>
            <w:proofErr w:type="spellEnd"/>
            <w:r w:rsidRPr="008B45C1">
              <w:rPr>
                <w:rFonts w:cstheme="minorHAnsi"/>
                <w:sz w:val="20"/>
                <w:szCs w:val="20"/>
                <w:lang w:val="en-US"/>
              </w:rPr>
              <w:t>: returns true if the year contains 9999</w:t>
            </w:r>
          </w:p>
          <w:p w14:paraId="371DF54B" w14:textId="77777777" w:rsidR="000D7FE4" w:rsidRPr="008B45C1" w:rsidRDefault="000D7FE4" w:rsidP="008B1F94">
            <w:pPr>
              <w:pStyle w:val="ListParagraph"/>
              <w:numPr>
                <w:ilvl w:val="0"/>
                <w:numId w:val="31"/>
              </w:numPr>
              <w:rPr>
                <w:rFonts w:cstheme="minorHAnsi"/>
                <w:sz w:val="20"/>
                <w:szCs w:val="20"/>
                <w:lang w:val="en-US"/>
              </w:rPr>
            </w:pPr>
            <w:r w:rsidRPr="008B45C1">
              <w:rPr>
                <w:rFonts w:cstheme="minorHAnsi"/>
                <w:sz w:val="20"/>
                <w:szCs w:val="20"/>
                <w:lang w:val="en-US"/>
              </w:rPr>
              <w:t>GetDate: returns a formatted date.</w:t>
            </w:r>
          </w:p>
          <w:p w14:paraId="13581FF5" w14:textId="77777777" w:rsidR="000D7FE4" w:rsidRPr="008B45C1" w:rsidRDefault="000D7FE4" w:rsidP="008B1F94">
            <w:pPr>
              <w:pStyle w:val="ListParagraph"/>
              <w:numPr>
                <w:ilvl w:val="0"/>
                <w:numId w:val="30"/>
              </w:numPr>
              <w:rPr>
                <w:rFonts w:cstheme="minorHAnsi"/>
                <w:sz w:val="20"/>
                <w:szCs w:val="20"/>
                <w:lang w:val="en-US"/>
              </w:rPr>
            </w:pPr>
            <w:r w:rsidRPr="008B45C1">
              <w:rPr>
                <w:rFonts w:cstheme="minorHAnsi"/>
                <w:sz w:val="20"/>
                <w:szCs w:val="20"/>
                <w:lang w:val="en-US"/>
              </w:rPr>
              <w:t>You can now create sorted datasets for the workflow engine. To do this, use the ‘Order By’ field in a dataset configuration</w:t>
            </w:r>
          </w:p>
          <w:p w14:paraId="36CEA816" w14:textId="77777777" w:rsidR="000D7FE4" w:rsidRPr="008B45C1" w:rsidRDefault="000D7FE4" w:rsidP="008B1F94">
            <w:pPr>
              <w:pStyle w:val="ListParagraph"/>
              <w:numPr>
                <w:ilvl w:val="0"/>
                <w:numId w:val="30"/>
              </w:numPr>
              <w:rPr>
                <w:rFonts w:cstheme="minorHAnsi"/>
                <w:color w:val="000000"/>
                <w:lang w:val="en-US"/>
              </w:rPr>
            </w:pPr>
            <w:r w:rsidRPr="008B45C1">
              <w:rPr>
                <w:rFonts w:cstheme="minorHAnsi"/>
                <w:color w:val="000000"/>
                <w:sz w:val="20"/>
                <w:szCs w:val="20"/>
                <w:lang w:val="en-US"/>
              </w:rPr>
              <w:t>The user account linked objects has been expanded. It’s now easier to get lists of email aliases from a user account. There are two versions:</w:t>
            </w:r>
          </w:p>
          <w:p w14:paraId="311322AB" w14:textId="77777777" w:rsidR="000D7FE4" w:rsidRPr="008B45C1" w:rsidRDefault="000D7FE4" w:rsidP="008B1F94">
            <w:pPr>
              <w:pStyle w:val="ListParagraph"/>
              <w:numPr>
                <w:ilvl w:val="1"/>
                <w:numId w:val="30"/>
              </w:numPr>
              <w:rPr>
                <w:rFonts w:cstheme="minorHAnsi"/>
                <w:color w:val="000000"/>
                <w:sz w:val="20"/>
                <w:szCs w:val="20"/>
                <w:lang w:val="en-US"/>
              </w:rPr>
            </w:pPr>
            <w:proofErr w:type="spellStart"/>
            <w:r w:rsidRPr="008B45C1">
              <w:rPr>
                <w:rFonts w:cstheme="minorHAnsi"/>
                <w:color w:val="000000"/>
                <w:sz w:val="20"/>
                <w:szCs w:val="20"/>
                <w:lang w:val="en-US"/>
              </w:rPr>
              <w:t>EmailAddresses_IncludingPrimary</w:t>
            </w:r>
            <w:proofErr w:type="spellEnd"/>
          </w:p>
          <w:p w14:paraId="4625C952" w14:textId="77777777" w:rsidR="000D7FE4" w:rsidRPr="008B45C1" w:rsidRDefault="000D7FE4" w:rsidP="008B1F94">
            <w:pPr>
              <w:pStyle w:val="ListParagraph"/>
              <w:numPr>
                <w:ilvl w:val="1"/>
                <w:numId w:val="30"/>
              </w:numPr>
              <w:rPr>
                <w:rFonts w:cstheme="minorHAnsi"/>
                <w:color w:val="000000"/>
                <w:sz w:val="20"/>
                <w:szCs w:val="20"/>
                <w:lang w:val="en-US"/>
              </w:rPr>
            </w:pPr>
            <w:proofErr w:type="spellStart"/>
            <w:r w:rsidRPr="008B45C1">
              <w:rPr>
                <w:rFonts w:cstheme="minorHAnsi"/>
                <w:color w:val="000000"/>
                <w:sz w:val="20"/>
                <w:szCs w:val="20"/>
                <w:lang w:val="en-US"/>
              </w:rPr>
              <w:t>EmailAddresses</w:t>
            </w:r>
            <w:proofErr w:type="spellEnd"/>
            <w:r w:rsidRPr="008B45C1">
              <w:rPr>
                <w:rFonts w:cstheme="minorHAnsi"/>
                <w:color w:val="000000"/>
                <w:sz w:val="20"/>
                <w:szCs w:val="20"/>
                <w:lang w:val="en-US"/>
              </w:rPr>
              <w:t xml:space="preserve"> </w:t>
            </w:r>
          </w:p>
          <w:p w14:paraId="32A92868" w14:textId="77777777" w:rsidR="000D7FE4" w:rsidRPr="004E74F2" w:rsidRDefault="000D7FE4" w:rsidP="008B1F94">
            <w:pPr>
              <w:pStyle w:val="ListParagraph"/>
              <w:rPr>
                <w:rFonts w:ascii="Calibri" w:hAnsi="Calibri" w:cs="Calibri"/>
                <w:color w:val="000000"/>
                <w:sz w:val="20"/>
                <w:szCs w:val="20"/>
                <w:lang w:val="en-US"/>
              </w:rPr>
            </w:pPr>
            <w:r w:rsidRPr="008B45C1">
              <w:rPr>
                <w:rFonts w:cstheme="minorHAnsi"/>
                <w:color w:val="000000"/>
                <w:sz w:val="20"/>
                <w:szCs w:val="20"/>
                <w:lang w:val="en-US"/>
              </w:rPr>
              <w:t>These are available in the workflow but also in the connectors</w:t>
            </w:r>
            <w:r w:rsidRPr="004E74F2">
              <w:rPr>
                <w:rFonts w:ascii="Calibri" w:hAnsi="Calibri" w:cs="Calibri"/>
                <w:color w:val="000000"/>
                <w:sz w:val="20"/>
                <w:szCs w:val="20"/>
                <w:lang w:val="en-US"/>
              </w:rPr>
              <w:br/>
            </w:r>
          </w:p>
        </w:tc>
      </w:tr>
    </w:tbl>
    <w:p w14:paraId="354AC061" w14:textId="77777777" w:rsidR="000D7FE4" w:rsidRDefault="000D7FE4" w:rsidP="005F0932">
      <w:pPr>
        <w:rPr>
          <w:rFonts w:ascii="Verdana" w:hAnsi="Verdana"/>
          <w:sz w:val="18"/>
          <w:szCs w:val="18"/>
          <w:lang w:val="en-US"/>
        </w:rPr>
      </w:pPr>
    </w:p>
    <w:p w14:paraId="7CD8B4D1" w14:textId="77777777" w:rsidR="009634BE" w:rsidRPr="004E74F2" w:rsidRDefault="009634BE" w:rsidP="005F0932">
      <w:pPr>
        <w:rPr>
          <w:rFonts w:ascii="Verdana" w:hAnsi="Verdana"/>
          <w:sz w:val="18"/>
          <w:szCs w:val="18"/>
          <w:lang w:val="en-US"/>
        </w:rPr>
      </w:pPr>
    </w:p>
    <w:tbl>
      <w:tblPr>
        <w:tblStyle w:val="TableGrid"/>
        <w:tblW w:w="0" w:type="auto"/>
        <w:tblLayout w:type="fixed"/>
        <w:tblLook w:val="04A0" w:firstRow="1" w:lastRow="0" w:firstColumn="1" w:lastColumn="0" w:noHBand="0" w:noVBand="1"/>
      </w:tblPr>
      <w:tblGrid>
        <w:gridCol w:w="9016"/>
      </w:tblGrid>
      <w:tr w:rsidR="00DE6553" w:rsidRPr="004E74F2" w14:paraId="23F48C0F" w14:textId="77777777" w:rsidTr="001C664B">
        <w:tc>
          <w:tcPr>
            <w:tcW w:w="9016" w:type="dxa"/>
            <w:shd w:val="clear" w:color="auto" w:fill="BDD6EE" w:themeFill="accent5" w:themeFillTint="66"/>
          </w:tcPr>
          <w:p w14:paraId="25579E3F" w14:textId="42CD26EF" w:rsidR="00EC2857" w:rsidRPr="004E74F2" w:rsidRDefault="00DE6553" w:rsidP="00EC2857">
            <w:pPr>
              <w:pStyle w:val="Heading3"/>
              <w:outlineLvl w:val="2"/>
              <w:rPr>
                <w:rFonts w:ascii="Verdana" w:hAnsi="Verdana"/>
                <w:sz w:val="18"/>
                <w:szCs w:val="18"/>
              </w:rPr>
            </w:pPr>
            <w:r w:rsidRPr="004E74F2">
              <w:t>UI/UX Enhancements</w:t>
            </w:r>
          </w:p>
          <w:p w14:paraId="20A98F8B" w14:textId="0BD32977" w:rsidR="00DE6553" w:rsidRPr="004E74F2" w:rsidRDefault="00DE6553" w:rsidP="00ED20EE">
            <w:pPr>
              <w:rPr>
                <w:rFonts w:ascii="Verdana" w:hAnsi="Verdana"/>
                <w:sz w:val="18"/>
                <w:szCs w:val="18"/>
                <w:lang w:val="en-US"/>
              </w:rPr>
            </w:pPr>
          </w:p>
        </w:tc>
      </w:tr>
      <w:tr w:rsidR="00DE6553" w:rsidRPr="00FE6AA6" w14:paraId="1516CC88" w14:textId="77777777" w:rsidTr="00ED20EE">
        <w:trPr>
          <w:trHeight w:val="561"/>
        </w:trPr>
        <w:tc>
          <w:tcPr>
            <w:tcW w:w="9016" w:type="dxa"/>
          </w:tcPr>
          <w:p w14:paraId="2EB0250A" w14:textId="77777777" w:rsidR="000C4A77" w:rsidRPr="000C4A77" w:rsidRDefault="000C4A77" w:rsidP="000C4A77">
            <w:pPr>
              <w:pStyle w:val="ListParagraph"/>
              <w:spacing w:before="100" w:beforeAutospacing="1" w:after="100" w:afterAutospacing="1"/>
              <w:rPr>
                <w:rFonts w:cstheme="minorHAnsi"/>
                <w:sz w:val="20"/>
                <w:szCs w:val="20"/>
                <w:lang w:val="en-US"/>
              </w:rPr>
            </w:pPr>
          </w:p>
          <w:p w14:paraId="37F40678" w14:textId="1F6988C1" w:rsidR="00F970AE" w:rsidRPr="004E74F2" w:rsidRDefault="003E4889" w:rsidP="009134C8">
            <w:pPr>
              <w:pStyle w:val="ListParagraph"/>
              <w:numPr>
                <w:ilvl w:val="0"/>
                <w:numId w:val="28"/>
              </w:numPr>
              <w:spacing w:before="100" w:beforeAutospacing="1" w:after="100" w:afterAutospacing="1"/>
              <w:rPr>
                <w:rFonts w:cstheme="minorHAnsi"/>
                <w:sz w:val="20"/>
                <w:szCs w:val="20"/>
                <w:lang w:val="en-US"/>
              </w:rPr>
            </w:pPr>
            <w:r w:rsidRPr="004E74F2">
              <w:rPr>
                <w:rFonts w:eastAsia="Times New Roman" w:cstheme="minorHAnsi"/>
                <w:sz w:val="20"/>
                <w:szCs w:val="20"/>
                <w:lang w:val="en-US"/>
              </w:rPr>
              <w:t>The setting ‘Remove audit entries older dan (days)</w:t>
            </w:r>
            <w:r w:rsidR="00C30055" w:rsidRPr="004E74F2">
              <w:rPr>
                <w:rFonts w:eastAsia="Times New Roman" w:cstheme="minorHAnsi"/>
                <w:sz w:val="20"/>
                <w:szCs w:val="20"/>
                <w:lang w:val="en-US"/>
              </w:rPr>
              <w:t xml:space="preserve">” </w:t>
            </w:r>
            <w:r w:rsidR="00595C6D" w:rsidRPr="004E74F2">
              <w:rPr>
                <w:rFonts w:eastAsia="Times New Roman" w:cstheme="minorHAnsi"/>
                <w:sz w:val="20"/>
                <w:szCs w:val="20"/>
                <w:lang w:val="en-US"/>
              </w:rPr>
              <w:t xml:space="preserve">has been removed from the IBIS settings page. It </w:t>
            </w:r>
            <w:r w:rsidR="00C30055" w:rsidRPr="004E74F2">
              <w:rPr>
                <w:rFonts w:eastAsia="Times New Roman" w:cstheme="minorHAnsi"/>
                <w:sz w:val="20"/>
                <w:szCs w:val="20"/>
                <w:lang w:val="en-US"/>
              </w:rPr>
              <w:t xml:space="preserve">can now be found in the Audit page. </w:t>
            </w:r>
          </w:p>
          <w:p w14:paraId="0D826033" w14:textId="1E912BCC" w:rsidR="00F970AE" w:rsidRPr="00E47A76" w:rsidRDefault="00F970AE" w:rsidP="00F970AE">
            <w:pPr>
              <w:pStyle w:val="ListParagraph"/>
              <w:spacing w:before="100" w:beforeAutospacing="1" w:after="100" w:afterAutospacing="1"/>
              <w:rPr>
                <w:rFonts w:cstheme="minorHAnsi"/>
                <w:sz w:val="20"/>
                <w:szCs w:val="20"/>
                <w:lang w:val="fr-FR"/>
              </w:rPr>
            </w:pPr>
            <w:r w:rsidRPr="00E47A76">
              <w:rPr>
                <w:rFonts w:cstheme="minorHAnsi"/>
                <w:sz w:val="20"/>
                <w:szCs w:val="20"/>
                <w:lang w:val="fr-FR"/>
              </w:rPr>
              <w:t>Location: Navigation menu &gt; All pages</w:t>
            </w:r>
            <w:r w:rsidR="00887A14" w:rsidRPr="00E47A76">
              <w:rPr>
                <w:rFonts w:cstheme="minorHAnsi"/>
                <w:sz w:val="20"/>
                <w:szCs w:val="20"/>
                <w:lang w:val="fr-FR"/>
              </w:rPr>
              <w:t xml:space="preserve"> &gt;</w:t>
            </w:r>
            <w:r w:rsidRPr="00E47A76">
              <w:rPr>
                <w:rFonts w:cstheme="minorHAnsi"/>
                <w:sz w:val="20"/>
                <w:szCs w:val="20"/>
                <w:lang w:val="fr-FR"/>
              </w:rPr>
              <w:t xml:space="preserve"> Audit</w:t>
            </w:r>
          </w:p>
          <w:p w14:paraId="7CD0EC6D" w14:textId="77777777" w:rsidR="00AC5503" w:rsidRPr="00E47A76" w:rsidRDefault="00AC5503" w:rsidP="00F970AE">
            <w:pPr>
              <w:pStyle w:val="ListParagraph"/>
              <w:spacing w:before="100" w:beforeAutospacing="1" w:after="100" w:afterAutospacing="1"/>
              <w:rPr>
                <w:rFonts w:eastAsia="Times New Roman" w:cstheme="minorHAnsi"/>
                <w:sz w:val="20"/>
                <w:szCs w:val="20"/>
                <w:lang w:val="fr-FR"/>
              </w:rPr>
            </w:pPr>
          </w:p>
          <w:p w14:paraId="18D05831" w14:textId="749FDEA8" w:rsidR="00F970AE" w:rsidRPr="004E74F2" w:rsidRDefault="00F970AE" w:rsidP="00F970AE">
            <w:pPr>
              <w:pStyle w:val="ListParagraph"/>
              <w:spacing w:before="100" w:beforeAutospacing="1" w:after="100" w:afterAutospacing="1"/>
              <w:rPr>
                <w:rFonts w:eastAsia="Times New Roman" w:cstheme="minorHAnsi"/>
                <w:sz w:val="20"/>
                <w:szCs w:val="20"/>
                <w:lang w:val="en-US"/>
              </w:rPr>
            </w:pPr>
            <w:r w:rsidRPr="004E74F2">
              <w:rPr>
                <w:rFonts w:cstheme="minorHAnsi"/>
                <w:noProof/>
                <w:sz w:val="20"/>
                <w:szCs w:val="20"/>
                <w:lang w:val="en-US"/>
              </w:rPr>
              <w:drawing>
                <wp:inline distT="0" distB="0" distL="0" distR="0" wp14:anchorId="342DB603" wp14:editId="58AC68FB">
                  <wp:extent cx="4673600" cy="74193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8131" cy="745828"/>
                          </a:xfrm>
                          <a:prstGeom prst="rect">
                            <a:avLst/>
                          </a:prstGeom>
                        </pic:spPr>
                      </pic:pic>
                    </a:graphicData>
                  </a:graphic>
                </wp:inline>
              </w:drawing>
            </w:r>
          </w:p>
          <w:p w14:paraId="3E1193C1" w14:textId="50F38EBE" w:rsidR="007E2C43" w:rsidRPr="004E74F2" w:rsidRDefault="00523FFD" w:rsidP="009C6482">
            <w:pPr>
              <w:pStyle w:val="ListParagraph"/>
              <w:numPr>
                <w:ilvl w:val="0"/>
                <w:numId w:val="28"/>
              </w:numPr>
              <w:spacing w:before="100" w:beforeAutospacing="1" w:after="100" w:afterAutospacing="1"/>
              <w:rPr>
                <w:rFonts w:eastAsia="Times New Roman" w:cstheme="minorHAnsi"/>
                <w:sz w:val="20"/>
                <w:szCs w:val="20"/>
                <w:lang w:val="en-US"/>
              </w:rPr>
            </w:pPr>
            <w:r w:rsidRPr="004E74F2">
              <w:rPr>
                <w:rFonts w:eastAsia="Times New Roman" w:cstheme="minorHAnsi"/>
                <w:sz w:val="20"/>
                <w:szCs w:val="20"/>
                <w:lang w:val="en-US"/>
              </w:rPr>
              <w:t>Background task</w:t>
            </w:r>
            <w:r w:rsidR="0021215D" w:rsidRPr="004E74F2">
              <w:rPr>
                <w:rFonts w:eastAsia="Times New Roman" w:cstheme="minorHAnsi"/>
                <w:sz w:val="20"/>
                <w:szCs w:val="20"/>
                <w:lang w:val="en-US"/>
              </w:rPr>
              <w:t>s have been updated with quality of life changes</w:t>
            </w:r>
            <w:r w:rsidR="00393838" w:rsidRPr="004E74F2">
              <w:rPr>
                <w:rFonts w:eastAsia="Times New Roman" w:cstheme="minorHAnsi"/>
                <w:sz w:val="20"/>
                <w:szCs w:val="20"/>
                <w:lang w:val="en-US"/>
              </w:rPr>
              <w:t xml:space="preserve"> like: </w:t>
            </w:r>
            <w:proofErr w:type="spellStart"/>
            <w:r w:rsidR="004F750A" w:rsidRPr="004E74F2">
              <w:rPr>
                <w:rFonts w:eastAsia="Times New Roman" w:cstheme="minorHAnsi"/>
                <w:sz w:val="20"/>
                <w:szCs w:val="20"/>
                <w:lang w:val="en-US"/>
              </w:rPr>
              <w:t>Dropdown</w:t>
            </w:r>
            <w:r w:rsidR="004E74F2">
              <w:rPr>
                <w:rFonts w:eastAsia="Times New Roman" w:cstheme="minorHAnsi"/>
                <w:sz w:val="20"/>
                <w:szCs w:val="20"/>
                <w:lang w:val="en-US"/>
              </w:rPr>
              <w:t>list</w:t>
            </w:r>
            <w:proofErr w:type="spellEnd"/>
            <w:r w:rsidR="004F750A" w:rsidRPr="004E74F2">
              <w:rPr>
                <w:rFonts w:eastAsia="Times New Roman" w:cstheme="minorHAnsi"/>
                <w:sz w:val="20"/>
                <w:szCs w:val="20"/>
                <w:lang w:val="en-US"/>
              </w:rPr>
              <w:t xml:space="preserve"> for </w:t>
            </w:r>
            <w:proofErr w:type="spellStart"/>
            <w:r w:rsidR="004F750A" w:rsidRPr="004E74F2">
              <w:rPr>
                <w:rFonts w:eastAsia="Times New Roman" w:cstheme="minorHAnsi"/>
                <w:sz w:val="20"/>
                <w:szCs w:val="20"/>
                <w:lang w:val="en-US"/>
              </w:rPr>
              <w:t>DetermineData</w:t>
            </w:r>
            <w:r w:rsidR="005C3536" w:rsidRPr="004E74F2">
              <w:rPr>
                <w:rFonts w:eastAsia="Times New Roman" w:cstheme="minorHAnsi"/>
                <w:sz w:val="20"/>
                <w:szCs w:val="20"/>
                <w:lang w:val="en-US"/>
              </w:rPr>
              <w:t>s</w:t>
            </w:r>
            <w:r w:rsidR="004F750A" w:rsidRPr="004E74F2">
              <w:rPr>
                <w:rFonts w:eastAsia="Times New Roman" w:cstheme="minorHAnsi"/>
                <w:sz w:val="20"/>
                <w:szCs w:val="20"/>
                <w:lang w:val="en-US"/>
              </w:rPr>
              <w:t>etInOut</w:t>
            </w:r>
            <w:proofErr w:type="spellEnd"/>
            <w:r w:rsidR="00DF05B8" w:rsidRPr="004E74F2">
              <w:rPr>
                <w:rFonts w:eastAsia="Times New Roman" w:cstheme="minorHAnsi"/>
                <w:sz w:val="20"/>
                <w:szCs w:val="20"/>
                <w:lang w:val="en-US"/>
              </w:rPr>
              <w:t xml:space="preserve">, </w:t>
            </w:r>
            <w:proofErr w:type="spellStart"/>
            <w:r w:rsidR="00DF05B8" w:rsidRPr="004E74F2">
              <w:rPr>
                <w:rFonts w:eastAsia="Times New Roman" w:cstheme="minorHAnsi"/>
                <w:sz w:val="20"/>
                <w:szCs w:val="20"/>
                <w:lang w:val="en-US"/>
              </w:rPr>
              <w:t>radiobuttons</w:t>
            </w:r>
            <w:proofErr w:type="spellEnd"/>
            <w:r w:rsidR="00DF05B8" w:rsidRPr="004E74F2">
              <w:rPr>
                <w:rFonts w:eastAsia="Times New Roman" w:cstheme="minorHAnsi"/>
                <w:sz w:val="20"/>
                <w:szCs w:val="20"/>
                <w:lang w:val="en-US"/>
              </w:rPr>
              <w:t xml:space="preserve"> for </w:t>
            </w:r>
            <w:proofErr w:type="spellStart"/>
            <w:r w:rsidR="004E74F2" w:rsidRPr="004E74F2">
              <w:rPr>
                <w:rFonts w:eastAsia="Times New Roman" w:cstheme="minorHAnsi"/>
                <w:sz w:val="20"/>
                <w:szCs w:val="20"/>
                <w:lang w:val="en-US"/>
              </w:rPr>
              <w:t>SyncAuthorisations</w:t>
            </w:r>
            <w:proofErr w:type="spellEnd"/>
            <w:r w:rsidR="004F7150" w:rsidRPr="004E74F2">
              <w:rPr>
                <w:rFonts w:eastAsia="Times New Roman" w:cstheme="minorHAnsi"/>
                <w:sz w:val="20"/>
                <w:szCs w:val="20"/>
                <w:lang w:val="en-US"/>
              </w:rPr>
              <w:t>, etc.</w:t>
            </w:r>
          </w:p>
          <w:p w14:paraId="4EBB8CB7" w14:textId="1B752AD1" w:rsidR="00B3086E" w:rsidRPr="004E74F2" w:rsidRDefault="00F07F0E" w:rsidP="009134C8">
            <w:pPr>
              <w:pStyle w:val="ListParagraph"/>
              <w:numPr>
                <w:ilvl w:val="0"/>
                <w:numId w:val="28"/>
              </w:numPr>
              <w:spacing w:before="100" w:beforeAutospacing="1" w:after="100" w:afterAutospacing="1"/>
              <w:rPr>
                <w:rFonts w:eastAsia="Times New Roman" w:cstheme="minorHAnsi"/>
                <w:sz w:val="20"/>
                <w:szCs w:val="20"/>
                <w:lang w:val="en-US"/>
              </w:rPr>
            </w:pPr>
            <w:r w:rsidRPr="004E74F2">
              <w:rPr>
                <w:rFonts w:eastAsia="Times New Roman" w:cstheme="minorHAnsi"/>
                <w:sz w:val="20"/>
                <w:szCs w:val="20"/>
                <w:lang w:val="en-US"/>
              </w:rPr>
              <w:t>The E-mail aliases butt</w:t>
            </w:r>
            <w:r w:rsidR="00C55E0C" w:rsidRPr="004E74F2">
              <w:rPr>
                <w:rFonts w:eastAsia="Times New Roman" w:cstheme="minorHAnsi"/>
                <w:sz w:val="20"/>
                <w:szCs w:val="20"/>
                <w:lang w:val="en-US"/>
              </w:rPr>
              <w:t>o</w:t>
            </w:r>
            <w:r w:rsidRPr="004E74F2">
              <w:rPr>
                <w:rFonts w:eastAsia="Times New Roman" w:cstheme="minorHAnsi"/>
                <w:sz w:val="20"/>
                <w:szCs w:val="20"/>
                <w:lang w:val="en-US"/>
              </w:rPr>
              <w:t>n</w:t>
            </w:r>
            <w:r w:rsidR="00C55E0C" w:rsidRPr="004E74F2">
              <w:rPr>
                <w:rFonts w:eastAsia="Times New Roman" w:cstheme="minorHAnsi"/>
                <w:sz w:val="20"/>
                <w:szCs w:val="20"/>
                <w:lang w:val="en-US"/>
              </w:rPr>
              <w:t xml:space="preserve"> in the </w:t>
            </w:r>
            <w:r w:rsidR="003E0F51" w:rsidRPr="004E74F2">
              <w:rPr>
                <w:rFonts w:eastAsia="Times New Roman" w:cstheme="minorHAnsi"/>
                <w:sz w:val="20"/>
                <w:szCs w:val="20"/>
                <w:lang w:val="en-US"/>
              </w:rPr>
              <w:t>user account registration is now</w:t>
            </w:r>
            <w:r w:rsidR="0036344D" w:rsidRPr="004E74F2">
              <w:rPr>
                <w:rFonts w:eastAsia="Times New Roman" w:cstheme="minorHAnsi"/>
                <w:sz w:val="20"/>
                <w:szCs w:val="20"/>
                <w:lang w:val="en-US"/>
              </w:rPr>
              <w:t xml:space="preserve"> also</w:t>
            </w:r>
            <w:r w:rsidR="003E0F51" w:rsidRPr="004E74F2">
              <w:rPr>
                <w:rFonts w:eastAsia="Times New Roman" w:cstheme="minorHAnsi"/>
                <w:sz w:val="20"/>
                <w:szCs w:val="20"/>
                <w:lang w:val="en-US"/>
              </w:rPr>
              <w:t xml:space="preserve"> available when </w:t>
            </w:r>
            <w:r w:rsidR="00B3086E" w:rsidRPr="004E74F2">
              <w:rPr>
                <w:rFonts w:eastAsia="Times New Roman" w:cstheme="minorHAnsi"/>
                <w:sz w:val="20"/>
                <w:szCs w:val="20"/>
                <w:lang w:val="en-US"/>
              </w:rPr>
              <w:t xml:space="preserve">it is </w:t>
            </w:r>
            <w:r w:rsidR="0036344D" w:rsidRPr="004E74F2">
              <w:rPr>
                <w:rFonts w:eastAsia="Times New Roman" w:cstheme="minorHAnsi"/>
                <w:sz w:val="20"/>
                <w:szCs w:val="20"/>
                <w:lang w:val="en-US"/>
              </w:rPr>
              <w:t xml:space="preserve">set to </w:t>
            </w:r>
            <w:proofErr w:type="spellStart"/>
            <w:r w:rsidR="00B3086E" w:rsidRPr="004E74F2">
              <w:rPr>
                <w:rFonts w:eastAsia="Times New Roman" w:cstheme="minorHAnsi"/>
                <w:sz w:val="20"/>
                <w:szCs w:val="20"/>
                <w:lang w:val="en-US"/>
              </w:rPr>
              <w:t>readonly</w:t>
            </w:r>
            <w:proofErr w:type="spellEnd"/>
          </w:p>
          <w:p w14:paraId="0DD484DD" w14:textId="7D024B92" w:rsidR="0036344D" w:rsidRPr="004E74F2" w:rsidRDefault="0036344D" w:rsidP="009134C8">
            <w:pPr>
              <w:pStyle w:val="ListParagraph"/>
              <w:numPr>
                <w:ilvl w:val="0"/>
                <w:numId w:val="28"/>
              </w:numPr>
              <w:spacing w:before="100" w:beforeAutospacing="1" w:after="100" w:afterAutospacing="1"/>
              <w:rPr>
                <w:rFonts w:eastAsia="Times New Roman" w:cstheme="minorHAnsi"/>
                <w:sz w:val="20"/>
                <w:szCs w:val="20"/>
                <w:lang w:val="en-US"/>
              </w:rPr>
            </w:pPr>
            <w:r w:rsidRPr="004E74F2">
              <w:rPr>
                <w:rFonts w:eastAsia="Times New Roman" w:cstheme="minorHAnsi"/>
                <w:sz w:val="20"/>
                <w:szCs w:val="20"/>
                <w:lang w:val="en-US"/>
              </w:rPr>
              <w:t xml:space="preserve">Fixed an issue where a long </w:t>
            </w:r>
            <w:r w:rsidR="00EE15D6" w:rsidRPr="004E74F2">
              <w:rPr>
                <w:rFonts w:eastAsia="Times New Roman" w:cstheme="minorHAnsi"/>
                <w:sz w:val="20"/>
                <w:szCs w:val="20"/>
                <w:lang w:val="en-US"/>
              </w:rPr>
              <w:t xml:space="preserve">IBIS application </w:t>
            </w:r>
            <w:r w:rsidRPr="004E74F2">
              <w:rPr>
                <w:rFonts w:eastAsia="Times New Roman" w:cstheme="minorHAnsi"/>
                <w:sz w:val="20"/>
                <w:szCs w:val="20"/>
                <w:lang w:val="en-US"/>
              </w:rPr>
              <w:t>name would</w:t>
            </w:r>
            <w:r w:rsidR="00F94F2C" w:rsidRPr="004E74F2">
              <w:rPr>
                <w:rFonts w:eastAsia="Times New Roman" w:cstheme="minorHAnsi"/>
                <w:sz w:val="20"/>
                <w:szCs w:val="20"/>
                <w:lang w:val="en-US"/>
              </w:rPr>
              <w:t xml:space="preserve"> push the page </w:t>
            </w:r>
            <w:r w:rsidR="00EE15D6" w:rsidRPr="004E74F2">
              <w:rPr>
                <w:rFonts w:eastAsia="Times New Roman" w:cstheme="minorHAnsi"/>
                <w:sz w:val="20"/>
                <w:szCs w:val="20"/>
                <w:lang w:val="en-US"/>
              </w:rPr>
              <w:t>title</w:t>
            </w:r>
            <w:r w:rsidR="00F94F2C" w:rsidRPr="004E74F2">
              <w:rPr>
                <w:rFonts w:eastAsia="Times New Roman" w:cstheme="minorHAnsi"/>
                <w:sz w:val="20"/>
                <w:szCs w:val="20"/>
                <w:lang w:val="en-US"/>
              </w:rPr>
              <w:t xml:space="preserve"> to t</w:t>
            </w:r>
            <w:r w:rsidR="00EE15D6" w:rsidRPr="004E74F2">
              <w:rPr>
                <w:rFonts w:eastAsia="Times New Roman" w:cstheme="minorHAnsi"/>
                <w:sz w:val="20"/>
                <w:szCs w:val="20"/>
                <w:lang w:val="en-US"/>
              </w:rPr>
              <w:t>he content page</w:t>
            </w:r>
            <w:r w:rsidR="000E2BCE" w:rsidRPr="004E74F2">
              <w:rPr>
                <w:rFonts w:eastAsia="Times New Roman" w:cstheme="minorHAnsi"/>
                <w:sz w:val="20"/>
                <w:szCs w:val="20"/>
                <w:lang w:val="en-US"/>
              </w:rPr>
              <w:t xml:space="preserve">. </w:t>
            </w:r>
            <w:r w:rsidR="00255973" w:rsidRPr="004E74F2">
              <w:rPr>
                <w:rFonts w:eastAsia="Times New Roman" w:cstheme="minorHAnsi"/>
                <w:sz w:val="20"/>
                <w:szCs w:val="20"/>
                <w:lang w:val="en-US"/>
              </w:rPr>
              <w:t>The IBIS application name now gets truncated if horizontal space runs out</w:t>
            </w:r>
          </w:p>
          <w:p w14:paraId="05210892" w14:textId="14BACA48" w:rsidR="004E56A6" w:rsidRPr="004E74F2" w:rsidRDefault="003D3AA4" w:rsidP="00ED20EE">
            <w:pPr>
              <w:pStyle w:val="ListParagraph"/>
              <w:numPr>
                <w:ilvl w:val="0"/>
                <w:numId w:val="28"/>
              </w:numPr>
              <w:spacing w:before="100" w:beforeAutospacing="1" w:after="100" w:afterAutospacing="1"/>
              <w:rPr>
                <w:rFonts w:eastAsia="Times New Roman" w:cstheme="minorHAnsi"/>
                <w:sz w:val="20"/>
                <w:szCs w:val="20"/>
                <w:lang w:val="en-US"/>
              </w:rPr>
            </w:pPr>
            <w:r w:rsidRPr="004E74F2">
              <w:rPr>
                <w:rFonts w:eastAsia="Times New Roman" w:cstheme="minorHAnsi"/>
                <w:sz w:val="20"/>
                <w:szCs w:val="20"/>
                <w:lang w:val="en-US"/>
              </w:rPr>
              <w:t xml:space="preserve">An (unhandled) error page will now show its message in </w:t>
            </w:r>
            <w:r w:rsidR="004E74F2">
              <w:rPr>
                <w:rFonts w:eastAsia="Times New Roman" w:cstheme="minorHAnsi"/>
                <w:sz w:val="20"/>
                <w:szCs w:val="20"/>
                <w:lang w:val="en-US"/>
              </w:rPr>
              <w:t>D</w:t>
            </w:r>
            <w:r w:rsidRPr="004E74F2">
              <w:rPr>
                <w:rFonts w:eastAsia="Times New Roman" w:cstheme="minorHAnsi"/>
                <w:sz w:val="20"/>
                <w:szCs w:val="20"/>
                <w:lang w:val="en-US"/>
              </w:rPr>
              <w:t>utch by default</w:t>
            </w:r>
          </w:p>
          <w:p w14:paraId="58F1960C" w14:textId="3F8DB3F6" w:rsidR="00E5074F" w:rsidRPr="004E74F2" w:rsidRDefault="00E5074F" w:rsidP="00ED20EE">
            <w:pPr>
              <w:pStyle w:val="ListParagraph"/>
              <w:numPr>
                <w:ilvl w:val="0"/>
                <w:numId w:val="28"/>
              </w:numPr>
              <w:spacing w:before="100" w:beforeAutospacing="1" w:after="100" w:afterAutospacing="1"/>
              <w:rPr>
                <w:rFonts w:eastAsia="Times New Roman" w:cstheme="minorHAnsi"/>
                <w:sz w:val="20"/>
                <w:szCs w:val="20"/>
                <w:lang w:val="en-US"/>
              </w:rPr>
            </w:pPr>
            <w:r w:rsidRPr="004E74F2">
              <w:rPr>
                <w:rFonts w:eastAsia="Times New Roman" w:cstheme="minorHAnsi"/>
                <w:sz w:val="20"/>
                <w:szCs w:val="20"/>
                <w:lang w:val="en-US"/>
              </w:rPr>
              <w:t>The organization selector field</w:t>
            </w:r>
            <w:r w:rsidR="00575838" w:rsidRPr="004E74F2">
              <w:rPr>
                <w:rFonts w:eastAsia="Times New Roman" w:cstheme="minorHAnsi"/>
                <w:sz w:val="20"/>
                <w:szCs w:val="20"/>
                <w:lang w:val="en-US"/>
              </w:rPr>
              <w:t xml:space="preserve"> now </w:t>
            </w:r>
            <w:r w:rsidR="00ED72CB" w:rsidRPr="004E74F2">
              <w:rPr>
                <w:rFonts w:eastAsia="Times New Roman" w:cstheme="minorHAnsi"/>
                <w:sz w:val="20"/>
                <w:szCs w:val="20"/>
                <w:lang w:val="en-US"/>
              </w:rPr>
              <w:t>always shows</w:t>
            </w:r>
            <w:r w:rsidR="00575838" w:rsidRPr="004E74F2">
              <w:rPr>
                <w:rFonts w:eastAsia="Times New Roman" w:cstheme="minorHAnsi"/>
                <w:sz w:val="20"/>
                <w:szCs w:val="20"/>
                <w:lang w:val="en-US"/>
              </w:rPr>
              <w:t xml:space="preserve"> the selected department</w:t>
            </w:r>
            <w:r w:rsidR="00645FE2" w:rsidRPr="004E74F2">
              <w:rPr>
                <w:rFonts w:eastAsia="Times New Roman" w:cstheme="minorHAnsi"/>
                <w:sz w:val="20"/>
                <w:szCs w:val="20"/>
                <w:lang w:val="en-US"/>
              </w:rPr>
              <w:t xml:space="preserve"> by truncating the path</w:t>
            </w:r>
            <w:r w:rsidR="00ED72CB" w:rsidRPr="004E74F2">
              <w:rPr>
                <w:rFonts w:eastAsia="Times New Roman" w:cstheme="minorHAnsi"/>
                <w:sz w:val="20"/>
                <w:szCs w:val="20"/>
                <w:lang w:val="en-US"/>
              </w:rPr>
              <w:t xml:space="preserve"> before it</w:t>
            </w:r>
            <w:r w:rsidR="00575838" w:rsidRPr="004E74F2">
              <w:rPr>
                <w:rFonts w:eastAsia="Times New Roman" w:cstheme="minorHAnsi"/>
                <w:sz w:val="20"/>
                <w:szCs w:val="20"/>
                <w:lang w:val="en-US"/>
              </w:rPr>
              <w:t xml:space="preserve">. </w:t>
            </w:r>
            <w:r w:rsidR="00720C0D" w:rsidRPr="004E74F2">
              <w:rPr>
                <w:rFonts w:eastAsia="Times New Roman" w:cstheme="minorHAnsi"/>
                <w:sz w:val="20"/>
                <w:szCs w:val="20"/>
                <w:lang w:val="en-US"/>
              </w:rPr>
              <w:t>To see the whole path, click the plus icon</w:t>
            </w:r>
            <w:r w:rsidR="002153C0" w:rsidRPr="004E74F2">
              <w:rPr>
                <w:rFonts w:eastAsia="Times New Roman" w:cstheme="minorHAnsi"/>
                <w:sz w:val="20"/>
                <w:szCs w:val="20"/>
                <w:lang w:val="en-US"/>
              </w:rPr>
              <w:t xml:space="preserve"> inside the field</w:t>
            </w:r>
            <w:r w:rsidR="00F411DD" w:rsidRPr="004E74F2">
              <w:rPr>
                <w:rFonts w:eastAsia="Times New Roman" w:cstheme="minorHAnsi"/>
                <w:sz w:val="20"/>
                <w:szCs w:val="20"/>
                <w:lang w:val="en-US"/>
              </w:rPr>
              <w:t xml:space="preserve"> or by hovering over </w:t>
            </w:r>
            <w:r w:rsidR="00FD537F" w:rsidRPr="004E74F2">
              <w:rPr>
                <w:rFonts w:eastAsia="Times New Roman" w:cstheme="minorHAnsi"/>
                <w:sz w:val="20"/>
                <w:szCs w:val="20"/>
                <w:lang w:val="en-US"/>
              </w:rPr>
              <w:t>the truncated tex</w:t>
            </w:r>
            <w:r w:rsidR="00F91F05">
              <w:rPr>
                <w:rFonts w:eastAsia="Times New Roman" w:cstheme="minorHAnsi"/>
                <w:sz w:val="20"/>
                <w:szCs w:val="20"/>
                <w:lang w:val="en-US"/>
              </w:rPr>
              <w:t>t</w:t>
            </w:r>
          </w:p>
          <w:p w14:paraId="396A269A" w14:textId="4BB2BC36" w:rsidR="00643628" w:rsidRPr="004E74F2" w:rsidRDefault="00C95669" w:rsidP="009134C8">
            <w:pPr>
              <w:pStyle w:val="ListParagraph"/>
              <w:numPr>
                <w:ilvl w:val="0"/>
                <w:numId w:val="28"/>
              </w:numPr>
              <w:rPr>
                <w:rFonts w:cstheme="minorHAnsi"/>
                <w:sz w:val="20"/>
                <w:szCs w:val="20"/>
                <w:lang w:val="en-US"/>
              </w:rPr>
            </w:pPr>
            <w:r w:rsidRPr="004E74F2">
              <w:rPr>
                <w:rFonts w:cstheme="minorHAnsi"/>
                <w:sz w:val="20"/>
                <w:szCs w:val="20"/>
                <w:lang w:val="en-US"/>
              </w:rPr>
              <w:t xml:space="preserve">The staging area can now </w:t>
            </w:r>
            <w:r w:rsidR="004046AD" w:rsidRPr="004E74F2">
              <w:rPr>
                <w:rFonts w:cstheme="minorHAnsi"/>
                <w:sz w:val="20"/>
                <w:szCs w:val="20"/>
                <w:lang w:val="en-US"/>
              </w:rPr>
              <w:t>be sorted by clicking on the column headers, except</w:t>
            </w:r>
            <w:r w:rsidR="00802580" w:rsidRPr="004E74F2">
              <w:rPr>
                <w:rFonts w:cstheme="minorHAnsi"/>
                <w:sz w:val="20"/>
                <w:szCs w:val="20"/>
                <w:lang w:val="en-US"/>
              </w:rPr>
              <w:t xml:space="preserve"> for the ‘Connector type’</w:t>
            </w:r>
          </w:p>
          <w:p w14:paraId="31801E03" w14:textId="77777777" w:rsidR="00DC43BA" w:rsidRDefault="00416268" w:rsidP="002725F2">
            <w:pPr>
              <w:pStyle w:val="ListParagraph"/>
              <w:numPr>
                <w:ilvl w:val="0"/>
                <w:numId w:val="28"/>
              </w:numPr>
              <w:rPr>
                <w:rFonts w:cstheme="minorHAnsi"/>
                <w:sz w:val="20"/>
                <w:szCs w:val="20"/>
                <w:lang w:val="en-US"/>
              </w:rPr>
            </w:pPr>
            <w:r w:rsidRPr="004E74F2">
              <w:rPr>
                <w:rFonts w:cstheme="minorHAnsi"/>
                <w:sz w:val="20"/>
                <w:szCs w:val="20"/>
                <w:lang w:val="en-US"/>
              </w:rPr>
              <w:t xml:space="preserve">ABAC: </w:t>
            </w:r>
            <w:r w:rsidR="00F927B7" w:rsidRPr="004E74F2">
              <w:rPr>
                <w:rFonts w:cstheme="minorHAnsi"/>
                <w:sz w:val="20"/>
                <w:szCs w:val="20"/>
                <w:lang w:val="en-US"/>
              </w:rPr>
              <w:t xml:space="preserve">fixed an issue where </w:t>
            </w:r>
            <w:r w:rsidRPr="004E74F2">
              <w:rPr>
                <w:rFonts w:cstheme="minorHAnsi"/>
                <w:sz w:val="20"/>
                <w:szCs w:val="20"/>
                <w:lang w:val="en-US"/>
              </w:rPr>
              <w:t>double</w:t>
            </w:r>
            <w:r w:rsidR="00F927B7" w:rsidRPr="004E74F2">
              <w:rPr>
                <w:rFonts w:cstheme="minorHAnsi"/>
                <w:sz w:val="20"/>
                <w:szCs w:val="20"/>
                <w:lang w:val="en-US"/>
              </w:rPr>
              <w:t xml:space="preserve"> </w:t>
            </w:r>
            <w:r w:rsidRPr="004E74F2">
              <w:rPr>
                <w:rFonts w:cstheme="minorHAnsi"/>
                <w:sz w:val="20"/>
                <w:szCs w:val="20"/>
                <w:lang w:val="en-US"/>
              </w:rPr>
              <w:t xml:space="preserve">clicking a role assignment in the future </w:t>
            </w:r>
            <w:r w:rsidR="00F927B7" w:rsidRPr="004E74F2">
              <w:rPr>
                <w:rFonts w:cstheme="minorHAnsi"/>
                <w:sz w:val="20"/>
                <w:szCs w:val="20"/>
                <w:lang w:val="en-US"/>
              </w:rPr>
              <w:t>would not show a popup</w:t>
            </w:r>
            <w:r w:rsidR="00FB4D66" w:rsidRPr="004E74F2">
              <w:rPr>
                <w:rFonts w:cstheme="minorHAnsi"/>
                <w:sz w:val="20"/>
                <w:szCs w:val="20"/>
                <w:lang w:val="en-US"/>
              </w:rPr>
              <w:t xml:space="preserve"> </w:t>
            </w:r>
          </w:p>
          <w:p w14:paraId="36A47BD9" w14:textId="01124EF3" w:rsidR="002725F2" w:rsidRDefault="00E71134" w:rsidP="002725F2">
            <w:pPr>
              <w:pStyle w:val="ListParagraph"/>
              <w:numPr>
                <w:ilvl w:val="0"/>
                <w:numId w:val="28"/>
              </w:numPr>
              <w:rPr>
                <w:rFonts w:cstheme="minorHAnsi"/>
                <w:sz w:val="20"/>
                <w:szCs w:val="20"/>
                <w:lang w:val="en-US"/>
              </w:rPr>
            </w:pPr>
            <w:r>
              <w:rPr>
                <w:rFonts w:cstheme="minorHAnsi"/>
                <w:sz w:val="20"/>
                <w:szCs w:val="20"/>
                <w:lang w:val="en-US"/>
              </w:rPr>
              <w:t xml:space="preserve">The </w:t>
            </w:r>
            <w:r w:rsidR="00175441" w:rsidRPr="00972CA4">
              <w:rPr>
                <w:rFonts w:cstheme="minorHAnsi"/>
                <w:sz w:val="20"/>
                <w:szCs w:val="20"/>
                <w:lang w:val="en-US"/>
              </w:rPr>
              <w:t xml:space="preserve">Profile page left </w:t>
            </w:r>
            <w:r w:rsidR="00972CA4" w:rsidRPr="00972CA4">
              <w:rPr>
                <w:rFonts w:cstheme="minorHAnsi"/>
                <w:sz w:val="20"/>
                <w:szCs w:val="20"/>
                <w:lang w:val="en-US"/>
              </w:rPr>
              <w:t>column has</w:t>
            </w:r>
            <w:r w:rsidR="00972CA4">
              <w:rPr>
                <w:rFonts w:cstheme="minorHAnsi"/>
                <w:sz w:val="20"/>
                <w:szCs w:val="20"/>
                <w:lang w:val="en-US"/>
              </w:rPr>
              <w:t xml:space="preserve"> been changed to display Identity registration instead of self service employee registration.</w:t>
            </w:r>
          </w:p>
          <w:p w14:paraId="174D8C94" w14:textId="2EF7D844" w:rsidR="00E71134" w:rsidRPr="00972CA4" w:rsidRDefault="00E71134" w:rsidP="002725F2">
            <w:pPr>
              <w:pStyle w:val="ListParagraph"/>
              <w:numPr>
                <w:ilvl w:val="0"/>
                <w:numId w:val="28"/>
              </w:numPr>
              <w:rPr>
                <w:rFonts w:cstheme="minorHAnsi"/>
                <w:sz w:val="20"/>
                <w:szCs w:val="20"/>
                <w:lang w:val="en-US"/>
              </w:rPr>
            </w:pPr>
            <w:r>
              <w:rPr>
                <w:rFonts w:cstheme="minorHAnsi"/>
                <w:sz w:val="20"/>
                <w:szCs w:val="20"/>
                <w:lang w:val="en-US"/>
              </w:rPr>
              <w:t xml:space="preserve">The Profile page </w:t>
            </w:r>
            <w:r w:rsidR="00C51855">
              <w:rPr>
                <w:rFonts w:cstheme="minorHAnsi"/>
                <w:sz w:val="20"/>
                <w:szCs w:val="20"/>
                <w:lang w:val="en-US"/>
              </w:rPr>
              <w:t>can now show contracts, user accounts and assets in other</w:t>
            </w:r>
            <w:r w:rsidR="00687EBE">
              <w:rPr>
                <w:rFonts w:cstheme="minorHAnsi"/>
                <w:sz w:val="20"/>
                <w:szCs w:val="20"/>
                <w:lang w:val="en-US"/>
              </w:rPr>
              <w:t xml:space="preserve"> blocks. Click on the header to change</w:t>
            </w:r>
            <w:r w:rsidR="00810C95">
              <w:rPr>
                <w:rFonts w:cstheme="minorHAnsi"/>
                <w:sz w:val="20"/>
                <w:szCs w:val="20"/>
                <w:lang w:val="en-US"/>
              </w:rPr>
              <w:t xml:space="preserve"> what </w:t>
            </w:r>
            <w:r w:rsidR="003F1D51">
              <w:rPr>
                <w:rFonts w:cstheme="minorHAnsi"/>
                <w:sz w:val="20"/>
                <w:szCs w:val="20"/>
                <w:lang w:val="en-US"/>
              </w:rPr>
              <w:t xml:space="preserve">kind of </w:t>
            </w:r>
            <w:r w:rsidR="00887CE2">
              <w:rPr>
                <w:rFonts w:cstheme="minorHAnsi"/>
                <w:sz w:val="20"/>
                <w:szCs w:val="20"/>
                <w:lang w:val="en-US"/>
              </w:rPr>
              <w:t xml:space="preserve">data </w:t>
            </w:r>
            <w:r w:rsidR="00810C95">
              <w:rPr>
                <w:rFonts w:cstheme="minorHAnsi"/>
                <w:sz w:val="20"/>
                <w:szCs w:val="20"/>
                <w:lang w:val="en-US"/>
              </w:rPr>
              <w:t xml:space="preserve">each block should display. </w:t>
            </w:r>
          </w:p>
        </w:tc>
      </w:tr>
    </w:tbl>
    <w:p w14:paraId="436EE7A8" w14:textId="074EDD17" w:rsidR="00F55904" w:rsidRPr="00972CA4" w:rsidRDefault="00F55904">
      <w:pPr>
        <w:rPr>
          <w:rFonts w:ascii="Verdana" w:hAnsi="Verdana"/>
          <w:sz w:val="18"/>
          <w:szCs w:val="18"/>
          <w:lang w:val="en-US"/>
        </w:rPr>
      </w:pPr>
    </w:p>
    <w:p w14:paraId="5D0C5E8A" w14:textId="77777777" w:rsidR="00DE6553" w:rsidRPr="00972CA4" w:rsidRDefault="00DE6553" w:rsidP="005F0932">
      <w:pPr>
        <w:rPr>
          <w:rFonts w:ascii="Verdana" w:hAnsi="Verdana"/>
          <w:sz w:val="18"/>
          <w:szCs w:val="18"/>
          <w:lang w:val="en-US"/>
        </w:rPr>
      </w:pPr>
    </w:p>
    <w:tbl>
      <w:tblPr>
        <w:tblStyle w:val="TableGrid"/>
        <w:tblW w:w="0" w:type="auto"/>
        <w:tblLayout w:type="fixed"/>
        <w:tblLook w:val="04A0" w:firstRow="1" w:lastRow="0" w:firstColumn="1" w:lastColumn="0" w:noHBand="0" w:noVBand="1"/>
      </w:tblPr>
      <w:tblGrid>
        <w:gridCol w:w="9016"/>
      </w:tblGrid>
      <w:tr w:rsidR="00452A98" w:rsidRPr="004E74F2" w14:paraId="51B594C7" w14:textId="77777777" w:rsidTr="00EC2857">
        <w:trPr>
          <w:trHeight w:val="598"/>
        </w:trPr>
        <w:tc>
          <w:tcPr>
            <w:tcW w:w="9016" w:type="dxa"/>
            <w:shd w:val="clear" w:color="auto" w:fill="BDD6EE" w:themeFill="accent5" w:themeFillTint="66"/>
          </w:tcPr>
          <w:p w14:paraId="311DCCCB" w14:textId="3AB5DFA6" w:rsidR="00EC2857" w:rsidRPr="004E74F2" w:rsidRDefault="00452A98" w:rsidP="00EC2857">
            <w:pPr>
              <w:pStyle w:val="Heading3"/>
              <w:outlineLvl w:val="2"/>
              <w:rPr>
                <w:rFonts w:ascii="Verdana" w:hAnsi="Verdana"/>
                <w:sz w:val="18"/>
                <w:szCs w:val="18"/>
              </w:rPr>
            </w:pPr>
            <w:r w:rsidRPr="004E74F2">
              <w:lastRenderedPageBreak/>
              <w:t xml:space="preserve">Process and performance </w:t>
            </w:r>
            <w:r w:rsidR="0036607E" w:rsidRPr="004E74F2">
              <w:t>e</w:t>
            </w:r>
            <w:r w:rsidRPr="004E74F2">
              <w:t>nhancements</w:t>
            </w:r>
          </w:p>
          <w:p w14:paraId="26B3905A" w14:textId="0A4D67C1" w:rsidR="00452A98" w:rsidRPr="004E74F2" w:rsidRDefault="00452A98" w:rsidP="00ED20EE">
            <w:pPr>
              <w:rPr>
                <w:rFonts w:ascii="Verdana" w:hAnsi="Verdana"/>
                <w:sz w:val="18"/>
                <w:szCs w:val="18"/>
                <w:lang w:val="en-US"/>
              </w:rPr>
            </w:pPr>
          </w:p>
        </w:tc>
      </w:tr>
      <w:tr w:rsidR="00452A98" w:rsidRPr="00FE6AA6" w14:paraId="1AE2AB0C" w14:textId="77777777" w:rsidTr="00ED20EE">
        <w:trPr>
          <w:trHeight w:val="561"/>
        </w:trPr>
        <w:tc>
          <w:tcPr>
            <w:tcW w:w="9016" w:type="dxa"/>
          </w:tcPr>
          <w:p w14:paraId="3E196618" w14:textId="77777777" w:rsidR="00452A98" w:rsidRPr="004E74F2" w:rsidRDefault="00452A98" w:rsidP="00ED20EE">
            <w:pPr>
              <w:rPr>
                <w:rFonts w:cstheme="minorHAnsi"/>
                <w:sz w:val="20"/>
                <w:szCs w:val="20"/>
                <w:lang w:val="en-US"/>
              </w:rPr>
            </w:pPr>
          </w:p>
          <w:p w14:paraId="21F51AD4" w14:textId="5A22D0BC" w:rsidR="007760C8" w:rsidRPr="004E74F2" w:rsidRDefault="007760C8" w:rsidP="00313989">
            <w:pPr>
              <w:pStyle w:val="ListParagraph"/>
              <w:numPr>
                <w:ilvl w:val="0"/>
                <w:numId w:val="37"/>
              </w:numPr>
              <w:rPr>
                <w:rFonts w:cstheme="minorHAnsi"/>
                <w:sz w:val="20"/>
                <w:szCs w:val="20"/>
                <w:lang w:val="en-US"/>
              </w:rPr>
            </w:pPr>
            <w:r w:rsidRPr="004E74F2">
              <w:rPr>
                <w:rFonts w:cstheme="minorHAnsi"/>
                <w:sz w:val="20"/>
                <w:szCs w:val="20"/>
                <w:lang w:val="en-US"/>
              </w:rPr>
              <w:t xml:space="preserve">The save order for AliasDossier (user accounts) and the associated smtp aliases has been optimized </w:t>
            </w:r>
          </w:p>
          <w:p w14:paraId="5313034B" w14:textId="77777777" w:rsidR="007760C8" w:rsidRPr="004E74F2" w:rsidRDefault="007760C8" w:rsidP="00313989">
            <w:pPr>
              <w:pStyle w:val="ListParagraph"/>
              <w:numPr>
                <w:ilvl w:val="0"/>
                <w:numId w:val="37"/>
              </w:numPr>
              <w:rPr>
                <w:rFonts w:cstheme="minorHAnsi"/>
                <w:sz w:val="20"/>
                <w:szCs w:val="20"/>
                <w:lang w:val="en-US"/>
              </w:rPr>
            </w:pPr>
            <w:r w:rsidRPr="004E74F2">
              <w:rPr>
                <w:rFonts w:cstheme="minorHAnsi"/>
                <w:sz w:val="20"/>
                <w:szCs w:val="20"/>
                <w:lang w:val="en-US"/>
              </w:rPr>
              <w:t>IBIS register will now work out of the box with the UI/API/WF/Connector, without having to resort to custom workflows</w:t>
            </w:r>
          </w:p>
          <w:p w14:paraId="1DDA5152" w14:textId="77777777" w:rsidR="00452A98" w:rsidRPr="007641D8" w:rsidRDefault="007760C8" w:rsidP="00313989">
            <w:pPr>
              <w:pStyle w:val="ListParagraph"/>
              <w:numPr>
                <w:ilvl w:val="0"/>
                <w:numId w:val="37"/>
              </w:numPr>
              <w:rPr>
                <w:rFonts w:cstheme="minorHAnsi"/>
                <w:color w:val="000000"/>
                <w:sz w:val="20"/>
                <w:szCs w:val="20"/>
                <w:lang w:val="en-US"/>
              </w:rPr>
            </w:pPr>
            <w:r w:rsidRPr="004E74F2">
              <w:rPr>
                <w:rFonts w:cstheme="minorHAnsi"/>
                <w:sz w:val="20"/>
                <w:szCs w:val="20"/>
                <w:lang w:val="en-US"/>
              </w:rPr>
              <w:t>Adding, modifying and deleting smtp aliases has been optimized and will now work out of the box without having to resort to custom workflows</w:t>
            </w:r>
          </w:p>
          <w:p w14:paraId="47666ED2" w14:textId="77777777" w:rsidR="007641D8" w:rsidRPr="00313989" w:rsidRDefault="007641D8" w:rsidP="00313989">
            <w:pPr>
              <w:pStyle w:val="ListParagraph"/>
              <w:numPr>
                <w:ilvl w:val="0"/>
                <w:numId w:val="37"/>
              </w:numPr>
              <w:rPr>
                <w:rFonts w:cstheme="minorHAnsi"/>
                <w:color w:val="FF0000"/>
                <w:sz w:val="20"/>
                <w:szCs w:val="20"/>
                <w:lang w:val="en-US"/>
              </w:rPr>
            </w:pPr>
            <w:r w:rsidRPr="00827225">
              <w:rPr>
                <w:rFonts w:cstheme="minorHAnsi"/>
                <w:sz w:val="20"/>
                <w:szCs w:val="20"/>
                <w:lang w:val="en-US"/>
              </w:rPr>
              <w:t>It’s possible to set the batch size for committing a collection (of records). This setting “</w:t>
            </w:r>
            <w:proofErr w:type="spellStart"/>
            <w:r w:rsidRPr="00827225">
              <w:rPr>
                <w:rFonts w:cstheme="minorHAnsi"/>
                <w:color w:val="242424"/>
                <w:sz w:val="20"/>
                <w:szCs w:val="20"/>
                <w:shd w:val="clear" w:color="auto" w:fill="FFFFFF"/>
                <w:lang w:val="en-US"/>
              </w:rPr>
              <w:t>NHibernate.MaximumBatchSizeForCollections</w:t>
            </w:r>
            <w:proofErr w:type="spellEnd"/>
            <w:r w:rsidRPr="00827225">
              <w:rPr>
                <w:rFonts w:cstheme="minorHAnsi"/>
                <w:sz w:val="20"/>
                <w:szCs w:val="20"/>
                <w:lang w:val="en-US"/>
              </w:rPr>
              <w:t xml:space="preserve"> “ can be found in the ‘</w:t>
            </w:r>
            <w:proofErr w:type="spellStart"/>
            <w:r w:rsidRPr="00827225">
              <w:rPr>
                <w:rFonts w:cstheme="minorHAnsi"/>
                <w:sz w:val="20"/>
                <w:szCs w:val="20"/>
                <w:lang w:val="en-US"/>
              </w:rPr>
              <w:t>App_Data</w:t>
            </w:r>
            <w:proofErr w:type="spellEnd"/>
            <w:r w:rsidRPr="00827225">
              <w:rPr>
                <w:rFonts w:cstheme="minorHAnsi"/>
                <w:sz w:val="20"/>
                <w:szCs w:val="20"/>
                <w:lang w:val="en-US"/>
              </w:rPr>
              <w:t>/</w:t>
            </w:r>
            <w:proofErr w:type="spellStart"/>
            <w:r w:rsidRPr="00827225">
              <w:rPr>
                <w:rFonts w:cstheme="minorHAnsi"/>
                <w:color w:val="000000"/>
                <w:sz w:val="20"/>
                <w:szCs w:val="20"/>
                <w:shd w:val="clear" w:color="auto" w:fill="FFFFFF"/>
                <w:lang w:val="en-US"/>
              </w:rPr>
              <w:t>AppSettings.config</w:t>
            </w:r>
            <w:proofErr w:type="spellEnd"/>
            <w:r w:rsidRPr="00827225">
              <w:rPr>
                <w:rFonts w:cstheme="minorHAnsi"/>
                <w:sz w:val="20"/>
                <w:szCs w:val="20"/>
                <w:lang w:val="en-US"/>
              </w:rPr>
              <w:t>’ file</w:t>
            </w:r>
          </w:p>
          <w:p w14:paraId="3FB64641" w14:textId="77777777" w:rsidR="00313989" w:rsidRPr="004E74F2" w:rsidRDefault="00313989" w:rsidP="00313989">
            <w:pPr>
              <w:pStyle w:val="ListParagraph"/>
              <w:numPr>
                <w:ilvl w:val="0"/>
                <w:numId w:val="37"/>
              </w:numPr>
              <w:rPr>
                <w:rFonts w:cstheme="minorHAnsi"/>
                <w:sz w:val="20"/>
                <w:szCs w:val="20"/>
                <w:lang w:val="en-US"/>
              </w:rPr>
            </w:pPr>
            <w:r w:rsidRPr="004E74F2">
              <w:rPr>
                <w:rFonts w:cstheme="minorHAnsi"/>
                <w:sz w:val="20"/>
                <w:szCs w:val="20"/>
                <w:lang w:val="en-US"/>
              </w:rPr>
              <w:t>The IBIS register has been extended with field DomainName</w:t>
            </w:r>
          </w:p>
          <w:p w14:paraId="0E598226" w14:textId="22B651A2" w:rsidR="00313989" w:rsidRPr="007641D8" w:rsidRDefault="00313989" w:rsidP="00313989">
            <w:pPr>
              <w:pStyle w:val="ListParagraph"/>
              <w:rPr>
                <w:rFonts w:cstheme="minorHAnsi"/>
                <w:color w:val="FF0000"/>
                <w:sz w:val="20"/>
                <w:szCs w:val="20"/>
                <w:lang w:val="en-US"/>
              </w:rPr>
            </w:pPr>
          </w:p>
        </w:tc>
      </w:tr>
    </w:tbl>
    <w:p w14:paraId="00090862" w14:textId="2087C31C" w:rsidR="0064154F" w:rsidRPr="004E74F2" w:rsidRDefault="0064154F">
      <w:pPr>
        <w:rPr>
          <w:rFonts w:ascii="Verdana" w:hAnsi="Verdana"/>
          <w:sz w:val="18"/>
          <w:szCs w:val="18"/>
          <w:lang w:val="en-US"/>
        </w:rPr>
      </w:pPr>
    </w:p>
    <w:tbl>
      <w:tblPr>
        <w:tblStyle w:val="TableGrid"/>
        <w:tblW w:w="0" w:type="auto"/>
        <w:tblLayout w:type="fixed"/>
        <w:tblLook w:val="04A0" w:firstRow="1" w:lastRow="0" w:firstColumn="1" w:lastColumn="0" w:noHBand="0" w:noVBand="1"/>
      </w:tblPr>
      <w:tblGrid>
        <w:gridCol w:w="9016"/>
      </w:tblGrid>
      <w:tr w:rsidR="00451E11" w:rsidRPr="004E74F2" w14:paraId="6C7D7D82" w14:textId="77777777" w:rsidTr="001C664B">
        <w:tc>
          <w:tcPr>
            <w:tcW w:w="9016" w:type="dxa"/>
            <w:shd w:val="clear" w:color="auto" w:fill="BDD6EE" w:themeFill="accent5" w:themeFillTint="66"/>
          </w:tcPr>
          <w:p w14:paraId="33056529" w14:textId="6E613162" w:rsidR="00EC2857" w:rsidRPr="004E74F2" w:rsidRDefault="00451E11" w:rsidP="00EC2857">
            <w:pPr>
              <w:pStyle w:val="Heading3"/>
              <w:outlineLvl w:val="2"/>
              <w:rPr>
                <w:rFonts w:ascii="Verdana" w:hAnsi="Verdana"/>
                <w:sz w:val="18"/>
                <w:szCs w:val="18"/>
              </w:rPr>
            </w:pPr>
            <w:r w:rsidRPr="004E74F2">
              <w:t>Security</w:t>
            </w:r>
          </w:p>
          <w:p w14:paraId="293189BA" w14:textId="20B8077E" w:rsidR="00451E11" w:rsidRPr="004E74F2" w:rsidRDefault="00451E11" w:rsidP="00ED20EE">
            <w:pPr>
              <w:rPr>
                <w:rFonts w:ascii="Verdana" w:hAnsi="Verdana"/>
                <w:sz w:val="18"/>
                <w:szCs w:val="18"/>
                <w:lang w:val="en-US"/>
              </w:rPr>
            </w:pPr>
          </w:p>
        </w:tc>
      </w:tr>
      <w:tr w:rsidR="00451E11" w:rsidRPr="00FE6AA6" w14:paraId="3729019B" w14:textId="77777777" w:rsidTr="00ED20EE">
        <w:trPr>
          <w:trHeight w:val="561"/>
        </w:trPr>
        <w:tc>
          <w:tcPr>
            <w:tcW w:w="9016" w:type="dxa"/>
          </w:tcPr>
          <w:p w14:paraId="2C75754A" w14:textId="614C5BF4" w:rsidR="0064154F" w:rsidRPr="00827225" w:rsidRDefault="00A86502" w:rsidP="00ED20EE">
            <w:pPr>
              <w:pStyle w:val="ListParagraph"/>
              <w:numPr>
                <w:ilvl w:val="0"/>
                <w:numId w:val="32"/>
              </w:numPr>
              <w:rPr>
                <w:rFonts w:cstheme="minorHAnsi"/>
                <w:sz w:val="20"/>
                <w:szCs w:val="20"/>
                <w:lang w:val="en-US"/>
              </w:rPr>
            </w:pPr>
            <w:r w:rsidRPr="00827225">
              <w:rPr>
                <w:rFonts w:cstheme="minorHAnsi"/>
                <w:sz w:val="20"/>
                <w:szCs w:val="20"/>
                <w:lang w:val="en-US"/>
              </w:rPr>
              <w:t>The ‘</w:t>
            </w:r>
            <w:r w:rsidR="00AA2585" w:rsidRPr="00827225">
              <w:rPr>
                <w:rFonts w:cstheme="minorHAnsi"/>
                <w:sz w:val="20"/>
                <w:szCs w:val="20"/>
                <w:lang w:val="en-US"/>
              </w:rPr>
              <w:t>Change</w:t>
            </w:r>
            <w:r w:rsidR="00112688" w:rsidRPr="00827225">
              <w:rPr>
                <w:rFonts w:cstheme="minorHAnsi"/>
                <w:sz w:val="20"/>
                <w:szCs w:val="20"/>
                <w:lang w:val="en-US"/>
              </w:rPr>
              <w:t xml:space="preserve"> password’ button is </w:t>
            </w:r>
            <w:r w:rsidR="00A11355" w:rsidRPr="00827225">
              <w:rPr>
                <w:rFonts w:cstheme="minorHAnsi"/>
                <w:sz w:val="20"/>
                <w:szCs w:val="20"/>
                <w:lang w:val="en-US"/>
              </w:rPr>
              <w:t>now available in the User account registration, under the ‘Options’ menu</w:t>
            </w:r>
          </w:p>
          <w:p w14:paraId="312153E7" w14:textId="136BAF0C" w:rsidR="0064154F" w:rsidRPr="00827225" w:rsidRDefault="00C84908" w:rsidP="0064154F">
            <w:pPr>
              <w:pStyle w:val="ListParagraph"/>
              <w:numPr>
                <w:ilvl w:val="0"/>
                <w:numId w:val="32"/>
              </w:numPr>
              <w:rPr>
                <w:rFonts w:cstheme="minorHAnsi"/>
                <w:sz w:val="20"/>
                <w:szCs w:val="20"/>
                <w:lang w:val="en-US"/>
              </w:rPr>
            </w:pPr>
            <w:r w:rsidRPr="00827225">
              <w:rPr>
                <w:rFonts w:cstheme="minorHAnsi"/>
                <w:sz w:val="20"/>
                <w:szCs w:val="20"/>
                <w:lang w:val="en-US"/>
              </w:rPr>
              <w:t>The administrator checkbox is no longer available in</w:t>
            </w:r>
            <w:r w:rsidR="00255E1E" w:rsidRPr="00827225">
              <w:rPr>
                <w:rFonts w:cstheme="minorHAnsi"/>
                <w:sz w:val="20"/>
                <w:szCs w:val="20"/>
                <w:lang w:val="en-US"/>
              </w:rPr>
              <w:t xml:space="preserve"> the application roles setting</w:t>
            </w:r>
          </w:p>
          <w:p w14:paraId="669C8B59" w14:textId="1DB3394F" w:rsidR="0064154F" w:rsidRPr="00827225" w:rsidRDefault="00EE3BD4" w:rsidP="0064154F">
            <w:pPr>
              <w:pStyle w:val="ListParagraph"/>
              <w:numPr>
                <w:ilvl w:val="0"/>
                <w:numId w:val="32"/>
              </w:numPr>
              <w:rPr>
                <w:rFonts w:cstheme="minorHAnsi"/>
                <w:sz w:val="20"/>
                <w:szCs w:val="20"/>
                <w:lang w:val="en-US"/>
              </w:rPr>
            </w:pPr>
            <w:r w:rsidRPr="00827225">
              <w:rPr>
                <w:rFonts w:cstheme="minorHAnsi"/>
                <w:sz w:val="20"/>
                <w:szCs w:val="20"/>
                <w:lang w:val="en-US"/>
              </w:rPr>
              <w:t xml:space="preserve">The ‘No access’ error page has been </w:t>
            </w:r>
            <w:r w:rsidR="00E51FCF" w:rsidRPr="00827225">
              <w:rPr>
                <w:rFonts w:cstheme="minorHAnsi"/>
                <w:sz w:val="20"/>
                <w:szCs w:val="20"/>
                <w:lang w:val="en-US"/>
              </w:rPr>
              <w:t>removed.</w:t>
            </w:r>
            <w:r w:rsidR="007B02ED" w:rsidRPr="00827225">
              <w:rPr>
                <w:rFonts w:cstheme="minorHAnsi"/>
                <w:sz w:val="20"/>
                <w:szCs w:val="20"/>
                <w:lang w:val="en-US"/>
              </w:rPr>
              <w:t xml:space="preserve"> </w:t>
            </w:r>
            <w:r w:rsidR="0068234D" w:rsidRPr="00827225">
              <w:rPr>
                <w:rFonts w:cstheme="minorHAnsi"/>
                <w:sz w:val="20"/>
                <w:szCs w:val="20"/>
                <w:lang w:val="en-US"/>
              </w:rPr>
              <w:t>From now on, a</w:t>
            </w:r>
            <w:r w:rsidR="007B02ED" w:rsidRPr="00827225">
              <w:rPr>
                <w:rFonts w:cstheme="minorHAnsi"/>
                <w:sz w:val="20"/>
                <w:szCs w:val="20"/>
                <w:lang w:val="en-US"/>
              </w:rPr>
              <w:t xml:space="preserve"> user with ‘No access’ will be redirected to the message center</w:t>
            </w:r>
            <w:r w:rsidR="0068234D" w:rsidRPr="00827225">
              <w:rPr>
                <w:rFonts w:cstheme="minorHAnsi"/>
                <w:sz w:val="20"/>
                <w:szCs w:val="20"/>
                <w:lang w:val="en-US"/>
              </w:rPr>
              <w:t xml:space="preserve"> and shown a mess</w:t>
            </w:r>
            <w:r w:rsidR="009462CF" w:rsidRPr="00827225">
              <w:rPr>
                <w:rFonts w:cstheme="minorHAnsi"/>
                <w:sz w:val="20"/>
                <w:szCs w:val="20"/>
                <w:lang w:val="en-US"/>
              </w:rPr>
              <w:t>age there</w:t>
            </w:r>
          </w:p>
          <w:p w14:paraId="33834B83" w14:textId="5951FEEE" w:rsidR="0064154F" w:rsidRPr="00827225" w:rsidRDefault="004E3577" w:rsidP="0064154F">
            <w:pPr>
              <w:pStyle w:val="ListParagraph"/>
              <w:numPr>
                <w:ilvl w:val="0"/>
                <w:numId w:val="32"/>
              </w:numPr>
              <w:rPr>
                <w:rFonts w:cstheme="minorHAnsi"/>
                <w:sz w:val="20"/>
                <w:szCs w:val="20"/>
                <w:lang w:val="en-US"/>
              </w:rPr>
            </w:pPr>
            <w:r w:rsidRPr="00827225">
              <w:rPr>
                <w:rFonts w:cstheme="minorHAnsi"/>
                <w:sz w:val="20"/>
                <w:szCs w:val="20"/>
                <w:lang w:val="en-US"/>
              </w:rPr>
              <w:t>The username / password fields are required w</w:t>
            </w:r>
            <w:r w:rsidR="00453643" w:rsidRPr="00827225">
              <w:rPr>
                <w:rFonts w:cstheme="minorHAnsi"/>
                <w:sz w:val="20"/>
                <w:szCs w:val="20"/>
                <w:lang w:val="en-US"/>
              </w:rPr>
              <w:t xml:space="preserve">hen using Windows Authentication in the </w:t>
            </w:r>
            <w:proofErr w:type="spellStart"/>
            <w:r w:rsidR="00453643" w:rsidRPr="00827225">
              <w:rPr>
                <w:rFonts w:cstheme="minorHAnsi"/>
                <w:sz w:val="20"/>
                <w:szCs w:val="20"/>
                <w:lang w:val="en-US"/>
              </w:rPr>
              <w:t>RESTMethod</w:t>
            </w:r>
            <w:proofErr w:type="spellEnd"/>
            <w:r w:rsidR="00453643" w:rsidRPr="00827225">
              <w:rPr>
                <w:rFonts w:cstheme="minorHAnsi"/>
                <w:sz w:val="20"/>
                <w:szCs w:val="20"/>
                <w:lang w:val="en-US"/>
              </w:rPr>
              <w:t xml:space="preserve"> activity</w:t>
            </w:r>
          </w:p>
          <w:p w14:paraId="2544D55F" w14:textId="48044B0C" w:rsidR="00451E11" w:rsidRPr="00827225" w:rsidRDefault="003B5176" w:rsidP="00ED20EE">
            <w:pPr>
              <w:pStyle w:val="ListParagraph"/>
              <w:numPr>
                <w:ilvl w:val="0"/>
                <w:numId w:val="32"/>
              </w:numPr>
              <w:rPr>
                <w:rFonts w:cstheme="minorHAnsi"/>
                <w:sz w:val="20"/>
                <w:szCs w:val="20"/>
                <w:lang w:val="en-US"/>
              </w:rPr>
            </w:pPr>
            <w:r w:rsidRPr="00827225">
              <w:rPr>
                <w:rFonts w:cstheme="minorHAnsi"/>
                <w:sz w:val="20"/>
                <w:szCs w:val="20"/>
                <w:lang w:val="en-US"/>
              </w:rPr>
              <w:t>A</w:t>
            </w:r>
            <w:r w:rsidR="00A63732" w:rsidRPr="00827225">
              <w:rPr>
                <w:rFonts w:cstheme="minorHAnsi"/>
                <w:sz w:val="20"/>
                <w:szCs w:val="20"/>
                <w:lang w:val="en-US"/>
              </w:rPr>
              <w:t>n</w:t>
            </w:r>
            <w:r w:rsidR="00986F12" w:rsidRPr="00827225">
              <w:rPr>
                <w:rFonts w:cstheme="minorHAnsi"/>
                <w:sz w:val="20"/>
                <w:szCs w:val="20"/>
                <w:lang w:val="en-US"/>
              </w:rPr>
              <w:t xml:space="preserve"> ACL </w:t>
            </w:r>
            <w:r w:rsidR="008D463A" w:rsidRPr="00827225">
              <w:rPr>
                <w:rFonts w:cstheme="minorHAnsi"/>
                <w:sz w:val="20"/>
                <w:szCs w:val="20"/>
                <w:lang w:val="en-US"/>
              </w:rPr>
              <w:t xml:space="preserve">sync </w:t>
            </w:r>
            <w:r w:rsidRPr="00827225">
              <w:rPr>
                <w:rFonts w:cstheme="minorHAnsi"/>
                <w:sz w:val="20"/>
                <w:szCs w:val="20"/>
                <w:lang w:val="en-US"/>
              </w:rPr>
              <w:t>will be prevented from</w:t>
            </w:r>
            <w:r w:rsidR="008D463A" w:rsidRPr="00827225">
              <w:rPr>
                <w:rFonts w:cstheme="minorHAnsi"/>
                <w:sz w:val="20"/>
                <w:szCs w:val="20"/>
                <w:lang w:val="en-US"/>
              </w:rPr>
              <w:t xml:space="preserve"> start</w:t>
            </w:r>
            <w:r w:rsidRPr="00827225">
              <w:rPr>
                <w:rFonts w:cstheme="minorHAnsi"/>
                <w:sz w:val="20"/>
                <w:szCs w:val="20"/>
                <w:lang w:val="en-US"/>
              </w:rPr>
              <w:t>ing</w:t>
            </w:r>
            <w:r w:rsidR="008D463A" w:rsidRPr="00827225">
              <w:rPr>
                <w:rFonts w:cstheme="minorHAnsi"/>
                <w:sz w:val="20"/>
                <w:szCs w:val="20"/>
                <w:lang w:val="en-US"/>
              </w:rPr>
              <w:t xml:space="preserve"> if another one is already running</w:t>
            </w:r>
          </w:p>
          <w:p w14:paraId="0A3BE767" w14:textId="31BF238D" w:rsidR="001E2C3F" w:rsidRPr="004E74F2" w:rsidRDefault="001E2C3F" w:rsidP="003B5808">
            <w:pPr>
              <w:pStyle w:val="ListParagraph"/>
              <w:rPr>
                <w:rFonts w:ascii="Verdana" w:hAnsi="Verdana" w:cs="Calibri"/>
                <w:color w:val="000000"/>
                <w:sz w:val="18"/>
                <w:szCs w:val="18"/>
                <w:lang w:val="en-US"/>
              </w:rPr>
            </w:pPr>
          </w:p>
        </w:tc>
      </w:tr>
    </w:tbl>
    <w:p w14:paraId="6DE987A3" w14:textId="5426A1A1" w:rsidR="00840900" w:rsidRPr="004E74F2" w:rsidRDefault="00840900" w:rsidP="005F0932">
      <w:pPr>
        <w:rPr>
          <w:rFonts w:ascii="Verdana" w:hAnsi="Verdana"/>
          <w:sz w:val="18"/>
          <w:szCs w:val="18"/>
          <w:lang w:val="en-US"/>
        </w:rPr>
      </w:pPr>
    </w:p>
    <w:tbl>
      <w:tblPr>
        <w:tblStyle w:val="TableGrid"/>
        <w:tblW w:w="0" w:type="auto"/>
        <w:tblLayout w:type="fixed"/>
        <w:tblLook w:val="04A0" w:firstRow="1" w:lastRow="0" w:firstColumn="1" w:lastColumn="0" w:noHBand="0" w:noVBand="1"/>
      </w:tblPr>
      <w:tblGrid>
        <w:gridCol w:w="9016"/>
      </w:tblGrid>
      <w:tr w:rsidR="00840900" w:rsidRPr="004E74F2" w14:paraId="51E66751" w14:textId="77777777" w:rsidTr="00ED20EE">
        <w:tc>
          <w:tcPr>
            <w:tcW w:w="9016" w:type="dxa"/>
            <w:shd w:val="clear" w:color="auto" w:fill="BDD6EE" w:themeFill="accent5" w:themeFillTint="66"/>
          </w:tcPr>
          <w:p w14:paraId="2A5728E1" w14:textId="134F49E1" w:rsidR="00840900" w:rsidRPr="004E74F2" w:rsidRDefault="00840900" w:rsidP="00ED20EE">
            <w:pPr>
              <w:pStyle w:val="Heading3"/>
              <w:outlineLvl w:val="2"/>
              <w:rPr>
                <w:rFonts w:ascii="Verdana" w:hAnsi="Verdana"/>
                <w:sz w:val="18"/>
                <w:szCs w:val="18"/>
              </w:rPr>
            </w:pPr>
            <w:r w:rsidRPr="004E74F2">
              <w:t>Connectors</w:t>
            </w:r>
          </w:p>
          <w:p w14:paraId="6CC80EA3" w14:textId="77777777" w:rsidR="00840900" w:rsidRPr="004E74F2" w:rsidRDefault="00840900" w:rsidP="00ED20EE">
            <w:pPr>
              <w:rPr>
                <w:rFonts w:ascii="Verdana" w:hAnsi="Verdana"/>
                <w:sz w:val="18"/>
                <w:szCs w:val="18"/>
                <w:lang w:val="en-US"/>
              </w:rPr>
            </w:pPr>
          </w:p>
        </w:tc>
      </w:tr>
      <w:tr w:rsidR="00840900" w:rsidRPr="00FE6AA6" w14:paraId="1C3CFC3A" w14:textId="77777777" w:rsidTr="009134C8">
        <w:trPr>
          <w:trHeight w:val="2379"/>
        </w:trPr>
        <w:tc>
          <w:tcPr>
            <w:tcW w:w="9016" w:type="dxa"/>
          </w:tcPr>
          <w:p w14:paraId="0F16820B" w14:textId="77777777" w:rsidR="00840900" w:rsidRPr="00827225" w:rsidRDefault="00840900" w:rsidP="00BA58B4">
            <w:pPr>
              <w:rPr>
                <w:rFonts w:cstheme="minorHAnsi"/>
                <w:sz w:val="20"/>
                <w:szCs w:val="20"/>
                <w:lang w:val="en-US"/>
              </w:rPr>
            </w:pPr>
          </w:p>
          <w:p w14:paraId="6C901915" w14:textId="63D69F92" w:rsidR="004B257B" w:rsidRPr="00827225" w:rsidRDefault="004B257B" w:rsidP="00BA58B4">
            <w:pPr>
              <w:pStyle w:val="ListParagraph"/>
              <w:numPr>
                <w:ilvl w:val="0"/>
                <w:numId w:val="33"/>
              </w:numPr>
              <w:rPr>
                <w:rFonts w:cstheme="minorHAnsi"/>
                <w:sz w:val="20"/>
                <w:szCs w:val="20"/>
                <w:lang w:val="en-US"/>
              </w:rPr>
            </w:pPr>
            <w:r w:rsidRPr="00827225">
              <w:rPr>
                <w:rFonts w:cstheme="minorHAnsi"/>
                <w:sz w:val="20"/>
                <w:szCs w:val="20"/>
                <w:lang w:val="en-US"/>
              </w:rPr>
              <w:t>A connector will now prevent an export if a previous export was incomplete</w:t>
            </w:r>
          </w:p>
          <w:p w14:paraId="0F8D8D9E" w14:textId="7262A77B" w:rsidR="00DC5669" w:rsidRPr="00827225" w:rsidRDefault="00581CED" w:rsidP="00BA58B4">
            <w:pPr>
              <w:pStyle w:val="ListParagraph"/>
              <w:numPr>
                <w:ilvl w:val="0"/>
                <w:numId w:val="33"/>
              </w:numPr>
              <w:rPr>
                <w:rFonts w:cstheme="minorHAnsi"/>
                <w:color w:val="FF0000"/>
                <w:sz w:val="20"/>
                <w:szCs w:val="20"/>
                <w:lang w:val="en-US"/>
              </w:rPr>
            </w:pPr>
            <w:r w:rsidRPr="00827225">
              <w:rPr>
                <w:rFonts w:cstheme="minorHAnsi"/>
                <w:sz w:val="20"/>
                <w:szCs w:val="20"/>
                <w:lang w:val="en-US"/>
              </w:rPr>
              <w:t>The IBIS-API connector</w:t>
            </w:r>
            <w:r w:rsidR="00732ECE" w:rsidRPr="00827225">
              <w:rPr>
                <w:rFonts w:cstheme="minorHAnsi"/>
                <w:sz w:val="20"/>
                <w:szCs w:val="20"/>
                <w:lang w:val="en-US"/>
              </w:rPr>
              <w:t xml:space="preserve"> now has a field ‘OData filter (query)’ </w:t>
            </w:r>
            <w:r w:rsidR="00210613" w:rsidRPr="00827225">
              <w:rPr>
                <w:rFonts w:cstheme="minorHAnsi"/>
                <w:sz w:val="20"/>
                <w:szCs w:val="20"/>
                <w:lang w:val="en-US"/>
              </w:rPr>
              <w:t>to filter</w:t>
            </w:r>
            <w:r w:rsidR="002655B7" w:rsidRPr="00827225">
              <w:rPr>
                <w:rFonts w:cstheme="minorHAnsi"/>
                <w:sz w:val="20"/>
                <w:szCs w:val="20"/>
                <w:lang w:val="en-US"/>
              </w:rPr>
              <w:t xml:space="preserve"> the object data with</w:t>
            </w:r>
            <w:r w:rsidR="00DC5669" w:rsidRPr="00827225">
              <w:rPr>
                <w:rFonts w:cstheme="minorHAnsi"/>
                <w:color w:val="FF0000"/>
                <w:sz w:val="20"/>
                <w:szCs w:val="20"/>
                <w:lang w:val="en-US"/>
              </w:rPr>
              <w:t xml:space="preserve"> </w:t>
            </w:r>
          </w:p>
          <w:p w14:paraId="7D45572E" w14:textId="77777777" w:rsidR="00164A56" w:rsidRPr="00827225" w:rsidRDefault="00643D03" w:rsidP="00BA58B4">
            <w:pPr>
              <w:pStyle w:val="ListParagraph"/>
              <w:numPr>
                <w:ilvl w:val="0"/>
                <w:numId w:val="33"/>
              </w:numPr>
              <w:rPr>
                <w:rFonts w:cstheme="minorHAnsi"/>
                <w:sz w:val="20"/>
                <w:szCs w:val="20"/>
                <w:lang w:val="en-US"/>
              </w:rPr>
            </w:pPr>
            <w:r w:rsidRPr="00827225">
              <w:rPr>
                <w:rFonts w:cstheme="minorHAnsi"/>
                <w:sz w:val="20"/>
                <w:szCs w:val="20"/>
                <w:lang w:val="en-US"/>
              </w:rPr>
              <w:t xml:space="preserve">The Google Workspace connector </w:t>
            </w:r>
          </w:p>
          <w:p w14:paraId="447EA94F" w14:textId="6E35E216" w:rsidR="00DC5669" w:rsidRPr="00827225" w:rsidRDefault="00643D03" w:rsidP="00BA58B4">
            <w:pPr>
              <w:pStyle w:val="ListParagraph"/>
              <w:numPr>
                <w:ilvl w:val="1"/>
                <w:numId w:val="33"/>
              </w:numPr>
              <w:rPr>
                <w:rFonts w:cstheme="minorHAnsi"/>
                <w:sz w:val="20"/>
                <w:szCs w:val="20"/>
                <w:lang w:val="en-US"/>
              </w:rPr>
            </w:pPr>
            <w:r w:rsidRPr="00827225">
              <w:rPr>
                <w:rFonts w:cstheme="minorHAnsi"/>
                <w:sz w:val="20"/>
                <w:szCs w:val="20"/>
                <w:lang w:val="en-US"/>
              </w:rPr>
              <w:t>has been updated</w:t>
            </w:r>
            <w:r w:rsidR="00EA0FD6" w:rsidRPr="00827225">
              <w:rPr>
                <w:rFonts w:cstheme="minorHAnsi"/>
                <w:sz w:val="20"/>
                <w:szCs w:val="20"/>
                <w:lang w:val="en-US"/>
              </w:rPr>
              <w:t xml:space="preserve"> to work better with groups</w:t>
            </w:r>
            <w:r w:rsidR="00E81460" w:rsidRPr="00827225">
              <w:rPr>
                <w:rFonts w:cstheme="minorHAnsi"/>
                <w:sz w:val="20"/>
                <w:szCs w:val="20"/>
                <w:lang w:val="en-US"/>
              </w:rPr>
              <w:t xml:space="preserve"> attribute settings</w:t>
            </w:r>
          </w:p>
          <w:p w14:paraId="4AA0CE53" w14:textId="17EC617F" w:rsidR="00164A56" w:rsidRPr="00827225" w:rsidRDefault="004B257B" w:rsidP="00BA58B4">
            <w:pPr>
              <w:pStyle w:val="ListParagraph"/>
              <w:numPr>
                <w:ilvl w:val="1"/>
                <w:numId w:val="33"/>
              </w:numPr>
              <w:rPr>
                <w:rFonts w:cstheme="minorHAnsi"/>
                <w:sz w:val="20"/>
                <w:szCs w:val="20"/>
                <w:lang w:val="en-US"/>
              </w:rPr>
            </w:pPr>
            <w:r w:rsidRPr="00827225">
              <w:rPr>
                <w:rFonts w:cstheme="minorHAnsi"/>
                <w:sz w:val="20"/>
                <w:szCs w:val="20"/>
                <w:lang w:val="en-US"/>
              </w:rPr>
              <w:t>now allows the use for custom attributes</w:t>
            </w:r>
          </w:p>
          <w:p w14:paraId="2394BDAB" w14:textId="4B2D99A5" w:rsidR="00F00B1E" w:rsidRPr="004E74F2" w:rsidRDefault="00D816DE" w:rsidP="00BA58B4">
            <w:pPr>
              <w:pStyle w:val="ListParagraph"/>
              <w:numPr>
                <w:ilvl w:val="0"/>
                <w:numId w:val="33"/>
              </w:numPr>
              <w:rPr>
                <w:rFonts w:cstheme="minorHAnsi"/>
                <w:sz w:val="20"/>
                <w:szCs w:val="20"/>
                <w:lang w:val="en-US"/>
              </w:rPr>
            </w:pPr>
            <w:r w:rsidRPr="00827225">
              <w:rPr>
                <w:rFonts w:cstheme="minorHAnsi"/>
                <w:sz w:val="20"/>
                <w:szCs w:val="20"/>
                <w:lang w:val="en-US"/>
              </w:rPr>
              <w:t xml:space="preserve">The </w:t>
            </w:r>
            <w:proofErr w:type="spellStart"/>
            <w:r w:rsidRPr="00827225">
              <w:rPr>
                <w:rFonts w:cstheme="minorHAnsi"/>
                <w:sz w:val="20"/>
                <w:szCs w:val="20"/>
                <w:lang w:val="en-US"/>
              </w:rPr>
              <w:t>ServiceSites</w:t>
            </w:r>
            <w:proofErr w:type="spellEnd"/>
            <w:r w:rsidRPr="00827225">
              <w:rPr>
                <w:rFonts w:cstheme="minorHAnsi"/>
                <w:sz w:val="20"/>
                <w:szCs w:val="20"/>
                <w:lang w:val="en-US"/>
              </w:rPr>
              <w:t xml:space="preserve"> (</w:t>
            </w:r>
            <w:proofErr w:type="spellStart"/>
            <w:r w:rsidRPr="00827225">
              <w:rPr>
                <w:rFonts w:cstheme="minorHAnsi"/>
                <w:sz w:val="20"/>
                <w:szCs w:val="20"/>
                <w:lang w:val="en-US"/>
              </w:rPr>
              <w:t>vrijwilligersdossier</w:t>
            </w:r>
            <w:proofErr w:type="spellEnd"/>
            <w:r w:rsidRPr="00827225">
              <w:rPr>
                <w:rFonts w:cstheme="minorHAnsi"/>
                <w:sz w:val="20"/>
                <w:szCs w:val="20"/>
                <w:lang w:val="en-US"/>
              </w:rPr>
              <w:t xml:space="preserve">) </w:t>
            </w:r>
            <w:r w:rsidR="008C1064" w:rsidRPr="00827225">
              <w:rPr>
                <w:rFonts w:cstheme="minorHAnsi"/>
                <w:sz w:val="20"/>
                <w:szCs w:val="20"/>
                <w:lang w:val="en-US"/>
              </w:rPr>
              <w:t xml:space="preserve">connector </w:t>
            </w:r>
            <w:r w:rsidRPr="00827225">
              <w:rPr>
                <w:rFonts w:cstheme="minorHAnsi"/>
                <w:sz w:val="20"/>
                <w:szCs w:val="20"/>
                <w:lang w:val="en-US"/>
              </w:rPr>
              <w:t xml:space="preserve">has been updated </w:t>
            </w:r>
            <w:r w:rsidR="0054483E" w:rsidRPr="00827225">
              <w:rPr>
                <w:rFonts w:cstheme="minorHAnsi"/>
                <w:sz w:val="20"/>
                <w:szCs w:val="20"/>
                <w:lang w:val="en-US"/>
              </w:rPr>
              <w:t>to prevent double schema attributes</w:t>
            </w:r>
            <w:r w:rsidR="00641B8C" w:rsidRPr="004E74F2">
              <w:rPr>
                <w:rFonts w:cstheme="minorHAnsi"/>
                <w:sz w:val="20"/>
                <w:szCs w:val="20"/>
                <w:lang w:val="en-US"/>
              </w:rPr>
              <w:br/>
            </w:r>
          </w:p>
        </w:tc>
      </w:tr>
    </w:tbl>
    <w:p w14:paraId="39C767CB" w14:textId="77777777" w:rsidR="005A638F" w:rsidRDefault="005A638F" w:rsidP="005A638F">
      <w:pPr>
        <w:rPr>
          <w:lang w:val="en-US"/>
        </w:rPr>
      </w:pPr>
    </w:p>
    <w:p w14:paraId="4FF7073B" w14:textId="77777777" w:rsidR="005A638F" w:rsidRDefault="005A638F">
      <w:pPr>
        <w:rPr>
          <w:rFonts w:asciiTheme="majorHAnsi" w:eastAsiaTheme="majorEastAsia" w:hAnsiTheme="majorHAnsi" w:cstheme="majorBidi"/>
          <w:color w:val="000000" w:themeColor="text1"/>
          <w:sz w:val="36"/>
          <w:szCs w:val="36"/>
          <w:lang w:val="en-US"/>
        </w:rPr>
      </w:pPr>
      <w:r>
        <w:rPr>
          <w:lang w:val="en-US"/>
        </w:rPr>
        <w:br w:type="page"/>
      </w:r>
    </w:p>
    <w:p w14:paraId="3E9979B8" w14:textId="31E597A3" w:rsidR="00305ED8" w:rsidRPr="004E74F2" w:rsidRDefault="00DA63B6" w:rsidP="001C664B">
      <w:pPr>
        <w:pStyle w:val="Heading1"/>
        <w:rPr>
          <w:lang w:val="en-US"/>
        </w:rPr>
      </w:pPr>
      <w:r w:rsidRPr="004E74F2">
        <w:rPr>
          <w:lang w:val="en-US"/>
        </w:rPr>
        <w:lastRenderedPageBreak/>
        <w:t>Bugfixes</w:t>
      </w:r>
    </w:p>
    <w:p w14:paraId="37A19D4F" w14:textId="77777777" w:rsidR="00451E11" w:rsidRPr="004E74F2" w:rsidRDefault="00451E11" w:rsidP="005F0932">
      <w:pPr>
        <w:rPr>
          <w:rFonts w:ascii="Verdana" w:hAnsi="Verdana"/>
          <w:sz w:val="18"/>
          <w:szCs w:val="1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887"/>
      </w:tblGrid>
      <w:tr w:rsidR="0031037A" w:rsidRPr="00C77551" w14:paraId="095C37D7" w14:textId="77777777" w:rsidTr="005F6BF0">
        <w:trPr>
          <w:trHeight w:val="257"/>
        </w:trPr>
        <w:tc>
          <w:tcPr>
            <w:tcW w:w="1129" w:type="dxa"/>
            <w:shd w:val="clear" w:color="000000" w:fill="FBE4D5"/>
            <w:hideMark/>
          </w:tcPr>
          <w:p w14:paraId="31C38A7D" w14:textId="71847A82" w:rsidR="0031037A" w:rsidRPr="00C77551" w:rsidRDefault="0031037A" w:rsidP="0031037A">
            <w:pPr>
              <w:spacing w:after="0" w:line="240" w:lineRule="auto"/>
              <w:rPr>
                <w:rFonts w:eastAsia="Times New Roman" w:cstheme="minorHAnsi"/>
                <w:b/>
                <w:bCs/>
                <w:color w:val="000000"/>
                <w:sz w:val="20"/>
                <w:szCs w:val="20"/>
                <w:lang w:val="en-US"/>
              </w:rPr>
            </w:pPr>
            <w:r w:rsidRPr="00C77551">
              <w:rPr>
                <w:rFonts w:eastAsia="Times New Roman" w:cstheme="minorHAnsi"/>
                <w:b/>
                <w:bCs/>
                <w:color w:val="000000"/>
                <w:sz w:val="20"/>
                <w:szCs w:val="20"/>
                <w:lang w:val="en-US"/>
              </w:rPr>
              <w:t>Referen</w:t>
            </w:r>
            <w:r w:rsidR="005761CC" w:rsidRPr="00C77551">
              <w:rPr>
                <w:rFonts w:eastAsia="Times New Roman" w:cstheme="minorHAnsi"/>
                <w:b/>
                <w:bCs/>
                <w:color w:val="000000"/>
                <w:sz w:val="20"/>
                <w:szCs w:val="20"/>
                <w:lang w:val="en-US"/>
              </w:rPr>
              <w:t>ce</w:t>
            </w:r>
          </w:p>
        </w:tc>
        <w:tc>
          <w:tcPr>
            <w:tcW w:w="7887" w:type="dxa"/>
            <w:shd w:val="clear" w:color="000000" w:fill="FBE4D5"/>
            <w:hideMark/>
          </w:tcPr>
          <w:p w14:paraId="35A4ABB6" w14:textId="77777777" w:rsidR="0031037A" w:rsidRPr="00C77551" w:rsidRDefault="0031037A" w:rsidP="0031037A">
            <w:pPr>
              <w:spacing w:after="0" w:line="240" w:lineRule="auto"/>
              <w:rPr>
                <w:rFonts w:eastAsia="Times New Roman" w:cstheme="minorHAnsi"/>
                <w:b/>
                <w:bCs/>
                <w:color w:val="000000"/>
                <w:sz w:val="20"/>
                <w:szCs w:val="20"/>
                <w:lang w:val="en-US"/>
              </w:rPr>
            </w:pPr>
            <w:r w:rsidRPr="00C77551">
              <w:rPr>
                <w:rFonts w:eastAsia="Times New Roman" w:cstheme="minorHAnsi"/>
                <w:b/>
                <w:bCs/>
                <w:color w:val="000000"/>
                <w:sz w:val="20"/>
                <w:szCs w:val="20"/>
                <w:lang w:val="en-US"/>
              </w:rPr>
              <w:t>Bug fix</w:t>
            </w:r>
          </w:p>
        </w:tc>
      </w:tr>
      <w:tr w:rsidR="00691A53" w:rsidRPr="00FE6AA6" w14:paraId="06870009" w14:textId="77777777" w:rsidTr="00691A53">
        <w:trPr>
          <w:trHeight w:val="285"/>
        </w:trPr>
        <w:tc>
          <w:tcPr>
            <w:tcW w:w="1129" w:type="dxa"/>
            <w:tcBorders>
              <w:top w:val="single" w:sz="4" w:space="0" w:color="auto"/>
              <w:left w:val="single" w:sz="4" w:space="0" w:color="auto"/>
              <w:bottom w:val="single" w:sz="4" w:space="0" w:color="auto"/>
              <w:right w:val="single" w:sz="4" w:space="0" w:color="auto"/>
            </w:tcBorders>
            <w:shd w:val="clear" w:color="auto" w:fill="auto"/>
            <w:noWrap/>
            <w:hideMark/>
          </w:tcPr>
          <w:p w14:paraId="441F9F20" w14:textId="77777777" w:rsidR="00691A53" w:rsidRPr="00C77551" w:rsidRDefault="00691A53" w:rsidP="00691A53">
            <w:pPr>
              <w:spacing w:after="0" w:line="240" w:lineRule="auto"/>
              <w:rPr>
                <w:rFonts w:eastAsia="Times New Roman" w:cstheme="minorHAnsi"/>
                <w:color w:val="000000"/>
                <w:sz w:val="20"/>
                <w:szCs w:val="20"/>
                <w:lang w:val="en-US"/>
              </w:rPr>
            </w:pPr>
            <w:r w:rsidRPr="00C77551">
              <w:rPr>
                <w:rFonts w:eastAsia="Times New Roman" w:cstheme="minorHAnsi"/>
                <w:color w:val="000000"/>
                <w:sz w:val="20"/>
                <w:szCs w:val="20"/>
                <w:lang w:val="en-US"/>
              </w:rPr>
              <w:t>11987</w:t>
            </w:r>
          </w:p>
        </w:tc>
        <w:tc>
          <w:tcPr>
            <w:tcW w:w="7887" w:type="dxa"/>
            <w:tcBorders>
              <w:top w:val="single" w:sz="4" w:space="0" w:color="auto"/>
              <w:left w:val="single" w:sz="4" w:space="0" w:color="auto"/>
              <w:bottom w:val="single" w:sz="4" w:space="0" w:color="auto"/>
              <w:right w:val="single" w:sz="4" w:space="0" w:color="auto"/>
            </w:tcBorders>
            <w:shd w:val="clear" w:color="auto" w:fill="auto"/>
            <w:noWrap/>
            <w:hideMark/>
          </w:tcPr>
          <w:p w14:paraId="0C287116" w14:textId="40765E67" w:rsidR="00691A53" w:rsidRPr="00C77551" w:rsidRDefault="00A11DEE" w:rsidP="00691A53">
            <w:pPr>
              <w:spacing w:after="0" w:line="240" w:lineRule="auto"/>
              <w:rPr>
                <w:rFonts w:eastAsia="Times New Roman" w:cstheme="minorHAnsi"/>
                <w:color w:val="000000"/>
                <w:sz w:val="20"/>
                <w:szCs w:val="20"/>
                <w:lang w:val="en-US"/>
              </w:rPr>
            </w:pPr>
            <w:r w:rsidRPr="00C77551">
              <w:rPr>
                <w:rFonts w:eastAsia="Times New Roman" w:cstheme="minorHAnsi"/>
                <w:color w:val="000000"/>
                <w:sz w:val="20"/>
                <w:szCs w:val="20"/>
                <w:lang w:val="en-US"/>
              </w:rPr>
              <w:t xml:space="preserve">Fixed an issue where </w:t>
            </w:r>
            <w:r w:rsidR="00203483" w:rsidRPr="00C77551">
              <w:rPr>
                <w:rFonts w:eastAsia="Times New Roman" w:cstheme="minorHAnsi"/>
                <w:color w:val="000000"/>
                <w:sz w:val="20"/>
                <w:szCs w:val="20"/>
                <w:lang w:val="en-US"/>
              </w:rPr>
              <w:t xml:space="preserve">authorizations could not be configured for the </w:t>
            </w:r>
            <w:r w:rsidR="00E219C8" w:rsidRPr="00C77551">
              <w:rPr>
                <w:rFonts w:eastAsia="Times New Roman" w:cstheme="minorHAnsi"/>
                <w:color w:val="000000"/>
                <w:sz w:val="20"/>
                <w:szCs w:val="20"/>
                <w:lang w:val="en-US"/>
              </w:rPr>
              <w:t>‘Extend/Shorten’ menu item</w:t>
            </w:r>
            <w:r w:rsidR="00D12184" w:rsidRPr="00C77551">
              <w:rPr>
                <w:rFonts w:eastAsia="Times New Roman" w:cstheme="minorHAnsi"/>
                <w:color w:val="000000"/>
                <w:sz w:val="20"/>
                <w:szCs w:val="20"/>
                <w:lang w:val="en-US"/>
              </w:rPr>
              <w:t xml:space="preserve"> (Assets in possession page)</w:t>
            </w:r>
          </w:p>
        </w:tc>
      </w:tr>
      <w:tr w:rsidR="00691A53" w:rsidRPr="00FE6AA6" w14:paraId="3BFA3849" w14:textId="77777777" w:rsidTr="00691A53">
        <w:trPr>
          <w:trHeight w:val="285"/>
        </w:trPr>
        <w:tc>
          <w:tcPr>
            <w:tcW w:w="1129" w:type="dxa"/>
            <w:tcBorders>
              <w:top w:val="single" w:sz="4" w:space="0" w:color="auto"/>
              <w:left w:val="single" w:sz="4" w:space="0" w:color="auto"/>
              <w:bottom w:val="single" w:sz="4" w:space="0" w:color="auto"/>
              <w:right w:val="single" w:sz="4" w:space="0" w:color="auto"/>
            </w:tcBorders>
            <w:shd w:val="clear" w:color="auto" w:fill="auto"/>
            <w:noWrap/>
            <w:hideMark/>
          </w:tcPr>
          <w:p w14:paraId="0418FEBD" w14:textId="77777777" w:rsidR="00691A53" w:rsidRPr="00C77551" w:rsidRDefault="00691A53" w:rsidP="00691A53">
            <w:pPr>
              <w:spacing w:after="0" w:line="240" w:lineRule="auto"/>
              <w:rPr>
                <w:rFonts w:eastAsia="Times New Roman" w:cstheme="minorHAnsi"/>
                <w:color w:val="000000"/>
                <w:sz w:val="20"/>
                <w:szCs w:val="20"/>
                <w:lang w:val="en-US"/>
              </w:rPr>
            </w:pPr>
            <w:r w:rsidRPr="00C77551">
              <w:rPr>
                <w:rFonts w:eastAsia="Times New Roman" w:cstheme="minorHAnsi"/>
                <w:color w:val="000000"/>
                <w:sz w:val="20"/>
                <w:szCs w:val="20"/>
                <w:lang w:val="en-US"/>
              </w:rPr>
              <w:t>11997</w:t>
            </w:r>
          </w:p>
        </w:tc>
        <w:tc>
          <w:tcPr>
            <w:tcW w:w="7887" w:type="dxa"/>
            <w:tcBorders>
              <w:top w:val="single" w:sz="4" w:space="0" w:color="auto"/>
              <w:left w:val="single" w:sz="4" w:space="0" w:color="auto"/>
              <w:bottom w:val="single" w:sz="4" w:space="0" w:color="auto"/>
              <w:right w:val="single" w:sz="4" w:space="0" w:color="auto"/>
            </w:tcBorders>
            <w:shd w:val="clear" w:color="auto" w:fill="auto"/>
            <w:noWrap/>
            <w:hideMark/>
          </w:tcPr>
          <w:p w14:paraId="4DF1453E" w14:textId="41AC7880" w:rsidR="00691A53" w:rsidRPr="00C77551" w:rsidRDefault="00D12184" w:rsidP="00691A53">
            <w:pPr>
              <w:spacing w:after="0" w:line="240" w:lineRule="auto"/>
              <w:rPr>
                <w:rFonts w:eastAsia="Times New Roman" w:cstheme="minorHAnsi"/>
                <w:color w:val="000000"/>
                <w:sz w:val="20"/>
                <w:szCs w:val="20"/>
                <w:lang w:val="en-US"/>
              </w:rPr>
            </w:pPr>
            <w:r w:rsidRPr="00C77551">
              <w:rPr>
                <w:rFonts w:eastAsia="Times New Roman" w:cstheme="minorHAnsi"/>
                <w:color w:val="000000"/>
                <w:sz w:val="20"/>
                <w:szCs w:val="20"/>
                <w:lang w:val="en-US"/>
              </w:rPr>
              <w:t xml:space="preserve">Fixed an issue where a </w:t>
            </w:r>
            <w:r w:rsidR="002929F3" w:rsidRPr="00C77551">
              <w:rPr>
                <w:rFonts w:eastAsia="Times New Roman" w:cstheme="minorHAnsi"/>
                <w:color w:val="000000"/>
                <w:sz w:val="20"/>
                <w:szCs w:val="20"/>
                <w:lang w:val="en-US"/>
              </w:rPr>
              <w:t>duplicating a ‘Direct Execute Workflow’ would result in a ‘Standard workflow’</w:t>
            </w:r>
          </w:p>
        </w:tc>
      </w:tr>
      <w:tr w:rsidR="00691A53" w:rsidRPr="00FE6AA6" w14:paraId="5E4D472F" w14:textId="77777777" w:rsidTr="00691A53">
        <w:trPr>
          <w:trHeight w:val="285"/>
        </w:trPr>
        <w:tc>
          <w:tcPr>
            <w:tcW w:w="1129" w:type="dxa"/>
            <w:tcBorders>
              <w:top w:val="single" w:sz="4" w:space="0" w:color="auto"/>
              <w:left w:val="single" w:sz="4" w:space="0" w:color="auto"/>
              <w:bottom w:val="single" w:sz="4" w:space="0" w:color="auto"/>
              <w:right w:val="single" w:sz="4" w:space="0" w:color="auto"/>
            </w:tcBorders>
            <w:shd w:val="clear" w:color="auto" w:fill="auto"/>
            <w:noWrap/>
            <w:hideMark/>
          </w:tcPr>
          <w:p w14:paraId="441C9392" w14:textId="77777777" w:rsidR="00691A53" w:rsidRPr="00C77551" w:rsidRDefault="00691A53" w:rsidP="00691A53">
            <w:pPr>
              <w:spacing w:after="0" w:line="240" w:lineRule="auto"/>
              <w:rPr>
                <w:rFonts w:eastAsia="Times New Roman" w:cstheme="minorHAnsi"/>
                <w:color w:val="000000"/>
                <w:sz w:val="20"/>
                <w:szCs w:val="20"/>
                <w:lang w:val="en-US"/>
              </w:rPr>
            </w:pPr>
            <w:r w:rsidRPr="00C77551">
              <w:rPr>
                <w:rFonts w:eastAsia="Times New Roman" w:cstheme="minorHAnsi"/>
                <w:color w:val="000000"/>
                <w:sz w:val="20"/>
                <w:szCs w:val="20"/>
                <w:lang w:val="en-US"/>
              </w:rPr>
              <w:t>12093</w:t>
            </w:r>
          </w:p>
        </w:tc>
        <w:tc>
          <w:tcPr>
            <w:tcW w:w="7887" w:type="dxa"/>
            <w:tcBorders>
              <w:top w:val="single" w:sz="4" w:space="0" w:color="auto"/>
              <w:left w:val="single" w:sz="4" w:space="0" w:color="auto"/>
              <w:bottom w:val="single" w:sz="4" w:space="0" w:color="auto"/>
              <w:right w:val="single" w:sz="4" w:space="0" w:color="auto"/>
            </w:tcBorders>
            <w:shd w:val="clear" w:color="auto" w:fill="auto"/>
            <w:noWrap/>
            <w:hideMark/>
          </w:tcPr>
          <w:p w14:paraId="1756216E" w14:textId="4ADFAFA4" w:rsidR="00691A53" w:rsidRPr="00C77551" w:rsidRDefault="00CF6202" w:rsidP="00691A53">
            <w:pPr>
              <w:spacing w:after="0" w:line="240" w:lineRule="auto"/>
              <w:rPr>
                <w:rFonts w:eastAsia="Times New Roman" w:cstheme="minorHAnsi"/>
                <w:color w:val="000000"/>
                <w:sz w:val="20"/>
                <w:szCs w:val="20"/>
                <w:lang w:val="en-US"/>
              </w:rPr>
            </w:pPr>
            <w:r w:rsidRPr="00C77551">
              <w:rPr>
                <w:rFonts w:eastAsia="Times New Roman" w:cstheme="minorHAnsi"/>
                <w:color w:val="000000"/>
                <w:sz w:val="20"/>
                <w:szCs w:val="20"/>
                <w:lang w:val="en-US"/>
              </w:rPr>
              <w:t xml:space="preserve">Fixed an issue where </w:t>
            </w:r>
            <w:r w:rsidR="006E2BE1" w:rsidRPr="00C77551">
              <w:rPr>
                <w:rFonts w:eastAsia="Times New Roman" w:cstheme="minorHAnsi"/>
                <w:color w:val="000000"/>
                <w:sz w:val="20"/>
                <w:szCs w:val="20"/>
                <w:lang w:val="en-US"/>
              </w:rPr>
              <w:t>the employee working stock page would give an error when trying to open a registration page in the new (RLv2) UI</w:t>
            </w:r>
          </w:p>
        </w:tc>
      </w:tr>
      <w:tr w:rsidR="00691A53" w:rsidRPr="00FE6AA6" w14:paraId="7222722C" w14:textId="77777777" w:rsidTr="00691A53">
        <w:trPr>
          <w:trHeight w:val="285"/>
        </w:trPr>
        <w:tc>
          <w:tcPr>
            <w:tcW w:w="1129" w:type="dxa"/>
            <w:tcBorders>
              <w:top w:val="single" w:sz="4" w:space="0" w:color="auto"/>
              <w:left w:val="single" w:sz="4" w:space="0" w:color="auto"/>
              <w:bottom w:val="single" w:sz="4" w:space="0" w:color="auto"/>
              <w:right w:val="single" w:sz="4" w:space="0" w:color="auto"/>
            </w:tcBorders>
            <w:shd w:val="clear" w:color="auto" w:fill="auto"/>
            <w:noWrap/>
            <w:hideMark/>
          </w:tcPr>
          <w:p w14:paraId="55B0C830" w14:textId="77777777" w:rsidR="00691A53" w:rsidRPr="00C77551" w:rsidRDefault="00691A53" w:rsidP="00691A53">
            <w:pPr>
              <w:spacing w:after="0" w:line="240" w:lineRule="auto"/>
              <w:rPr>
                <w:rFonts w:eastAsia="Times New Roman" w:cstheme="minorHAnsi"/>
                <w:color w:val="000000"/>
                <w:sz w:val="20"/>
                <w:szCs w:val="20"/>
                <w:lang w:val="en-US"/>
              </w:rPr>
            </w:pPr>
            <w:r w:rsidRPr="00C77551">
              <w:rPr>
                <w:rFonts w:eastAsia="Times New Roman" w:cstheme="minorHAnsi"/>
                <w:color w:val="000000"/>
                <w:sz w:val="20"/>
                <w:szCs w:val="20"/>
                <w:lang w:val="en-US"/>
              </w:rPr>
              <w:t>12221</w:t>
            </w:r>
          </w:p>
        </w:tc>
        <w:tc>
          <w:tcPr>
            <w:tcW w:w="7887" w:type="dxa"/>
            <w:tcBorders>
              <w:top w:val="single" w:sz="4" w:space="0" w:color="auto"/>
              <w:left w:val="single" w:sz="4" w:space="0" w:color="auto"/>
              <w:bottom w:val="single" w:sz="4" w:space="0" w:color="auto"/>
              <w:right w:val="single" w:sz="4" w:space="0" w:color="auto"/>
            </w:tcBorders>
            <w:shd w:val="clear" w:color="auto" w:fill="auto"/>
            <w:noWrap/>
            <w:hideMark/>
          </w:tcPr>
          <w:p w14:paraId="79FCCBC6" w14:textId="46F44A76" w:rsidR="00691A53" w:rsidRPr="00C77551" w:rsidRDefault="00B66242" w:rsidP="00691A53">
            <w:pPr>
              <w:spacing w:after="0" w:line="240" w:lineRule="auto"/>
              <w:rPr>
                <w:rFonts w:eastAsia="Times New Roman" w:cstheme="minorHAnsi"/>
                <w:color w:val="000000"/>
                <w:sz w:val="20"/>
                <w:szCs w:val="20"/>
                <w:lang w:val="en-US"/>
              </w:rPr>
            </w:pPr>
            <w:r w:rsidRPr="00C77551">
              <w:rPr>
                <w:rFonts w:eastAsia="Times New Roman" w:cstheme="minorHAnsi"/>
                <w:color w:val="000000"/>
                <w:sz w:val="20"/>
                <w:szCs w:val="20"/>
                <w:lang w:val="en-US"/>
              </w:rPr>
              <w:t>Fixed an issue where</w:t>
            </w:r>
            <w:r w:rsidR="00C12DB4" w:rsidRPr="00C77551">
              <w:rPr>
                <w:rFonts w:eastAsia="Times New Roman" w:cstheme="minorHAnsi"/>
                <w:color w:val="000000"/>
                <w:sz w:val="20"/>
                <w:szCs w:val="20"/>
                <w:lang w:val="en-US"/>
              </w:rPr>
              <w:t xml:space="preserve"> a connector </w:t>
            </w:r>
            <w:r w:rsidR="00C77535" w:rsidRPr="00C77551">
              <w:rPr>
                <w:rFonts w:eastAsia="Times New Roman" w:cstheme="minorHAnsi"/>
                <w:color w:val="000000"/>
                <w:sz w:val="20"/>
                <w:szCs w:val="20"/>
                <w:lang w:val="en-US"/>
              </w:rPr>
              <w:t>process would be slow</w:t>
            </w:r>
          </w:p>
        </w:tc>
      </w:tr>
      <w:tr w:rsidR="00691A53" w:rsidRPr="00FE6AA6" w14:paraId="7DE0A015" w14:textId="77777777" w:rsidTr="00691A53">
        <w:trPr>
          <w:trHeight w:val="285"/>
        </w:trPr>
        <w:tc>
          <w:tcPr>
            <w:tcW w:w="1129" w:type="dxa"/>
            <w:tcBorders>
              <w:top w:val="single" w:sz="4" w:space="0" w:color="auto"/>
              <w:left w:val="single" w:sz="4" w:space="0" w:color="auto"/>
              <w:bottom w:val="single" w:sz="4" w:space="0" w:color="auto"/>
              <w:right w:val="single" w:sz="4" w:space="0" w:color="auto"/>
            </w:tcBorders>
            <w:shd w:val="clear" w:color="auto" w:fill="auto"/>
            <w:noWrap/>
            <w:hideMark/>
          </w:tcPr>
          <w:p w14:paraId="2E82FCF1" w14:textId="77777777" w:rsidR="00691A53" w:rsidRPr="00C77551" w:rsidRDefault="00691A53" w:rsidP="00691A53">
            <w:pPr>
              <w:spacing w:after="0" w:line="240" w:lineRule="auto"/>
              <w:rPr>
                <w:rFonts w:eastAsia="Times New Roman" w:cstheme="minorHAnsi"/>
                <w:color w:val="000000"/>
                <w:sz w:val="20"/>
                <w:szCs w:val="20"/>
                <w:lang w:val="en-US"/>
              </w:rPr>
            </w:pPr>
            <w:r w:rsidRPr="00C77551">
              <w:rPr>
                <w:rFonts w:eastAsia="Times New Roman" w:cstheme="minorHAnsi"/>
                <w:color w:val="000000"/>
                <w:sz w:val="20"/>
                <w:szCs w:val="20"/>
                <w:lang w:val="en-US"/>
              </w:rPr>
              <w:t>12236</w:t>
            </w:r>
          </w:p>
        </w:tc>
        <w:tc>
          <w:tcPr>
            <w:tcW w:w="7887" w:type="dxa"/>
            <w:tcBorders>
              <w:top w:val="single" w:sz="4" w:space="0" w:color="auto"/>
              <w:left w:val="single" w:sz="4" w:space="0" w:color="auto"/>
              <w:bottom w:val="single" w:sz="4" w:space="0" w:color="auto"/>
              <w:right w:val="single" w:sz="4" w:space="0" w:color="auto"/>
            </w:tcBorders>
            <w:shd w:val="clear" w:color="auto" w:fill="auto"/>
            <w:noWrap/>
            <w:hideMark/>
          </w:tcPr>
          <w:p w14:paraId="722E863C" w14:textId="3BFFB310" w:rsidR="00691A53" w:rsidRPr="00C77551" w:rsidRDefault="00C77535" w:rsidP="00691A53">
            <w:pPr>
              <w:spacing w:after="0" w:line="240" w:lineRule="auto"/>
              <w:rPr>
                <w:rFonts w:eastAsia="Times New Roman" w:cstheme="minorHAnsi"/>
                <w:color w:val="000000"/>
                <w:sz w:val="20"/>
                <w:szCs w:val="20"/>
                <w:lang w:val="en-US"/>
              </w:rPr>
            </w:pPr>
            <w:r w:rsidRPr="00C77551">
              <w:rPr>
                <w:rFonts w:eastAsia="Times New Roman" w:cstheme="minorHAnsi"/>
                <w:color w:val="000000"/>
                <w:sz w:val="20"/>
                <w:szCs w:val="20"/>
                <w:lang w:val="en-US"/>
              </w:rPr>
              <w:t>Fixed an issue where</w:t>
            </w:r>
            <w:r w:rsidR="00912D31" w:rsidRPr="00C77551">
              <w:rPr>
                <w:rFonts w:eastAsia="Times New Roman" w:cstheme="minorHAnsi"/>
                <w:color w:val="000000"/>
                <w:sz w:val="20"/>
                <w:szCs w:val="20"/>
                <w:lang w:val="en-US"/>
              </w:rPr>
              <w:t xml:space="preserve"> the SQL connector WHERE filter</w:t>
            </w:r>
            <w:r w:rsidR="00CC5AE0" w:rsidRPr="00C77551">
              <w:rPr>
                <w:rFonts w:eastAsia="Times New Roman" w:cstheme="minorHAnsi"/>
                <w:color w:val="000000"/>
                <w:sz w:val="20"/>
                <w:szCs w:val="20"/>
                <w:lang w:val="en-US"/>
              </w:rPr>
              <w:t xml:space="preserve"> cannot use single quotes</w:t>
            </w:r>
          </w:p>
        </w:tc>
      </w:tr>
      <w:tr w:rsidR="00691A53" w:rsidRPr="00FE6AA6" w14:paraId="7341530E" w14:textId="77777777" w:rsidTr="00691A53">
        <w:trPr>
          <w:trHeight w:val="285"/>
        </w:trPr>
        <w:tc>
          <w:tcPr>
            <w:tcW w:w="1129" w:type="dxa"/>
            <w:tcBorders>
              <w:top w:val="single" w:sz="4" w:space="0" w:color="auto"/>
              <w:left w:val="single" w:sz="4" w:space="0" w:color="auto"/>
              <w:bottom w:val="single" w:sz="4" w:space="0" w:color="auto"/>
              <w:right w:val="single" w:sz="4" w:space="0" w:color="auto"/>
            </w:tcBorders>
            <w:shd w:val="clear" w:color="auto" w:fill="auto"/>
            <w:noWrap/>
            <w:hideMark/>
          </w:tcPr>
          <w:p w14:paraId="1A5560EC" w14:textId="77777777" w:rsidR="00691A53" w:rsidRPr="00C77551" w:rsidRDefault="00691A53" w:rsidP="00691A53">
            <w:pPr>
              <w:spacing w:after="0" w:line="240" w:lineRule="auto"/>
              <w:rPr>
                <w:rFonts w:eastAsia="Times New Roman" w:cstheme="minorHAnsi"/>
                <w:color w:val="000000"/>
                <w:sz w:val="20"/>
                <w:szCs w:val="20"/>
                <w:lang w:val="en-US"/>
              </w:rPr>
            </w:pPr>
            <w:r w:rsidRPr="00C77551">
              <w:rPr>
                <w:rFonts w:eastAsia="Times New Roman" w:cstheme="minorHAnsi"/>
                <w:color w:val="000000"/>
                <w:sz w:val="20"/>
                <w:szCs w:val="20"/>
                <w:lang w:val="en-US"/>
              </w:rPr>
              <w:t>12264</w:t>
            </w:r>
          </w:p>
        </w:tc>
        <w:tc>
          <w:tcPr>
            <w:tcW w:w="7887" w:type="dxa"/>
            <w:tcBorders>
              <w:top w:val="single" w:sz="4" w:space="0" w:color="auto"/>
              <w:left w:val="single" w:sz="4" w:space="0" w:color="auto"/>
              <w:bottom w:val="single" w:sz="4" w:space="0" w:color="auto"/>
              <w:right w:val="single" w:sz="4" w:space="0" w:color="auto"/>
            </w:tcBorders>
            <w:shd w:val="clear" w:color="auto" w:fill="auto"/>
            <w:noWrap/>
            <w:hideMark/>
          </w:tcPr>
          <w:p w14:paraId="5873F315" w14:textId="047B39AD" w:rsidR="00691A53" w:rsidRPr="00C77551" w:rsidRDefault="00CC5AE0" w:rsidP="00691A53">
            <w:pPr>
              <w:spacing w:after="0" w:line="240" w:lineRule="auto"/>
              <w:rPr>
                <w:rFonts w:eastAsia="Times New Roman" w:cstheme="minorHAnsi"/>
                <w:color w:val="000000"/>
                <w:sz w:val="20"/>
                <w:szCs w:val="20"/>
                <w:lang w:val="en-US"/>
              </w:rPr>
            </w:pPr>
            <w:r w:rsidRPr="00C77551">
              <w:rPr>
                <w:rFonts w:eastAsia="Times New Roman" w:cstheme="minorHAnsi"/>
                <w:color w:val="000000"/>
                <w:sz w:val="20"/>
                <w:szCs w:val="20"/>
                <w:lang w:val="en-US"/>
              </w:rPr>
              <w:t>Fixed an issue where the staging area would not be deleted when a connector has been deleted</w:t>
            </w:r>
          </w:p>
        </w:tc>
      </w:tr>
      <w:tr w:rsidR="00691A53" w:rsidRPr="00C77551" w14:paraId="7847AE8E" w14:textId="77777777" w:rsidTr="00691A53">
        <w:trPr>
          <w:trHeight w:val="285"/>
        </w:trPr>
        <w:tc>
          <w:tcPr>
            <w:tcW w:w="1129" w:type="dxa"/>
            <w:tcBorders>
              <w:top w:val="single" w:sz="4" w:space="0" w:color="auto"/>
              <w:left w:val="single" w:sz="4" w:space="0" w:color="auto"/>
              <w:bottom w:val="single" w:sz="4" w:space="0" w:color="auto"/>
              <w:right w:val="single" w:sz="4" w:space="0" w:color="auto"/>
            </w:tcBorders>
            <w:shd w:val="clear" w:color="auto" w:fill="auto"/>
            <w:noWrap/>
            <w:hideMark/>
          </w:tcPr>
          <w:p w14:paraId="286947E8" w14:textId="77777777" w:rsidR="00691A53" w:rsidRPr="00C77551" w:rsidRDefault="00691A53" w:rsidP="00691A53">
            <w:pPr>
              <w:spacing w:after="0" w:line="240" w:lineRule="auto"/>
              <w:rPr>
                <w:rFonts w:eastAsia="Times New Roman" w:cstheme="minorHAnsi"/>
                <w:color w:val="000000"/>
                <w:sz w:val="20"/>
                <w:szCs w:val="20"/>
                <w:lang w:val="en-US"/>
              </w:rPr>
            </w:pPr>
            <w:r w:rsidRPr="00C77551">
              <w:rPr>
                <w:rFonts w:eastAsia="Times New Roman" w:cstheme="minorHAnsi"/>
                <w:color w:val="000000"/>
                <w:sz w:val="20"/>
                <w:szCs w:val="20"/>
                <w:lang w:val="en-US"/>
              </w:rPr>
              <w:t>12284</w:t>
            </w:r>
          </w:p>
        </w:tc>
        <w:tc>
          <w:tcPr>
            <w:tcW w:w="7887" w:type="dxa"/>
            <w:tcBorders>
              <w:top w:val="single" w:sz="4" w:space="0" w:color="auto"/>
              <w:left w:val="single" w:sz="4" w:space="0" w:color="auto"/>
              <w:bottom w:val="single" w:sz="4" w:space="0" w:color="auto"/>
              <w:right w:val="single" w:sz="4" w:space="0" w:color="auto"/>
            </w:tcBorders>
            <w:shd w:val="clear" w:color="auto" w:fill="auto"/>
            <w:noWrap/>
            <w:hideMark/>
          </w:tcPr>
          <w:p w14:paraId="69F85E54" w14:textId="60C2D902" w:rsidR="00691A53" w:rsidRPr="00C77551" w:rsidRDefault="003C1368" w:rsidP="00691A53">
            <w:pPr>
              <w:spacing w:after="0" w:line="240" w:lineRule="auto"/>
              <w:rPr>
                <w:rFonts w:eastAsia="Times New Roman" w:cstheme="minorHAnsi"/>
                <w:color w:val="000000"/>
                <w:sz w:val="20"/>
                <w:szCs w:val="20"/>
                <w:lang w:val="en-US"/>
              </w:rPr>
            </w:pPr>
            <w:r w:rsidRPr="00C77551">
              <w:rPr>
                <w:rFonts w:eastAsia="Times New Roman" w:cstheme="minorHAnsi"/>
                <w:color w:val="000000"/>
                <w:sz w:val="20"/>
                <w:szCs w:val="20"/>
                <w:lang w:val="en-US"/>
              </w:rPr>
              <w:t>Fixed an issue where the ‘</w:t>
            </w:r>
            <w:proofErr w:type="spellStart"/>
            <w:r w:rsidRPr="00C77551">
              <w:rPr>
                <w:rFonts w:eastAsia="Times New Roman" w:cstheme="minorHAnsi"/>
                <w:color w:val="000000"/>
                <w:sz w:val="20"/>
                <w:szCs w:val="20"/>
                <w:lang w:val="en-US"/>
              </w:rPr>
              <w:t>CreatedBy</w:t>
            </w:r>
            <w:proofErr w:type="spellEnd"/>
            <w:r w:rsidRPr="00C77551">
              <w:rPr>
                <w:rFonts w:eastAsia="Times New Roman" w:cstheme="minorHAnsi"/>
                <w:color w:val="000000"/>
                <w:sz w:val="20"/>
                <w:szCs w:val="20"/>
                <w:lang w:val="en-US"/>
              </w:rPr>
              <w:t xml:space="preserve">’ tables would be filled with </w:t>
            </w:r>
            <w:r w:rsidR="00680803" w:rsidRPr="00C77551">
              <w:rPr>
                <w:rFonts w:eastAsia="Times New Roman" w:cstheme="minorHAnsi"/>
                <w:color w:val="000000"/>
                <w:sz w:val="20"/>
                <w:szCs w:val="20"/>
                <w:lang w:val="en-US"/>
              </w:rPr>
              <w:t>‘</w:t>
            </w:r>
            <w:proofErr w:type="spellStart"/>
            <w:r w:rsidR="00680803" w:rsidRPr="00C77551">
              <w:rPr>
                <w:rFonts w:eastAsia="Times New Roman" w:cstheme="minorHAnsi"/>
                <w:color w:val="000000"/>
                <w:sz w:val="20"/>
                <w:szCs w:val="20"/>
                <w:lang w:val="en-US"/>
              </w:rPr>
              <w:t>onbekend</w:t>
            </w:r>
            <w:proofErr w:type="spellEnd"/>
            <w:r w:rsidR="00680803" w:rsidRPr="00C77551">
              <w:rPr>
                <w:rFonts w:eastAsia="Times New Roman" w:cstheme="minorHAnsi"/>
                <w:color w:val="000000"/>
                <w:sz w:val="20"/>
                <w:szCs w:val="20"/>
                <w:lang w:val="en-US"/>
              </w:rPr>
              <w:t>/unknown’. It will show ‘IBIS’ instead</w:t>
            </w:r>
          </w:p>
        </w:tc>
      </w:tr>
      <w:tr w:rsidR="00691A53" w:rsidRPr="00FE6AA6" w14:paraId="775754D0" w14:textId="77777777" w:rsidTr="00691A53">
        <w:trPr>
          <w:trHeight w:val="285"/>
        </w:trPr>
        <w:tc>
          <w:tcPr>
            <w:tcW w:w="1129" w:type="dxa"/>
            <w:tcBorders>
              <w:top w:val="single" w:sz="4" w:space="0" w:color="auto"/>
              <w:left w:val="single" w:sz="4" w:space="0" w:color="auto"/>
              <w:bottom w:val="single" w:sz="4" w:space="0" w:color="auto"/>
              <w:right w:val="single" w:sz="4" w:space="0" w:color="auto"/>
            </w:tcBorders>
            <w:shd w:val="clear" w:color="auto" w:fill="auto"/>
            <w:noWrap/>
            <w:hideMark/>
          </w:tcPr>
          <w:p w14:paraId="710068F5" w14:textId="77777777" w:rsidR="00691A53" w:rsidRPr="00C77551" w:rsidRDefault="00691A53" w:rsidP="00691A53">
            <w:pPr>
              <w:spacing w:after="0" w:line="240" w:lineRule="auto"/>
              <w:rPr>
                <w:rFonts w:eastAsia="Times New Roman" w:cstheme="minorHAnsi"/>
                <w:color w:val="000000"/>
                <w:sz w:val="20"/>
                <w:szCs w:val="20"/>
                <w:lang w:val="en-US"/>
              </w:rPr>
            </w:pPr>
            <w:r w:rsidRPr="00C77551">
              <w:rPr>
                <w:rFonts w:eastAsia="Times New Roman" w:cstheme="minorHAnsi"/>
                <w:color w:val="000000"/>
                <w:sz w:val="20"/>
                <w:szCs w:val="20"/>
                <w:lang w:val="en-US"/>
              </w:rPr>
              <w:t>12285</w:t>
            </w:r>
          </w:p>
        </w:tc>
        <w:tc>
          <w:tcPr>
            <w:tcW w:w="7887" w:type="dxa"/>
            <w:tcBorders>
              <w:top w:val="single" w:sz="4" w:space="0" w:color="auto"/>
              <w:left w:val="single" w:sz="4" w:space="0" w:color="auto"/>
              <w:bottom w:val="single" w:sz="4" w:space="0" w:color="auto"/>
              <w:right w:val="single" w:sz="4" w:space="0" w:color="auto"/>
            </w:tcBorders>
            <w:shd w:val="clear" w:color="auto" w:fill="auto"/>
            <w:noWrap/>
            <w:hideMark/>
          </w:tcPr>
          <w:p w14:paraId="37C76415" w14:textId="31DB6497" w:rsidR="00691A53" w:rsidRPr="00C77551" w:rsidRDefault="00680803" w:rsidP="00691A53">
            <w:pPr>
              <w:spacing w:after="0" w:line="240" w:lineRule="auto"/>
              <w:rPr>
                <w:rFonts w:eastAsia="Times New Roman" w:cstheme="minorHAnsi"/>
                <w:color w:val="000000"/>
                <w:sz w:val="20"/>
                <w:szCs w:val="20"/>
                <w:lang w:val="en-US"/>
              </w:rPr>
            </w:pPr>
            <w:r w:rsidRPr="00C77551">
              <w:rPr>
                <w:rFonts w:eastAsia="Times New Roman" w:cstheme="minorHAnsi"/>
                <w:color w:val="000000"/>
                <w:sz w:val="20"/>
                <w:szCs w:val="20"/>
                <w:lang w:val="en-US"/>
              </w:rPr>
              <w:t>Fixed an issue where the Universal search would</w:t>
            </w:r>
            <w:r w:rsidR="00D76F8D" w:rsidRPr="00C77551">
              <w:rPr>
                <w:rFonts w:eastAsia="Times New Roman" w:cstheme="minorHAnsi"/>
                <w:color w:val="000000"/>
                <w:sz w:val="20"/>
                <w:szCs w:val="20"/>
                <w:lang w:val="en-US"/>
              </w:rPr>
              <w:t xml:space="preserve"> not </w:t>
            </w:r>
            <w:r w:rsidR="00C551DE" w:rsidRPr="00C77551">
              <w:rPr>
                <w:rFonts w:eastAsia="Times New Roman" w:cstheme="minorHAnsi"/>
                <w:color w:val="000000"/>
                <w:sz w:val="20"/>
                <w:szCs w:val="20"/>
                <w:lang w:val="en-US"/>
              </w:rPr>
              <w:t>open the correct</w:t>
            </w:r>
            <w:r w:rsidR="00D76F8D" w:rsidRPr="00C77551">
              <w:rPr>
                <w:rFonts w:eastAsia="Times New Roman" w:cstheme="minorHAnsi"/>
                <w:color w:val="000000"/>
                <w:sz w:val="20"/>
                <w:szCs w:val="20"/>
                <w:lang w:val="en-US"/>
              </w:rPr>
              <w:t xml:space="preserve"> the identity registrations</w:t>
            </w:r>
          </w:p>
        </w:tc>
      </w:tr>
      <w:tr w:rsidR="00691A53" w:rsidRPr="00FE6AA6" w14:paraId="0B5D40AC" w14:textId="77777777" w:rsidTr="00691A53">
        <w:trPr>
          <w:trHeight w:val="285"/>
        </w:trPr>
        <w:tc>
          <w:tcPr>
            <w:tcW w:w="1129" w:type="dxa"/>
            <w:tcBorders>
              <w:top w:val="single" w:sz="4" w:space="0" w:color="auto"/>
              <w:left w:val="single" w:sz="4" w:space="0" w:color="auto"/>
              <w:bottom w:val="single" w:sz="4" w:space="0" w:color="auto"/>
              <w:right w:val="single" w:sz="4" w:space="0" w:color="auto"/>
            </w:tcBorders>
            <w:shd w:val="clear" w:color="auto" w:fill="auto"/>
            <w:noWrap/>
            <w:hideMark/>
          </w:tcPr>
          <w:p w14:paraId="6C5DB1EF" w14:textId="77777777" w:rsidR="00691A53" w:rsidRPr="00C77551" w:rsidRDefault="00691A53" w:rsidP="00691A53">
            <w:pPr>
              <w:spacing w:after="0" w:line="240" w:lineRule="auto"/>
              <w:rPr>
                <w:rFonts w:eastAsia="Times New Roman" w:cstheme="minorHAnsi"/>
                <w:color w:val="000000"/>
                <w:sz w:val="20"/>
                <w:szCs w:val="20"/>
                <w:lang w:val="en-US"/>
              </w:rPr>
            </w:pPr>
            <w:r w:rsidRPr="00C77551">
              <w:rPr>
                <w:rFonts w:eastAsia="Times New Roman" w:cstheme="minorHAnsi"/>
                <w:color w:val="000000"/>
                <w:sz w:val="20"/>
                <w:szCs w:val="20"/>
                <w:lang w:val="en-US"/>
              </w:rPr>
              <w:t>12286</w:t>
            </w:r>
          </w:p>
        </w:tc>
        <w:tc>
          <w:tcPr>
            <w:tcW w:w="7887" w:type="dxa"/>
            <w:tcBorders>
              <w:top w:val="single" w:sz="4" w:space="0" w:color="auto"/>
              <w:left w:val="single" w:sz="4" w:space="0" w:color="auto"/>
              <w:bottom w:val="single" w:sz="4" w:space="0" w:color="auto"/>
              <w:right w:val="single" w:sz="4" w:space="0" w:color="auto"/>
            </w:tcBorders>
            <w:shd w:val="clear" w:color="auto" w:fill="auto"/>
            <w:noWrap/>
            <w:hideMark/>
          </w:tcPr>
          <w:p w14:paraId="6180201F" w14:textId="59CFFB61" w:rsidR="00691A53" w:rsidRPr="00C77551" w:rsidRDefault="00C551DE" w:rsidP="00691A53">
            <w:pPr>
              <w:spacing w:after="0" w:line="240" w:lineRule="auto"/>
              <w:rPr>
                <w:rFonts w:eastAsia="Times New Roman" w:cstheme="minorHAnsi"/>
                <w:color w:val="000000"/>
                <w:sz w:val="20"/>
                <w:szCs w:val="20"/>
                <w:lang w:val="en-US"/>
              </w:rPr>
            </w:pPr>
            <w:r w:rsidRPr="00C77551">
              <w:rPr>
                <w:rFonts w:eastAsia="Times New Roman" w:cstheme="minorHAnsi"/>
                <w:color w:val="000000"/>
                <w:sz w:val="20"/>
                <w:szCs w:val="20"/>
                <w:lang w:val="en-US"/>
              </w:rPr>
              <w:t xml:space="preserve">Fixed an issue where </w:t>
            </w:r>
            <w:r w:rsidR="00956C1C" w:rsidRPr="00C77551">
              <w:rPr>
                <w:rFonts w:eastAsia="Times New Roman" w:cstheme="minorHAnsi"/>
                <w:color w:val="000000"/>
                <w:sz w:val="20"/>
                <w:szCs w:val="20"/>
                <w:lang w:val="en-US"/>
              </w:rPr>
              <w:t>a</w:t>
            </w:r>
            <w:r w:rsidR="00622231" w:rsidRPr="00C77551">
              <w:rPr>
                <w:rFonts w:eastAsia="Times New Roman" w:cstheme="minorHAnsi"/>
                <w:color w:val="000000"/>
                <w:sz w:val="20"/>
                <w:szCs w:val="20"/>
                <w:lang w:val="en-US"/>
              </w:rPr>
              <w:t xml:space="preserve"> default value for</w:t>
            </w:r>
            <w:r w:rsidRPr="00C77551">
              <w:rPr>
                <w:rFonts w:eastAsia="Times New Roman" w:cstheme="minorHAnsi"/>
                <w:color w:val="000000"/>
                <w:sz w:val="20"/>
                <w:szCs w:val="20"/>
                <w:lang w:val="en-US"/>
              </w:rPr>
              <w:t xml:space="preserve"> </w:t>
            </w:r>
            <w:r w:rsidR="00622231" w:rsidRPr="00C77551">
              <w:rPr>
                <w:rFonts w:eastAsia="Times New Roman" w:cstheme="minorHAnsi"/>
                <w:color w:val="000000"/>
                <w:sz w:val="20"/>
                <w:szCs w:val="20"/>
                <w:lang w:val="en-US"/>
              </w:rPr>
              <w:t>_16_99_dossier_status</w:t>
            </w:r>
            <w:r w:rsidR="005D0FA5" w:rsidRPr="00C77551">
              <w:rPr>
                <w:rFonts w:eastAsia="Times New Roman" w:cstheme="minorHAnsi"/>
                <w:color w:val="000000"/>
                <w:sz w:val="20"/>
                <w:szCs w:val="20"/>
                <w:lang w:val="en-US"/>
              </w:rPr>
              <w:t xml:space="preserve"> would not</w:t>
            </w:r>
            <w:r w:rsidR="00956C1C" w:rsidRPr="00C77551">
              <w:rPr>
                <w:rFonts w:eastAsia="Times New Roman" w:cstheme="minorHAnsi"/>
                <w:color w:val="000000"/>
                <w:sz w:val="20"/>
                <w:szCs w:val="20"/>
                <w:lang w:val="en-US"/>
              </w:rPr>
              <w:t xml:space="preserve"> be used in a registration</w:t>
            </w:r>
          </w:p>
        </w:tc>
      </w:tr>
      <w:tr w:rsidR="00691A53" w:rsidRPr="00FE6AA6" w14:paraId="6F4581F2" w14:textId="77777777" w:rsidTr="00691A53">
        <w:trPr>
          <w:trHeight w:val="285"/>
        </w:trPr>
        <w:tc>
          <w:tcPr>
            <w:tcW w:w="1129" w:type="dxa"/>
            <w:tcBorders>
              <w:top w:val="single" w:sz="4" w:space="0" w:color="auto"/>
              <w:left w:val="single" w:sz="4" w:space="0" w:color="auto"/>
              <w:bottom w:val="single" w:sz="4" w:space="0" w:color="auto"/>
              <w:right w:val="single" w:sz="4" w:space="0" w:color="auto"/>
            </w:tcBorders>
            <w:shd w:val="clear" w:color="auto" w:fill="auto"/>
            <w:noWrap/>
            <w:hideMark/>
          </w:tcPr>
          <w:p w14:paraId="1386C02F" w14:textId="77777777" w:rsidR="00691A53" w:rsidRPr="00C77551" w:rsidRDefault="00691A53" w:rsidP="00691A53">
            <w:pPr>
              <w:spacing w:after="0" w:line="240" w:lineRule="auto"/>
              <w:rPr>
                <w:rFonts w:eastAsia="Times New Roman" w:cstheme="minorHAnsi"/>
                <w:color w:val="000000"/>
                <w:sz w:val="20"/>
                <w:szCs w:val="20"/>
                <w:lang w:val="en-US"/>
              </w:rPr>
            </w:pPr>
            <w:r w:rsidRPr="00C77551">
              <w:rPr>
                <w:rFonts w:eastAsia="Times New Roman" w:cstheme="minorHAnsi"/>
                <w:color w:val="000000"/>
                <w:sz w:val="20"/>
                <w:szCs w:val="20"/>
                <w:lang w:val="en-US"/>
              </w:rPr>
              <w:t>12294</w:t>
            </w:r>
          </w:p>
        </w:tc>
        <w:tc>
          <w:tcPr>
            <w:tcW w:w="7887" w:type="dxa"/>
            <w:tcBorders>
              <w:top w:val="single" w:sz="4" w:space="0" w:color="auto"/>
              <w:left w:val="single" w:sz="4" w:space="0" w:color="auto"/>
              <w:bottom w:val="single" w:sz="4" w:space="0" w:color="auto"/>
              <w:right w:val="single" w:sz="4" w:space="0" w:color="auto"/>
            </w:tcBorders>
            <w:shd w:val="clear" w:color="auto" w:fill="auto"/>
            <w:noWrap/>
            <w:hideMark/>
          </w:tcPr>
          <w:p w14:paraId="3387794E" w14:textId="4EB64952" w:rsidR="00691A53" w:rsidRPr="00C77551" w:rsidRDefault="00956C1C" w:rsidP="00691A53">
            <w:pPr>
              <w:spacing w:after="0" w:line="240" w:lineRule="auto"/>
              <w:rPr>
                <w:rFonts w:eastAsia="Times New Roman" w:cstheme="minorHAnsi"/>
                <w:color w:val="000000"/>
                <w:sz w:val="20"/>
                <w:szCs w:val="20"/>
                <w:lang w:val="en-US"/>
              </w:rPr>
            </w:pPr>
            <w:r w:rsidRPr="00C77551">
              <w:rPr>
                <w:rFonts w:eastAsia="Times New Roman" w:cstheme="minorHAnsi"/>
                <w:color w:val="000000"/>
                <w:sz w:val="20"/>
                <w:szCs w:val="20"/>
                <w:lang w:val="en-US"/>
              </w:rPr>
              <w:t xml:space="preserve">Fixed an issue where </w:t>
            </w:r>
            <w:r w:rsidR="00D86011" w:rsidRPr="00C77551">
              <w:rPr>
                <w:rFonts w:eastAsia="Times New Roman" w:cstheme="minorHAnsi"/>
                <w:color w:val="000000"/>
                <w:sz w:val="20"/>
                <w:szCs w:val="20"/>
                <w:lang w:val="en-US"/>
              </w:rPr>
              <w:t xml:space="preserve">the search filter in the employee registrations would not work correctly </w:t>
            </w:r>
          </w:p>
        </w:tc>
      </w:tr>
      <w:tr w:rsidR="00691A53" w:rsidRPr="00FE6AA6" w14:paraId="360556DA" w14:textId="77777777" w:rsidTr="00691A53">
        <w:trPr>
          <w:trHeight w:val="285"/>
        </w:trPr>
        <w:tc>
          <w:tcPr>
            <w:tcW w:w="1129" w:type="dxa"/>
            <w:tcBorders>
              <w:top w:val="single" w:sz="4" w:space="0" w:color="auto"/>
              <w:left w:val="single" w:sz="4" w:space="0" w:color="auto"/>
              <w:bottom w:val="single" w:sz="4" w:space="0" w:color="auto"/>
              <w:right w:val="single" w:sz="4" w:space="0" w:color="auto"/>
            </w:tcBorders>
            <w:shd w:val="clear" w:color="auto" w:fill="auto"/>
            <w:noWrap/>
            <w:hideMark/>
          </w:tcPr>
          <w:p w14:paraId="58970E3C" w14:textId="77777777" w:rsidR="00691A53" w:rsidRPr="00C77551" w:rsidRDefault="00691A53" w:rsidP="00691A53">
            <w:pPr>
              <w:spacing w:after="0" w:line="240" w:lineRule="auto"/>
              <w:rPr>
                <w:rFonts w:eastAsia="Times New Roman" w:cstheme="minorHAnsi"/>
                <w:color w:val="000000"/>
                <w:sz w:val="20"/>
                <w:szCs w:val="20"/>
                <w:lang w:val="en-US"/>
              </w:rPr>
            </w:pPr>
            <w:r w:rsidRPr="00C77551">
              <w:rPr>
                <w:rFonts w:eastAsia="Times New Roman" w:cstheme="minorHAnsi"/>
                <w:color w:val="000000"/>
                <w:sz w:val="20"/>
                <w:szCs w:val="20"/>
                <w:lang w:val="en-US"/>
              </w:rPr>
              <w:t>12295</w:t>
            </w:r>
          </w:p>
        </w:tc>
        <w:tc>
          <w:tcPr>
            <w:tcW w:w="7887" w:type="dxa"/>
            <w:tcBorders>
              <w:top w:val="single" w:sz="4" w:space="0" w:color="auto"/>
              <w:left w:val="single" w:sz="4" w:space="0" w:color="auto"/>
              <w:bottom w:val="single" w:sz="4" w:space="0" w:color="auto"/>
              <w:right w:val="single" w:sz="4" w:space="0" w:color="auto"/>
            </w:tcBorders>
            <w:shd w:val="clear" w:color="auto" w:fill="auto"/>
            <w:noWrap/>
            <w:hideMark/>
          </w:tcPr>
          <w:p w14:paraId="3609EE3C" w14:textId="69585BBB" w:rsidR="00691A53" w:rsidRPr="00C77551" w:rsidRDefault="00D86011" w:rsidP="00691A53">
            <w:pPr>
              <w:spacing w:after="0" w:line="240" w:lineRule="auto"/>
              <w:rPr>
                <w:rFonts w:eastAsia="Times New Roman" w:cstheme="minorHAnsi"/>
                <w:color w:val="000000"/>
                <w:sz w:val="20"/>
                <w:szCs w:val="20"/>
                <w:lang w:val="en-US"/>
              </w:rPr>
            </w:pPr>
            <w:r w:rsidRPr="00C77551">
              <w:rPr>
                <w:rFonts w:eastAsia="Times New Roman" w:cstheme="minorHAnsi"/>
                <w:color w:val="000000"/>
                <w:sz w:val="20"/>
                <w:szCs w:val="20"/>
                <w:lang w:val="en-US"/>
              </w:rPr>
              <w:t xml:space="preserve">Fixed an issue where field </w:t>
            </w:r>
            <w:r w:rsidR="00CD3F67" w:rsidRPr="00C77551">
              <w:rPr>
                <w:rFonts w:eastAsia="Times New Roman" w:cstheme="minorHAnsi"/>
                <w:color w:val="000000"/>
                <w:sz w:val="20"/>
                <w:szCs w:val="20"/>
                <w:lang w:val="en-US"/>
              </w:rPr>
              <w:t>_04_25_Organisatie_IdentificatieFormeleOrganisatie</w:t>
            </w:r>
            <w:r w:rsidR="00473BE4" w:rsidRPr="00C77551">
              <w:rPr>
                <w:rFonts w:eastAsia="Times New Roman" w:cstheme="minorHAnsi"/>
                <w:color w:val="000000"/>
                <w:sz w:val="20"/>
                <w:szCs w:val="20"/>
                <w:lang w:val="en-US"/>
              </w:rPr>
              <w:t xml:space="preserve"> would show as a </w:t>
            </w:r>
            <w:r w:rsidR="004E74F2" w:rsidRPr="00C77551">
              <w:rPr>
                <w:rFonts w:eastAsia="Times New Roman" w:cstheme="minorHAnsi"/>
                <w:color w:val="000000"/>
                <w:sz w:val="20"/>
                <w:szCs w:val="20"/>
                <w:lang w:val="en-US"/>
              </w:rPr>
              <w:t>tree picker</w:t>
            </w:r>
            <w:r w:rsidR="00473BE4" w:rsidRPr="00C77551">
              <w:rPr>
                <w:rFonts w:eastAsia="Times New Roman" w:cstheme="minorHAnsi"/>
                <w:color w:val="000000"/>
                <w:sz w:val="20"/>
                <w:szCs w:val="20"/>
                <w:lang w:val="en-US"/>
              </w:rPr>
              <w:t>/</w:t>
            </w:r>
            <w:proofErr w:type="spellStart"/>
            <w:r w:rsidR="00473BE4" w:rsidRPr="00C77551">
              <w:rPr>
                <w:rFonts w:eastAsia="Times New Roman" w:cstheme="minorHAnsi"/>
                <w:color w:val="000000"/>
                <w:sz w:val="20"/>
                <w:szCs w:val="20"/>
                <w:lang w:val="en-US"/>
              </w:rPr>
              <w:t>dropdownlist</w:t>
            </w:r>
            <w:proofErr w:type="spellEnd"/>
            <w:r w:rsidR="00473BE4" w:rsidRPr="00C77551">
              <w:rPr>
                <w:rFonts w:eastAsia="Times New Roman" w:cstheme="minorHAnsi"/>
                <w:color w:val="000000"/>
                <w:sz w:val="20"/>
                <w:szCs w:val="20"/>
                <w:lang w:val="en-US"/>
              </w:rPr>
              <w:t xml:space="preserve"> instead of a regular field</w:t>
            </w:r>
          </w:p>
        </w:tc>
      </w:tr>
    </w:tbl>
    <w:p w14:paraId="642F11B0" w14:textId="157F39F2" w:rsidR="00F81833" w:rsidRPr="004E74F2" w:rsidRDefault="00F81833">
      <w:pPr>
        <w:rPr>
          <w:lang w:val="en-US"/>
        </w:rPr>
      </w:pPr>
    </w:p>
    <w:p w14:paraId="4CDEABDD" w14:textId="15742AE8" w:rsidR="00B47CA2" w:rsidRPr="004E74F2" w:rsidRDefault="00B47CA2">
      <w:pPr>
        <w:rPr>
          <w:lang w:val="en-US"/>
        </w:rPr>
      </w:pPr>
    </w:p>
    <w:p w14:paraId="02ACBEAB" w14:textId="77777777" w:rsidR="00B978B4" w:rsidRDefault="00B978B4">
      <w:pPr>
        <w:rPr>
          <w:rFonts w:asciiTheme="majorHAnsi" w:eastAsiaTheme="majorEastAsia" w:hAnsiTheme="majorHAnsi" w:cstheme="majorBidi"/>
          <w:color w:val="000000" w:themeColor="text1"/>
          <w:sz w:val="36"/>
          <w:szCs w:val="36"/>
          <w:lang w:val="en-US"/>
        </w:rPr>
      </w:pPr>
      <w:r>
        <w:rPr>
          <w:lang w:val="en-US"/>
        </w:rPr>
        <w:br w:type="page"/>
      </w:r>
    </w:p>
    <w:p w14:paraId="3385653C" w14:textId="5423F64D" w:rsidR="003923DC" w:rsidRPr="004E74F2" w:rsidRDefault="003923DC" w:rsidP="003923DC">
      <w:pPr>
        <w:pStyle w:val="Heading1"/>
        <w:rPr>
          <w:lang w:val="en-US"/>
        </w:rPr>
      </w:pPr>
      <w:r w:rsidRPr="004E74F2">
        <w:rPr>
          <w:lang w:val="en-US"/>
        </w:rPr>
        <w:lastRenderedPageBreak/>
        <w:t>Migration notes</w:t>
      </w:r>
    </w:p>
    <w:p w14:paraId="1F897DA0" w14:textId="77777777" w:rsidR="003923DC" w:rsidRPr="004E74F2" w:rsidRDefault="003923DC" w:rsidP="003923DC">
      <w:pPr>
        <w:rPr>
          <w:rFonts w:ascii="Verdana" w:hAnsi="Verdana"/>
          <w:sz w:val="18"/>
          <w:szCs w:val="1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4"/>
      </w:tblGrid>
      <w:tr w:rsidR="005A638F" w:rsidRPr="00827225" w14:paraId="44233121" w14:textId="77777777" w:rsidTr="005A638F">
        <w:trPr>
          <w:trHeight w:val="257"/>
        </w:trPr>
        <w:tc>
          <w:tcPr>
            <w:tcW w:w="8974" w:type="dxa"/>
            <w:shd w:val="clear" w:color="auto" w:fill="FFC000"/>
            <w:hideMark/>
          </w:tcPr>
          <w:p w14:paraId="70DF5DED" w14:textId="5F0F27E9" w:rsidR="005A638F" w:rsidRPr="00827225" w:rsidRDefault="005A638F" w:rsidP="00ED20EE">
            <w:pPr>
              <w:spacing w:after="0" w:line="240" w:lineRule="auto"/>
              <w:rPr>
                <w:rFonts w:eastAsia="Times New Roman" w:cstheme="minorHAnsi"/>
                <w:b/>
                <w:bCs/>
                <w:color w:val="000000"/>
                <w:sz w:val="20"/>
                <w:szCs w:val="20"/>
                <w:lang w:val="en-US"/>
              </w:rPr>
            </w:pPr>
            <w:r w:rsidRPr="00827225">
              <w:rPr>
                <w:rFonts w:eastAsia="Times New Roman" w:cstheme="minorHAnsi"/>
                <w:b/>
                <w:bCs/>
                <w:color w:val="000000"/>
                <w:sz w:val="20"/>
                <w:szCs w:val="20"/>
                <w:lang w:val="en-US"/>
              </w:rPr>
              <w:t>Description</w:t>
            </w:r>
          </w:p>
        </w:tc>
      </w:tr>
      <w:tr w:rsidR="005A638F" w:rsidRPr="00FE6AA6" w14:paraId="27E983C2" w14:textId="77777777" w:rsidTr="005A638F">
        <w:trPr>
          <w:trHeight w:val="285"/>
        </w:trPr>
        <w:tc>
          <w:tcPr>
            <w:tcW w:w="8974" w:type="dxa"/>
            <w:tcBorders>
              <w:top w:val="single" w:sz="4" w:space="0" w:color="auto"/>
              <w:left w:val="single" w:sz="4" w:space="0" w:color="auto"/>
              <w:bottom w:val="single" w:sz="4" w:space="0" w:color="auto"/>
              <w:right w:val="single" w:sz="4" w:space="0" w:color="auto"/>
            </w:tcBorders>
            <w:shd w:val="clear" w:color="auto" w:fill="auto"/>
            <w:noWrap/>
            <w:hideMark/>
          </w:tcPr>
          <w:p w14:paraId="45B98719" w14:textId="77777777" w:rsidR="005A638F" w:rsidRDefault="005A638F" w:rsidP="00ED20EE">
            <w:pPr>
              <w:spacing w:after="0" w:line="240" w:lineRule="auto"/>
              <w:rPr>
                <w:rFonts w:eastAsia="Times New Roman" w:cstheme="minorHAnsi"/>
                <w:color w:val="000000"/>
                <w:sz w:val="20"/>
                <w:szCs w:val="20"/>
                <w:lang w:val="en-US"/>
              </w:rPr>
            </w:pPr>
          </w:p>
          <w:p w14:paraId="59146FC6" w14:textId="77777777" w:rsidR="005A638F" w:rsidRDefault="005A638F" w:rsidP="00ED20EE">
            <w:pPr>
              <w:spacing w:after="0" w:line="240" w:lineRule="auto"/>
              <w:rPr>
                <w:rFonts w:eastAsia="Times New Roman" w:cstheme="minorHAnsi"/>
                <w:color w:val="000000"/>
                <w:sz w:val="20"/>
                <w:szCs w:val="20"/>
                <w:lang w:val="en-US"/>
              </w:rPr>
            </w:pPr>
            <w:r w:rsidRPr="00827225">
              <w:rPr>
                <w:rFonts w:eastAsia="Times New Roman" w:cstheme="minorHAnsi"/>
                <w:color w:val="000000"/>
                <w:sz w:val="20"/>
                <w:szCs w:val="20"/>
                <w:lang w:val="en-US"/>
              </w:rPr>
              <w:t xml:space="preserve">Smtp alias buttons require at least </w:t>
            </w:r>
            <w:proofErr w:type="spellStart"/>
            <w:r w:rsidRPr="00827225">
              <w:rPr>
                <w:rFonts w:eastAsia="Times New Roman" w:cstheme="minorHAnsi"/>
                <w:color w:val="000000"/>
                <w:sz w:val="20"/>
                <w:szCs w:val="20"/>
                <w:lang w:val="en-US"/>
              </w:rPr>
              <w:t>readonly</w:t>
            </w:r>
            <w:proofErr w:type="spellEnd"/>
            <w:r w:rsidRPr="00827225">
              <w:rPr>
                <w:rFonts w:eastAsia="Times New Roman" w:cstheme="minorHAnsi"/>
                <w:color w:val="000000"/>
                <w:sz w:val="20"/>
                <w:szCs w:val="20"/>
                <w:lang w:val="en-US"/>
              </w:rPr>
              <w:t xml:space="preserve"> rights before they can be used. Note that if these rights have never been set before, you might not be able to use these buttons after the upgrade. To add these authorizations please configure them in the designated TreeManager ACL tree like any other field</w:t>
            </w:r>
          </w:p>
          <w:p w14:paraId="0301F6D6" w14:textId="77777777" w:rsidR="00926587" w:rsidRDefault="00926587" w:rsidP="00ED20EE">
            <w:pPr>
              <w:spacing w:after="0" w:line="240" w:lineRule="auto"/>
              <w:rPr>
                <w:rFonts w:eastAsia="Times New Roman" w:cstheme="minorHAnsi"/>
                <w:color w:val="000000"/>
                <w:sz w:val="20"/>
                <w:szCs w:val="20"/>
                <w:lang w:val="en-US"/>
              </w:rPr>
            </w:pPr>
          </w:p>
          <w:p w14:paraId="1BA87051" w14:textId="7980B108" w:rsidR="005A638F" w:rsidRPr="00827225" w:rsidRDefault="005A638F" w:rsidP="00ED20EE">
            <w:pPr>
              <w:spacing w:after="0" w:line="240" w:lineRule="auto"/>
              <w:rPr>
                <w:rFonts w:eastAsia="Times New Roman" w:cstheme="minorHAnsi"/>
                <w:color w:val="000000"/>
                <w:sz w:val="20"/>
                <w:szCs w:val="20"/>
                <w:lang w:val="en-US"/>
              </w:rPr>
            </w:pPr>
          </w:p>
        </w:tc>
      </w:tr>
      <w:tr w:rsidR="005A638F" w:rsidRPr="00FE6AA6" w14:paraId="09012D99" w14:textId="77777777" w:rsidTr="005A638F">
        <w:trPr>
          <w:trHeight w:val="285"/>
        </w:trPr>
        <w:tc>
          <w:tcPr>
            <w:tcW w:w="8974" w:type="dxa"/>
            <w:tcBorders>
              <w:top w:val="single" w:sz="4" w:space="0" w:color="auto"/>
              <w:left w:val="single" w:sz="4" w:space="0" w:color="auto"/>
              <w:bottom w:val="single" w:sz="4" w:space="0" w:color="auto"/>
              <w:right w:val="single" w:sz="4" w:space="0" w:color="auto"/>
            </w:tcBorders>
            <w:shd w:val="clear" w:color="auto" w:fill="auto"/>
            <w:noWrap/>
            <w:hideMark/>
          </w:tcPr>
          <w:p w14:paraId="22728291" w14:textId="77777777" w:rsidR="005A638F" w:rsidRDefault="005A638F" w:rsidP="00ED20EE">
            <w:pPr>
              <w:spacing w:after="0" w:line="240" w:lineRule="auto"/>
              <w:rPr>
                <w:rFonts w:eastAsia="Times New Roman" w:cstheme="minorHAnsi"/>
                <w:sz w:val="20"/>
                <w:szCs w:val="20"/>
                <w:lang w:val="en-US"/>
              </w:rPr>
            </w:pPr>
          </w:p>
          <w:p w14:paraId="297120F5" w14:textId="77777777" w:rsidR="005A638F" w:rsidRDefault="005A638F" w:rsidP="00ED20EE">
            <w:pPr>
              <w:spacing w:after="0" w:line="240" w:lineRule="auto"/>
              <w:rPr>
                <w:rFonts w:eastAsia="Times New Roman" w:cstheme="minorHAnsi"/>
                <w:sz w:val="20"/>
                <w:szCs w:val="20"/>
                <w:lang w:val="en-US"/>
              </w:rPr>
            </w:pPr>
            <w:r w:rsidRPr="00827225">
              <w:rPr>
                <w:rFonts w:eastAsia="Times New Roman" w:cstheme="minorHAnsi"/>
                <w:sz w:val="20"/>
                <w:szCs w:val="20"/>
                <w:lang w:val="en-US"/>
              </w:rPr>
              <w:t xml:space="preserve">Previously, the </w:t>
            </w:r>
            <w:proofErr w:type="spellStart"/>
            <w:r w:rsidRPr="00827225">
              <w:rPr>
                <w:rFonts w:eastAsia="Times New Roman" w:cstheme="minorHAnsi"/>
                <w:sz w:val="20"/>
                <w:szCs w:val="20"/>
                <w:lang w:val="en-US"/>
              </w:rPr>
              <w:t>DetermineDatasetInOut</w:t>
            </w:r>
            <w:proofErr w:type="spellEnd"/>
            <w:r w:rsidRPr="00827225">
              <w:rPr>
                <w:rFonts w:eastAsia="Times New Roman" w:cstheme="minorHAnsi"/>
                <w:sz w:val="20"/>
                <w:szCs w:val="20"/>
                <w:lang w:val="en-US"/>
              </w:rPr>
              <w:t xml:space="preserve"> task would use all datasets if the dataset was not specified (dataset field was left empty). Now that the field has turned into a </w:t>
            </w:r>
            <w:proofErr w:type="spellStart"/>
            <w:r w:rsidRPr="00827225">
              <w:rPr>
                <w:rFonts w:eastAsia="Times New Roman" w:cstheme="minorHAnsi"/>
                <w:sz w:val="20"/>
                <w:szCs w:val="20"/>
                <w:lang w:val="en-US"/>
              </w:rPr>
              <w:t>dropdownlist</w:t>
            </w:r>
            <w:proofErr w:type="spellEnd"/>
            <w:r w:rsidRPr="00827225">
              <w:rPr>
                <w:rFonts w:eastAsia="Times New Roman" w:cstheme="minorHAnsi"/>
                <w:sz w:val="20"/>
                <w:szCs w:val="20"/>
                <w:lang w:val="en-US"/>
              </w:rPr>
              <w:t xml:space="preserve">; to use </w:t>
            </w:r>
            <w:r w:rsidRPr="00827225">
              <w:rPr>
                <w:rFonts w:eastAsia="Times New Roman" w:cstheme="minorHAnsi"/>
                <w:b/>
                <w:bCs/>
                <w:sz w:val="20"/>
                <w:szCs w:val="20"/>
                <w:lang w:val="en-US"/>
              </w:rPr>
              <w:t>all datasets</w:t>
            </w:r>
            <w:r w:rsidRPr="00827225">
              <w:rPr>
                <w:rFonts w:eastAsia="Times New Roman" w:cstheme="minorHAnsi"/>
                <w:sz w:val="20"/>
                <w:szCs w:val="20"/>
                <w:lang w:val="en-US"/>
              </w:rPr>
              <w:t xml:space="preserve"> you need to </w:t>
            </w:r>
            <w:r w:rsidRPr="00827225">
              <w:rPr>
                <w:rFonts w:eastAsia="Times New Roman" w:cstheme="minorHAnsi"/>
                <w:b/>
                <w:bCs/>
                <w:sz w:val="20"/>
                <w:szCs w:val="20"/>
                <w:lang w:val="en-US"/>
              </w:rPr>
              <w:t>specifically select</w:t>
            </w:r>
            <w:r w:rsidRPr="00827225">
              <w:rPr>
                <w:rFonts w:eastAsia="Times New Roman" w:cstheme="minorHAnsi"/>
                <w:sz w:val="20"/>
                <w:szCs w:val="20"/>
                <w:lang w:val="en-US"/>
              </w:rPr>
              <w:t xml:space="preserve"> ‘All </w:t>
            </w:r>
            <w:proofErr w:type="spellStart"/>
            <w:r w:rsidRPr="00827225">
              <w:rPr>
                <w:rFonts w:eastAsia="Times New Roman" w:cstheme="minorHAnsi"/>
                <w:sz w:val="20"/>
                <w:szCs w:val="20"/>
                <w:lang w:val="en-US"/>
              </w:rPr>
              <w:t>datasets’</w:t>
            </w:r>
            <w:proofErr w:type="spellEnd"/>
            <w:r w:rsidRPr="00827225">
              <w:rPr>
                <w:rFonts w:eastAsia="Times New Roman" w:cstheme="minorHAnsi"/>
                <w:sz w:val="20"/>
                <w:szCs w:val="20"/>
                <w:lang w:val="en-US"/>
              </w:rPr>
              <w:t xml:space="preserve"> in the </w:t>
            </w:r>
            <w:proofErr w:type="spellStart"/>
            <w:r w:rsidRPr="00827225">
              <w:rPr>
                <w:rFonts w:eastAsia="Times New Roman" w:cstheme="minorHAnsi"/>
                <w:sz w:val="20"/>
                <w:szCs w:val="20"/>
                <w:lang w:val="en-US"/>
              </w:rPr>
              <w:t>dropdownlist</w:t>
            </w:r>
            <w:proofErr w:type="spellEnd"/>
            <w:r w:rsidRPr="00827225">
              <w:rPr>
                <w:rFonts w:eastAsia="Times New Roman" w:cstheme="minorHAnsi"/>
                <w:sz w:val="20"/>
                <w:szCs w:val="20"/>
                <w:lang w:val="en-US"/>
              </w:rPr>
              <w:t xml:space="preserve">. This means that after migration the previously set </w:t>
            </w:r>
            <w:proofErr w:type="spellStart"/>
            <w:r w:rsidRPr="00827225">
              <w:rPr>
                <w:rFonts w:eastAsia="Times New Roman" w:cstheme="minorHAnsi"/>
                <w:sz w:val="20"/>
                <w:szCs w:val="20"/>
                <w:lang w:val="en-US"/>
              </w:rPr>
              <w:t>DetermineDatasetInOut</w:t>
            </w:r>
            <w:proofErr w:type="spellEnd"/>
            <w:r w:rsidRPr="00827225">
              <w:rPr>
                <w:rFonts w:eastAsia="Times New Roman" w:cstheme="minorHAnsi"/>
                <w:sz w:val="20"/>
                <w:szCs w:val="20"/>
                <w:lang w:val="en-US"/>
              </w:rPr>
              <w:t xml:space="preserve"> background tasks will not work anymore if they were set to an empty field. </w:t>
            </w:r>
          </w:p>
          <w:p w14:paraId="00DC11AC" w14:textId="77777777" w:rsidR="00926587" w:rsidRDefault="00926587" w:rsidP="00ED20EE">
            <w:pPr>
              <w:spacing w:after="0" w:line="240" w:lineRule="auto"/>
              <w:rPr>
                <w:rFonts w:eastAsia="Times New Roman" w:cstheme="minorHAnsi"/>
                <w:sz w:val="20"/>
                <w:szCs w:val="20"/>
                <w:lang w:val="en-US"/>
              </w:rPr>
            </w:pPr>
          </w:p>
          <w:p w14:paraId="2693A3D7" w14:textId="1E07B9D7" w:rsidR="005A638F" w:rsidRPr="00827225" w:rsidRDefault="005A638F" w:rsidP="00ED20EE">
            <w:pPr>
              <w:spacing w:after="0" w:line="240" w:lineRule="auto"/>
              <w:rPr>
                <w:rFonts w:eastAsia="Times New Roman" w:cstheme="minorHAnsi"/>
                <w:color w:val="000000"/>
                <w:sz w:val="20"/>
                <w:szCs w:val="20"/>
                <w:lang w:val="en-US"/>
              </w:rPr>
            </w:pPr>
          </w:p>
        </w:tc>
      </w:tr>
      <w:tr w:rsidR="005A638F" w:rsidRPr="00FE6AA6" w14:paraId="4F3B26F8" w14:textId="77777777" w:rsidTr="005A638F">
        <w:trPr>
          <w:trHeight w:val="285"/>
        </w:trPr>
        <w:tc>
          <w:tcPr>
            <w:tcW w:w="8974" w:type="dxa"/>
            <w:tcBorders>
              <w:top w:val="single" w:sz="4" w:space="0" w:color="auto"/>
              <w:left w:val="single" w:sz="4" w:space="0" w:color="auto"/>
              <w:bottom w:val="single" w:sz="4" w:space="0" w:color="auto"/>
              <w:right w:val="single" w:sz="4" w:space="0" w:color="auto"/>
            </w:tcBorders>
            <w:shd w:val="clear" w:color="auto" w:fill="auto"/>
            <w:noWrap/>
          </w:tcPr>
          <w:p w14:paraId="44403451" w14:textId="77777777" w:rsidR="005A638F" w:rsidRDefault="005A638F" w:rsidP="00ED20EE">
            <w:pPr>
              <w:spacing w:after="0" w:line="240" w:lineRule="auto"/>
              <w:rPr>
                <w:rFonts w:eastAsia="Times New Roman" w:cstheme="minorHAnsi"/>
                <w:color w:val="000000"/>
                <w:sz w:val="20"/>
                <w:szCs w:val="20"/>
                <w:lang w:val="en-US"/>
              </w:rPr>
            </w:pPr>
          </w:p>
          <w:p w14:paraId="7015CFED" w14:textId="77777777" w:rsidR="005A638F" w:rsidRDefault="005A638F" w:rsidP="00ED20EE">
            <w:pPr>
              <w:spacing w:after="0" w:line="240" w:lineRule="auto"/>
              <w:rPr>
                <w:rFonts w:eastAsia="Times New Roman" w:cstheme="minorHAnsi"/>
                <w:color w:val="000000"/>
                <w:sz w:val="20"/>
                <w:szCs w:val="20"/>
                <w:lang w:val="en-US"/>
              </w:rPr>
            </w:pPr>
            <w:r w:rsidRPr="00827225">
              <w:rPr>
                <w:rFonts w:eastAsia="Times New Roman" w:cstheme="minorHAnsi"/>
                <w:color w:val="000000"/>
                <w:sz w:val="20"/>
                <w:szCs w:val="20"/>
                <w:lang w:val="en-US"/>
              </w:rPr>
              <w:t xml:space="preserve">It won’t be possible to remove administrator rights from application roles through the UI. We recommend unchecking the administrator checkbox for these application roles before upgrading. After the upgrade, you can only remove administrator rights by changing it in the database. </w:t>
            </w:r>
          </w:p>
          <w:p w14:paraId="6318F350" w14:textId="6E23D7AC" w:rsidR="005A638F" w:rsidRPr="00827225" w:rsidRDefault="005A638F" w:rsidP="00ED20EE">
            <w:pPr>
              <w:spacing w:after="0" w:line="240" w:lineRule="auto"/>
              <w:rPr>
                <w:rFonts w:eastAsia="Times New Roman" w:cstheme="minorHAnsi"/>
                <w:color w:val="000000"/>
                <w:sz w:val="20"/>
                <w:szCs w:val="20"/>
                <w:lang w:val="en-US"/>
              </w:rPr>
            </w:pPr>
          </w:p>
        </w:tc>
      </w:tr>
    </w:tbl>
    <w:p w14:paraId="588919F8" w14:textId="15A1B926" w:rsidR="009134C8" w:rsidRPr="004E74F2" w:rsidRDefault="009134C8">
      <w:pPr>
        <w:rPr>
          <w:lang w:val="en-US"/>
        </w:rPr>
      </w:pPr>
    </w:p>
    <w:sectPr w:rsidR="009134C8" w:rsidRPr="004E7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5D8"/>
    <w:multiLevelType w:val="hybridMultilevel"/>
    <w:tmpl w:val="3D0081E6"/>
    <w:lvl w:ilvl="0" w:tplc="FC0620AC">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FD006F"/>
    <w:multiLevelType w:val="hybridMultilevel"/>
    <w:tmpl w:val="C27E10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AC065F"/>
    <w:multiLevelType w:val="hybridMultilevel"/>
    <w:tmpl w:val="2AE4CBC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0D8722C4"/>
    <w:multiLevelType w:val="hybridMultilevel"/>
    <w:tmpl w:val="EFBCBD6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0E5160A9"/>
    <w:multiLevelType w:val="hybridMultilevel"/>
    <w:tmpl w:val="9092BE3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FF427EC"/>
    <w:multiLevelType w:val="multilevel"/>
    <w:tmpl w:val="9C22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500BE"/>
    <w:multiLevelType w:val="multilevel"/>
    <w:tmpl w:val="2BB2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85FEC"/>
    <w:multiLevelType w:val="hybridMultilevel"/>
    <w:tmpl w:val="52CA6CA0"/>
    <w:lvl w:ilvl="0" w:tplc="84648BF2">
      <w:numFmt w:val="bullet"/>
      <w:lvlText w:val="-"/>
      <w:lvlJc w:val="left"/>
      <w:pPr>
        <w:ind w:left="1080" w:hanging="360"/>
      </w:pPr>
      <w:rPr>
        <w:rFonts w:ascii="Calibri" w:eastAsiaTheme="minorHAnsi" w:hAnsi="Calibri" w:cs="Calibri" w:hint="default"/>
        <w:color w:val="00000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1F96786A"/>
    <w:multiLevelType w:val="hybridMultilevel"/>
    <w:tmpl w:val="ACEC53E0"/>
    <w:lvl w:ilvl="0" w:tplc="01EE422E">
      <w:numFmt w:val="bullet"/>
      <w:lvlText w:val=""/>
      <w:lvlJc w:val="left"/>
      <w:pPr>
        <w:ind w:left="720" w:hanging="360"/>
      </w:pPr>
      <w:rPr>
        <w:rFonts w:ascii="Symbol" w:eastAsiaTheme="minorHAnsi" w:hAnsi="Symbol"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1EA3E06"/>
    <w:multiLevelType w:val="hybridMultilevel"/>
    <w:tmpl w:val="280A93FE"/>
    <w:lvl w:ilvl="0" w:tplc="01EE422E">
      <w:numFmt w:val="bullet"/>
      <w:lvlText w:val=""/>
      <w:lvlJc w:val="left"/>
      <w:pPr>
        <w:ind w:left="720" w:hanging="360"/>
      </w:pPr>
      <w:rPr>
        <w:rFonts w:ascii="Symbol" w:eastAsiaTheme="minorHAnsi" w:hAnsi="Symbol" w:cs="Segoe U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307068A"/>
    <w:multiLevelType w:val="multilevel"/>
    <w:tmpl w:val="372E4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866FA"/>
    <w:multiLevelType w:val="hybridMultilevel"/>
    <w:tmpl w:val="AB4E49F4"/>
    <w:lvl w:ilvl="0" w:tplc="01EE422E">
      <w:numFmt w:val="bullet"/>
      <w:lvlText w:val=""/>
      <w:lvlJc w:val="left"/>
      <w:pPr>
        <w:ind w:left="720" w:hanging="360"/>
      </w:pPr>
      <w:rPr>
        <w:rFonts w:ascii="Symbol" w:eastAsiaTheme="minorHAnsi" w:hAnsi="Symbol"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5BF40BE"/>
    <w:multiLevelType w:val="hybridMultilevel"/>
    <w:tmpl w:val="F4ECCC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CEB75A2"/>
    <w:multiLevelType w:val="hybridMultilevel"/>
    <w:tmpl w:val="002ACDB4"/>
    <w:lvl w:ilvl="0" w:tplc="01EE422E">
      <w:numFmt w:val="bullet"/>
      <w:lvlText w:val=""/>
      <w:lvlJc w:val="left"/>
      <w:pPr>
        <w:ind w:left="720" w:hanging="360"/>
      </w:pPr>
      <w:rPr>
        <w:rFonts w:ascii="Symbol" w:eastAsiaTheme="minorHAnsi" w:hAnsi="Symbol" w:cs="Segoe U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E0F04A7"/>
    <w:multiLevelType w:val="hybridMultilevel"/>
    <w:tmpl w:val="6368EA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FEB56FE"/>
    <w:multiLevelType w:val="hybridMultilevel"/>
    <w:tmpl w:val="73700D9A"/>
    <w:lvl w:ilvl="0" w:tplc="01EE422E">
      <w:numFmt w:val="bullet"/>
      <w:lvlText w:val=""/>
      <w:lvlJc w:val="left"/>
      <w:pPr>
        <w:ind w:left="720" w:hanging="360"/>
      </w:pPr>
      <w:rPr>
        <w:rFonts w:ascii="Symbol" w:eastAsiaTheme="minorHAnsi" w:hAnsi="Symbol"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35D0D57"/>
    <w:multiLevelType w:val="hybridMultilevel"/>
    <w:tmpl w:val="9BD2346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6CF3BFB"/>
    <w:multiLevelType w:val="hybridMultilevel"/>
    <w:tmpl w:val="83781112"/>
    <w:lvl w:ilvl="0" w:tplc="01EE422E">
      <w:numFmt w:val="bullet"/>
      <w:lvlText w:val=""/>
      <w:lvlJc w:val="left"/>
      <w:pPr>
        <w:ind w:left="720" w:hanging="360"/>
      </w:pPr>
      <w:rPr>
        <w:rFonts w:ascii="Symbol" w:eastAsiaTheme="minorHAnsi" w:hAnsi="Symbol" w:cs="Segoe U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8C85641"/>
    <w:multiLevelType w:val="hybridMultilevel"/>
    <w:tmpl w:val="0832A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4A4953"/>
    <w:multiLevelType w:val="hybridMultilevel"/>
    <w:tmpl w:val="3A902636"/>
    <w:lvl w:ilvl="0" w:tplc="01EE422E">
      <w:numFmt w:val="bullet"/>
      <w:lvlText w:val=""/>
      <w:lvlJc w:val="left"/>
      <w:pPr>
        <w:ind w:left="720" w:hanging="360"/>
      </w:pPr>
      <w:rPr>
        <w:rFonts w:ascii="Symbol" w:eastAsiaTheme="minorHAnsi" w:hAnsi="Symbol" w:cs="Segoe U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DC2515B"/>
    <w:multiLevelType w:val="hybridMultilevel"/>
    <w:tmpl w:val="4D38D6F4"/>
    <w:lvl w:ilvl="0" w:tplc="BE265F1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1711751"/>
    <w:multiLevelType w:val="multilevel"/>
    <w:tmpl w:val="8A68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1E2AB2"/>
    <w:multiLevelType w:val="hybridMultilevel"/>
    <w:tmpl w:val="4934ABEC"/>
    <w:lvl w:ilvl="0" w:tplc="190E92AE">
      <w:start w:val="1"/>
      <w:numFmt w:val="bullet"/>
      <w:lvlText w:val=""/>
      <w:lvlJc w:val="left"/>
      <w:pPr>
        <w:ind w:left="720" w:hanging="360"/>
      </w:pPr>
      <w:rPr>
        <w:rFonts w:ascii="Symbol" w:hAnsi="Symbol" w:hint="default"/>
        <w:color w:val="auto"/>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8253D73"/>
    <w:multiLevelType w:val="hybridMultilevel"/>
    <w:tmpl w:val="3C3878AA"/>
    <w:lvl w:ilvl="0" w:tplc="20000003">
      <w:start w:val="1"/>
      <w:numFmt w:val="bullet"/>
      <w:lvlText w:val="o"/>
      <w:lvlJc w:val="left"/>
      <w:pPr>
        <w:ind w:left="360" w:hanging="360"/>
      </w:pPr>
      <w:rPr>
        <w:rFonts w:ascii="Courier New" w:hAnsi="Courier New" w:cs="Courier New"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4" w15:restartNumberingAfterBreak="0">
    <w:nsid w:val="5B9B1FC1"/>
    <w:multiLevelType w:val="hybridMultilevel"/>
    <w:tmpl w:val="CB864ED0"/>
    <w:lvl w:ilvl="0" w:tplc="01EE422E">
      <w:numFmt w:val="bullet"/>
      <w:lvlText w:val=""/>
      <w:lvlJc w:val="left"/>
      <w:pPr>
        <w:ind w:left="720" w:hanging="360"/>
      </w:pPr>
      <w:rPr>
        <w:rFonts w:ascii="Symbol" w:eastAsiaTheme="minorHAnsi" w:hAnsi="Symbol" w:cs="Segoe U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BCE2688"/>
    <w:multiLevelType w:val="hybridMultilevel"/>
    <w:tmpl w:val="15387B7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F103162"/>
    <w:multiLevelType w:val="hybridMultilevel"/>
    <w:tmpl w:val="B8AC1452"/>
    <w:lvl w:ilvl="0" w:tplc="E7ECFC10">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0707C9C"/>
    <w:multiLevelType w:val="hybridMultilevel"/>
    <w:tmpl w:val="09BE3DAE"/>
    <w:lvl w:ilvl="0" w:tplc="20000001">
      <w:start w:val="1"/>
      <w:numFmt w:val="bullet"/>
      <w:lvlText w:val=""/>
      <w:lvlJc w:val="left"/>
      <w:pPr>
        <w:ind w:left="720" w:hanging="360"/>
      </w:pPr>
      <w:rPr>
        <w:rFonts w:ascii="Symbol" w:hAnsi="Symbol" w:hint="default"/>
        <w:color w:val="000000"/>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8" w15:restartNumberingAfterBreak="0">
    <w:nsid w:val="62C6197E"/>
    <w:multiLevelType w:val="hybridMultilevel"/>
    <w:tmpl w:val="46EEA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DB7348"/>
    <w:multiLevelType w:val="hybridMultilevel"/>
    <w:tmpl w:val="C9FE9D94"/>
    <w:lvl w:ilvl="0" w:tplc="20000003">
      <w:start w:val="1"/>
      <w:numFmt w:val="bullet"/>
      <w:lvlText w:val="o"/>
      <w:lvlJc w:val="left"/>
      <w:pPr>
        <w:ind w:left="360" w:hanging="360"/>
      </w:pPr>
      <w:rPr>
        <w:rFonts w:ascii="Courier New" w:hAnsi="Courier New" w:cs="Courier New"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0" w15:restartNumberingAfterBreak="0">
    <w:nsid w:val="66801642"/>
    <w:multiLevelType w:val="hybridMultilevel"/>
    <w:tmpl w:val="3DB826B8"/>
    <w:lvl w:ilvl="0" w:tplc="01EE422E">
      <w:numFmt w:val="bullet"/>
      <w:lvlText w:val=""/>
      <w:lvlJc w:val="left"/>
      <w:pPr>
        <w:ind w:left="720" w:hanging="360"/>
      </w:pPr>
      <w:rPr>
        <w:rFonts w:ascii="Symbol" w:eastAsiaTheme="minorHAnsi" w:hAnsi="Symbol"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69F2115"/>
    <w:multiLevelType w:val="multilevel"/>
    <w:tmpl w:val="9EB61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D71831"/>
    <w:multiLevelType w:val="hybridMultilevel"/>
    <w:tmpl w:val="3B5EF1E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B27183B"/>
    <w:multiLevelType w:val="hybridMultilevel"/>
    <w:tmpl w:val="AC2CBE14"/>
    <w:lvl w:ilvl="0" w:tplc="01EE422E">
      <w:numFmt w:val="bullet"/>
      <w:lvlText w:val=""/>
      <w:lvlJc w:val="left"/>
      <w:pPr>
        <w:ind w:left="720" w:hanging="360"/>
      </w:pPr>
      <w:rPr>
        <w:rFonts w:ascii="Symbol" w:eastAsiaTheme="minorHAnsi" w:hAnsi="Symbol"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BEB69F5"/>
    <w:multiLevelType w:val="hybridMultilevel"/>
    <w:tmpl w:val="3226254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5" w15:restartNumberingAfterBreak="0">
    <w:nsid w:val="771F28BC"/>
    <w:multiLevelType w:val="multilevel"/>
    <w:tmpl w:val="D2104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ED6DE7"/>
    <w:multiLevelType w:val="multilevel"/>
    <w:tmpl w:val="2BB2D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6017B8"/>
    <w:multiLevelType w:val="multilevel"/>
    <w:tmpl w:val="2BB2D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17"/>
  </w:num>
  <w:num w:numId="4">
    <w:abstractNumId w:val="33"/>
  </w:num>
  <w:num w:numId="5">
    <w:abstractNumId w:val="9"/>
  </w:num>
  <w:num w:numId="6">
    <w:abstractNumId w:val="13"/>
  </w:num>
  <w:num w:numId="7">
    <w:abstractNumId w:val="0"/>
  </w:num>
  <w:num w:numId="8">
    <w:abstractNumId w:val="18"/>
  </w:num>
  <w:num w:numId="9">
    <w:abstractNumId w:val="36"/>
  </w:num>
  <w:num w:numId="10">
    <w:abstractNumId w:val="19"/>
  </w:num>
  <w:num w:numId="11">
    <w:abstractNumId w:val="10"/>
  </w:num>
  <w:num w:numId="12">
    <w:abstractNumId w:val="8"/>
  </w:num>
  <w:num w:numId="13">
    <w:abstractNumId w:val="21"/>
  </w:num>
  <w:num w:numId="14">
    <w:abstractNumId w:val="11"/>
  </w:num>
  <w:num w:numId="15">
    <w:abstractNumId w:val="23"/>
  </w:num>
  <w:num w:numId="16">
    <w:abstractNumId w:val="29"/>
  </w:num>
  <w:num w:numId="17">
    <w:abstractNumId w:val="24"/>
  </w:num>
  <w:num w:numId="18">
    <w:abstractNumId w:val="37"/>
  </w:num>
  <w:num w:numId="19">
    <w:abstractNumId w:val="30"/>
  </w:num>
  <w:num w:numId="20">
    <w:abstractNumId w:val="32"/>
  </w:num>
  <w:num w:numId="21">
    <w:abstractNumId w:val="25"/>
  </w:num>
  <w:num w:numId="22">
    <w:abstractNumId w:val="6"/>
  </w:num>
  <w:num w:numId="23">
    <w:abstractNumId w:val="35"/>
  </w:num>
  <w:num w:numId="24">
    <w:abstractNumId w:val="28"/>
  </w:num>
  <w:num w:numId="25">
    <w:abstractNumId w:val="2"/>
  </w:num>
  <w:num w:numId="26">
    <w:abstractNumId w:val="34"/>
  </w:num>
  <w:num w:numId="27">
    <w:abstractNumId w:val="3"/>
  </w:num>
  <w:num w:numId="28">
    <w:abstractNumId w:val="16"/>
  </w:num>
  <w:num w:numId="29">
    <w:abstractNumId w:val="20"/>
  </w:num>
  <w:num w:numId="30">
    <w:abstractNumId w:val="4"/>
  </w:num>
  <w:num w:numId="31">
    <w:abstractNumId w:val="7"/>
  </w:num>
  <w:num w:numId="32">
    <w:abstractNumId w:val="27"/>
  </w:num>
  <w:num w:numId="33">
    <w:abstractNumId w:val="22"/>
  </w:num>
  <w:num w:numId="34">
    <w:abstractNumId w:val="12"/>
  </w:num>
  <w:num w:numId="35">
    <w:abstractNumId w:val="31"/>
  </w:num>
  <w:num w:numId="36">
    <w:abstractNumId w:val="5"/>
  </w:num>
  <w:num w:numId="37">
    <w:abstractNumId w:val="26"/>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733"/>
    <w:rsid w:val="00000BF1"/>
    <w:rsid w:val="00001A62"/>
    <w:rsid w:val="0000455D"/>
    <w:rsid w:val="000070B6"/>
    <w:rsid w:val="00010323"/>
    <w:rsid w:val="00012978"/>
    <w:rsid w:val="00012DE2"/>
    <w:rsid w:val="00023DB8"/>
    <w:rsid w:val="0003269D"/>
    <w:rsid w:val="000369B6"/>
    <w:rsid w:val="00040414"/>
    <w:rsid w:val="00041CCD"/>
    <w:rsid w:val="000426EA"/>
    <w:rsid w:val="00046EC4"/>
    <w:rsid w:val="00054736"/>
    <w:rsid w:val="00056289"/>
    <w:rsid w:val="0006126D"/>
    <w:rsid w:val="00062C7A"/>
    <w:rsid w:val="00063FAB"/>
    <w:rsid w:val="000640C7"/>
    <w:rsid w:val="00065B2D"/>
    <w:rsid w:val="000676D4"/>
    <w:rsid w:val="0007053F"/>
    <w:rsid w:val="00072140"/>
    <w:rsid w:val="0007272F"/>
    <w:rsid w:val="00073E8B"/>
    <w:rsid w:val="000774F3"/>
    <w:rsid w:val="000774F6"/>
    <w:rsid w:val="00080036"/>
    <w:rsid w:val="0009112A"/>
    <w:rsid w:val="00097C1E"/>
    <w:rsid w:val="000A2706"/>
    <w:rsid w:val="000A2ACA"/>
    <w:rsid w:val="000A5F3D"/>
    <w:rsid w:val="000A622A"/>
    <w:rsid w:val="000B3507"/>
    <w:rsid w:val="000B3BD1"/>
    <w:rsid w:val="000C0680"/>
    <w:rsid w:val="000C0E45"/>
    <w:rsid w:val="000C337A"/>
    <w:rsid w:val="000C4A77"/>
    <w:rsid w:val="000D2CC9"/>
    <w:rsid w:val="000D42C7"/>
    <w:rsid w:val="000D4520"/>
    <w:rsid w:val="000D679B"/>
    <w:rsid w:val="000D762B"/>
    <w:rsid w:val="000D7FE4"/>
    <w:rsid w:val="000E16FC"/>
    <w:rsid w:val="000E2BCE"/>
    <w:rsid w:val="000F1312"/>
    <w:rsid w:val="000F33C9"/>
    <w:rsid w:val="001022F6"/>
    <w:rsid w:val="0010737C"/>
    <w:rsid w:val="00112688"/>
    <w:rsid w:val="0012084F"/>
    <w:rsid w:val="001253A9"/>
    <w:rsid w:val="0013270D"/>
    <w:rsid w:val="001330D2"/>
    <w:rsid w:val="0014024A"/>
    <w:rsid w:val="001415DB"/>
    <w:rsid w:val="00143CF7"/>
    <w:rsid w:val="001460C4"/>
    <w:rsid w:val="0014625F"/>
    <w:rsid w:val="00154E8A"/>
    <w:rsid w:val="001612B0"/>
    <w:rsid w:val="00164A56"/>
    <w:rsid w:val="00165F34"/>
    <w:rsid w:val="001672B1"/>
    <w:rsid w:val="00171896"/>
    <w:rsid w:val="00172594"/>
    <w:rsid w:val="00175441"/>
    <w:rsid w:val="00182D18"/>
    <w:rsid w:val="00186D92"/>
    <w:rsid w:val="001878E5"/>
    <w:rsid w:val="00192D9A"/>
    <w:rsid w:val="00194671"/>
    <w:rsid w:val="00195404"/>
    <w:rsid w:val="001A06B4"/>
    <w:rsid w:val="001A28A2"/>
    <w:rsid w:val="001A5FBA"/>
    <w:rsid w:val="001B0122"/>
    <w:rsid w:val="001B4E5B"/>
    <w:rsid w:val="001B6BD4"/>
    <w:rsid w:val="001B7ED5"/>
    <w:rsid w:val="001C4167"/>
    <w:rsid w:val="001C52CE"/>
    <w:rsid w:val="001C664B"/>
    <w:rsid w:val="001D6581"/>
    <w:rsid w:val="001D6E99"/>
    <w:rsid w:val="001D7B3F"/>
    <w:rsid w:val="001E07A0"/>
    <w:rsid w:val="001E2C3F"/>
    <w:rsid w:val="001F1AD7"/>
    <w:rsid w:val="001F4086"/>
    <w:rsid w:val="001F6378"/>
    <w:rsid w:val="00203483"/>
    <w:rsid w:val="00203F7B"/>
    <w:rsid w:val="00206493"/>
    <w:rsid w:val="00206B23"/>
    <w:rsid w:val="00210483"/>
    <w:rsid w:val="00210613"/>
    <w:rsid w:val="0021215D"/>
    <w:rsid w:val="00212EC3"/>
    <w:rsid w:val="00214988"/>
    <w:rsid w:val="002153C0"/>
    <w:rsid w:val="00222674"/>
    <w:rsid w:val="00223481"/>
    <w:rsid w:val="00230633"/>
    <w:rsid w:val="002336E3"/>
    <w:rsid w:val="00233ADF"/>
    <w:rsid w:val="00233BBD"/>
    <w:rsid w:val="00234FCB"/>
    <w:rsid w:val="002351F8"/>
    <w:rsid w:val="002405A8"/>
    <w:rsid w:val="00241022"/>
    <w:rsid w:val="00244CA6"/>
    <w:rsid w:val="002470FE"/>
    <w:rsid w:val="0024776D"/>
    <w:rsid w:val="00247C37"/>
    <w:rsid w:val="00254589"/>
    <w:rsid w:val="00255973"/>
    <w:rsid w:val="00255E1E"/>
    <w:rsid w:val="00261106"/>
    <w:rsid w:val="0026539A"/>
    <w:rsid w:val="002655B7"/>
    <w:rsid w:val="00270221"/>
    <w:rsid w:val="002725F2"/>
    <w:rsid w:val="00274F58"/>
    <w:rsid w:val="00277B09"/>
    <w:rsid w:val="00285DCE"/>
    <w:rsid w:val="002929F3"/>
    <w:rsid w:val="002967AC"/>
    <w:rsid w:val="002971C9"/>
    <w:rsid w:val="002A1666"/>
    <w:rsid w:val="002A4369"/>
    <w:rsid w:val="002A5E73"/>
    <w:rsid w:val="002A7A4A"/>
    <w:rsid w:val="002B1130"/>
    <w:rsid w:val="002B13F3"/>
    <w:rsid w:val="002B381A"/>
    <w:rsid w:val="002D032E"/>
    <w:rsid w:val="002D217F"/>
    <w:rsid w:val="002D4383"/>
    <w:rsid w:val="002D4E3D"/>
    <w:rsid w:val="002E65F9"/>
    <w:rsid w:val="002E7185"/>
    <w:rsid w:val="002F5E98"/>
    <w:rsid w:val="002F759B"/>
    <w:rsid w:val="00301C4B"/>
    <w:rsid w:val="0030213E"/>
    <w:rsid w:val="00303829"/>
    <w:rsid w:val="00305ED8"/>
    <w:rsid w:val="0030713A"/>
    <w:rsid w:val="00307575"/>
    <w:rsid w:val="0031037A"/>
    <w:rsid w:val="0031134C"/>
    <w:rsid w:val="003116CE"/>
    <w:rsid w:val="00312B12"/>
    <w:rsid w:val="00313989"/>
    <w:rsid w:val="00313CDA"/>
    <w:rsid w:val="00313E37"/>
    <w:rsid w:val="00314242"/>
    <w:rsid w:val="003240A1"/>
    <w:rsid w:val="00330720"/>
    <w:rsid w:val="0033147E"/>
    <w:rsid w:val="00332150"/>
    <w:rsid w:val="003330A6"/>
    <w:rsid w:val="00334F85"/>
    <w:rsid w:val="003407F7"/>
    <w:rsid w:val="00343803"/>
    <w:rsid w:val="0035170D"/>
    <w:rsid w:val="00352443"/>
    <w:rsid w:val="00357562"/>
    <w:rsid w:val="003607E5"/>
    <w:rsid w:val="0036344D"/>
    <w:rsid w:val="0036607E"/>
    <w:rsid w:val="003676AC"/>
    <w:rsid w:val="00374E30"/>
    <w:rsid w:val="00387E4B"/>
    <w:rsid w:val="00390F1E"/>
    <w:rsid w:val="003910C0"/>
    <w:rsid w:val="003920EC"/>
    <w:rsid w:val="003923DC"/>
    <w:rsid w:val="00393838"/>
    <w:rsid w:val="00393F50"/>
    <w:rsid w:val="003954D5"/>
    <w:rsid w:val="00395ADF"/>
    <w:rsid w:val="00397739"/>
    <w:rsid w:val="003A0478"/>
    <w:rsid w:val="003A41E8"/>
    <w:rsid w:val="003A7677"/>
    <w:rsid w:val="003B1ADA"/>
    <w:rsid w:val="003B5176"/>
    <w:rsid w:val="003B5585"/>
    <w:rsid w:val="003B5808"/>
    <w:rsid w:val="003B6E29"/>
    <w:rsid w:val="003B6FAA"/>
    <w:rsid w:val="003B7DE7"/>
    <w:rsid w:val="003C1368"/>
    <w:rsid w:val="003C59A1"/>
    <w:rsid w:val="003C5B3E"/>
    <w:rsid w:val="003C631A"/>
    <w:rsid w:val="003C6460"/>
    <w:rsid w:val="003C6621"/>
    <w:rsid w:val="003C6CA8"/>
    <w:rsid w:val="003C7262"/>
    <w:rsid w:val="003D24A9"/>
    <w:rsid w:val="003D3AA4"/>
    <w:rsid w:val="003D52D9"/>
    <w:rsid w:val="003D77B7"/>
    <w:rsid w:val="003E0F51"/>
    <w:rsid w:val="003E352A"/>
    <w:rsid w:val="003E3B9A"/>
    <w:rsid w:val="003E4889"/>
    <w:rsid w:val="003F1D51"/>
    <w:rsid w:val="004046AD"/>
    <w:rsid w:val="00415681"/>
    <w:rsid w:val="00416268"/>
    <w:rsid w:val="0041673C"/>
    <w:rsid w:val="00416A33"/>
    <w:rsid w:val="0041753A"/>
    <w:rsid w:val="00420DF2"/>
    <w:rsid w:val="0042116C"/>
    <w:rsid w:val="0042256D"/>
    <w:rsid w:val="00426791"/>
    <w:rsid w:val="004267F5"/>
    <w:rsid w:val="00437FE7"/>
    <w:rsid w:val="004508BA"/>
    <w:rsid w:val="00451E11"/>
    <w:rsid w:val="00452A98"/>
    <w:rsid w:val="00453643"/>
    <w:rsid w:val="004572C6"/>
    <w:rsid w:val="004579AC"/>
    <w:rsid w:val="00457EB0"/>
    <w:rsid w:val="00460A63"/>
    <w:rsid w:val="00460E49"/>
    <w:rsid w:val="00465218"/>
    <w:rsid w:val="004670D5"/>
    <w:rsid w:val="00472D80"/>
    <w:rsid w:val="00473507"/>
    <w:rsid w:val="0047354E"/>
    <w:rsid w:val="00473BE4"/>
    <w:rsid w:val="00480D5A"/>
    <w:rsid w:val="00481994"/>
    <w:rsid w:val="004836DA"/>
    <w:rsid w:val="0048469D"/>
    <w:rsid w:val="0048594F"/>
    <w:rsid w:val="00485AC4"/>
    <w:rsid w:val="004942EA"/>
    <w:rsid w:val="004A2C31"/>
    <w:rsid w:val="004A2CBF"/>
    <w:rsid w:val="004B17E9"/>
    <w:rsid w:val="004B257B"/>
    <w:rsid w:val="004B47DD"/>
    <w:rsid w:val="004C1463"/>
    <w:rsid w:val="004C2CD4"/>
    <w:rsid w:val="004C71BF"/>
    <w:rsid w:val="004D02C7"/>
    <w:rsid w:val="004D065B"/>
    <w:rsid w:val="004D7A78"/>
    <w:rsid w:val="004E1DC8"/>
    <w:rsid w:val="004E3577"/>
    <w:rsid w:val="004E4E2C"/>
    <w:rsid w:val="004E56A6"/>
    <w:rsid w:val="004E57E8"/>
    <w:rsid w:val="004E6CBF"/>
    <w:rsid w:val="004E74F2"/>
    <w:rsid w:val="004F164B"/>
    <w:rsid w:val="004F3332"/>
    <w:rsid w:val="004F5B64"/>
    <w:rsid w:val="004F7150"/>
    <w:rsid w:val="004F750A"/>
    <w:rsid w:val="00503BA1"/>
    <w:rsid w:val="005041D7"/>
    <w:rsid w:val="005112FF"/>
    <w:rsid w:val="00511DBA"/>
    <w:rsid w:val="00512EB7"/>
    <w:rsid w:val="005160C2"/>
    <w:rsid w:val="00520A3F"/>
    <w:rsid w:val="00520FFA"/>
    <w:rsid w:val="00521045"/>
    <w:rsid w:val="00521F89"/>
    <w:rsid w:val="00523FFD"/>
    <w:rsid w:val="005303D2"/>
    <w:rsid w:val="00530BDD"/>
    <w:rsid w:val="00532C35"/>
    <w:rsid w:val="005333E2"/>
    <w:rsid w:val="00533771"/>
    <w:rsid w:val="00534083"/>
    <w:rsid w:val="0054483E"/>
    <w:rsid w:val="0054608C"/>
    <w:rsid w:val="00547B42"/>
    <w:rsid w:val="00551CC5"/>
    <w:rsid w:val="0055292D"/>
    <w:rsid w:val="005717AF"/>
    <w:rsid w:val="00575348"/>
    <w:rsid w:val="00575838"/>
    <w:rsid w:val="005761CC"/>
    <w:rsid w:val="00576D17"/>
    <w:rsid w:val="00581CED"/>
    <w:rsid w:val="0058324B"/>
    <w:rsid w:val="00590BE7"/>
    <w:rsid w:val="00595C6D"/>
    <w:rsid w:val="00595EF6"/>
    <w:rsid w:val="005A0B95"/>
    <w:rsid w:val="005A1C8A"/>
    <w:rsid w:val="005A355D"/>
    <w:rsid w:val="005A5DDD"/>
    <w:rsid w:val="005A638F"/>
    <w:rsid w:val="005B16A9"/>
    <w:rsid w:val="005B33D0"/>
    <w:rsid w:val="005B3DDF"/>
    <w:rsid w:val="005B56C3"/>
    <w:rsid w:val="005C1022"/>
    <w:rsid w:val="005C1F81"/>
    <w:rsid w:val="005C3536"/>
    <w:rsid w:val="005C5D5C"/>
    <w:rsid w:val="005C6BA8"/>
    <w:rsid w:val="005D0FA5"/>
    <w:rsid w:val="005D4111"/>
    <w:rsid w:val="005D6849"/>
    <w:rsid w:val="005D7A9D"/>
    <w:rsid w:val="005E0A1E"/>
    <w:rsid w:val="005E3F74"/>
    <w:rsid w:val="005E61AE"/>
    <w:rsid w:val="005E7689"/>
    <w:rsid w:val="005F0932"/>
    <w:rsid w:val="005F3A91"/>
    <w:rsid w:val="005F514E"/>
    <w:rsid w:val="005F6972"/>
    <w:rsid w:val="005F6BF0"/>
    <w:rsid w:val="00601417"/>
    <w:rsid w:val="00607B13"/>
    <w:rsid w:val="00610485"/>
    <w:rsid w:val="00622231"/>
    <w:rsid w:val="0062375E"/>
    <w:rsid w:val="00625934"/>
    <w:rsid w:val="00626AAD"/>
    <w:rsid w:val="00635272"/>
    <w:rsid w:val="0064154F"/>
    <w:rsid w:val="00641A35"/>
    <w:rsid w:val="00641B8C"/>
    <w:rsid w:val="00643628"/>
    <w:rsid w:val="00643D03"/>
    <w:rsid w:val="00644E09"/>
    <w:rsid w:val="00645FE2"/>
    <w:rsid w:val="00662A41"/>
    <w:rsid w:val="00663132"/>
    <w:rsid w:val="00671908"/>
    <w:rsid w:val="00676D25"/>
    <w:rsid w:val="00680803"/>
    <w:rsid w:val="0068234D"/>
    <w:rsid w:val="00682EFA"/>
    <w:rsid w:val="00686159"/>
    <w:rsid w:val="00687EBE"/>
    <w:rsid w:val="0069123E"/>
    <w:rsid w:val="00691A53"/>
    <w:rsid w:val="00693977"/>
    <w:rsid w:val="006955E7"/>
    <w:rsid w:val="006A2715"/>
    <w:rsid w:val="006B20DC"/>
    <w:rsid w:val="006B7B6E"/>
    <w:rsid w:val="006B7CF0"/>
    <w:rsid w:val="006B7D8C"/>
    <w:rsid w:val="006C1306"/>
    <w:rsid w:val="006C464B"/>
    <w:rsid w:val="006C4810"/>
    <w:rsid w:val="006C5BAE"/>
    <w:rsid w:val="006C6ACA"/>
    <w:rsid w:val="006D1EB4"/>
    <w:rsid w:val="006D4358"/>
    <w:rsid w:val="006D732D"/>
    <w:rsid w:val="006E06AC"/>
    <w:rsid w:val="006E2BE1"/>
    <w:rsid w:val="006E378A"/>
    <w:rsid w:val="006E4D4D"/>
    <w:rsid w:val="006E73D1"/>
    <w:rsid w:val="006E7763"/>
    <w:rsid w:val="00705E2E"/>
    <w:rsid w:val="00714FED"/>
    <w:rsid w:val="00720C0D"/>
    <w:rsid w:val="00720F82"/>
    <w:rsid w:val="00720F96"/>
    <w:rsid w:val="00724FD3"/>
    <w:rsid w:val="00725023"/>
    <w:rsid w:val="00732ECE"/>
    <w:rsid w:val="00735551"/>
    <w:rsid w:val="00735634"/>
    <w:rsid w:val="007367B6"/>
    <w:rsid w:val="0074199C"/>
    <w:rsid w:val="00742273"/>
    <w:rsid w:val="00747C64"/>
    <w:rsid w:val="00757C7C"/>
    <w:rsid w:val="00760E7B"/>
    <w:rsid w:val="007641D8"/>
    <w:rsid w:val="00764C8E"/>
    <w:rsid w:val="00767E11"/>
    <w:rsid w:val="007760C8"/>
    <w:rsid w:val="007762D6"/>
    <w:rsid w:val="0077696E"/>
    <w:rsid w:val="007808FC"/>
    <w:rsid w:val="00780C42"/>
    <w:rsid w:val="00780D33"/>
    <w:rsid w:val="007811D0"/>
    <w:rsid w:val="00781A7D"/>
    <w:rsid w:val="00781EE1"/>
    <w:rsid w:val="00782B6A"/>
    <w:rsid w:val="007843A6"/>
    <w:rsid w:val="0078638B"/>
    <w:rsid w:val="007926F7"/>
    <w:rsid w:val="00797F4E"/>
    <w:rsid w:val="007A1B5D"/>
    <w:rsid w:val="007A4DF6"/>
    <w:rsid w:val="007A7495"/>
    <w:rsid w:val="007B02ED"/>
    <w:rsid w:val="007C1961"/>
    <w:rsid w:val="007C45A9"/>
    <w:rsid w:val="007C6DE5"/>
    <w:rsid w:val="007C7EA8"/>
    <w:rsid w:val="007D2B57"/>
    <w:rsid w:val="007E1FC3"/>
    <w:rsid w:val="007E24F2"/>
    <w:rsid w:val="007E2C43"/>
    <w:rsid w:val="007E53CA"/>
    <w:rsid w:val="007F1BEC"/>
    <w:rsid w:val="007F2C2C"/>
    <w:rsid w:val="007F385C"/>
    <w:rsid w:val="007F53B0"/>
    <w:rsid w:val="007F627D"/>
    <w:rsid w:val="00800288"/>
    <w:rsid w:val="008008B7"/>
    <w:rsid w:val="00802580"/>
    <w:rsid w:val="008028AE"/>
    <w:rsid w:val="00810098"/>
    <w:rsid w:val="00810C95"/>
    <w:rsid w:val="00812FE7"/>
    <w:rsid w:val="0081402E"/>
    <w:rsid w:val="00827225"/>
    <w:rsid w:val="008312EA"/>
    <w:rsid w:val="008313CA"/>
    <w:rsid w:val="00834AD0"/>
    <w:rsid w:val="00835F3D"/>
    <w:rsid w:val="00840900"/>
    <w:rsid w:val="00840B87"/>
    <w:rsid w:val="00846AAC"/>
    <w:rsid w:val="008500E2"/>
    <w:rsid w:val="008519B0"/>
    <w:rsid w:val="00854715"/>
    <w:rsid w:val="0085775C"/>
    <w:rsid w:val="00861064"/>
    <w:rsid w:val="00862ADF"/>
    <w:rsid w:val="00870E3C"/>
    <w:rsid w:val="00876984"/>
    <w:rsid w:val="008775DB"/>
    <w:rsid w:val="00877BB4"/>
    <w:rsid w:val="00887A14"/>
    <w:rsid w:val="00887CE2"/>
    <w:rsid w:val="008900AD"/>
    <w:rsid w:val="00890706"/>
    <w:rsid w:val="00893077"/>
    <w:rsid w:val="008942D2"/>
    <w:rsid w:val="008A5125"/>
    <w:rsid w:val="008B1D09"/>
    <w:rsid w:val="008B45C1"/>
    <w:rsid w:val="008B6697"/>
    <w:rsid w:val="008C00F7"/>
    <w:rsid w:val="008C1064"/>
    <w:rsid w:val="008C1F67"/>
    <w:rsid w:val="008C3D73"/>
    <w:rsid w:val="008C6B40"/>
    <w:rsid w:val="008C6D55"/>
    <w:rsid w:val="008D139E"/>
    <w:rsid w:val="008D3994"/>
    <w:rsid w:val="008D463A"/>
    <w:rsid w:val="008D64AA"/>
    <w:rsid w:val="008E0C63"/>
    <w:rsid w:val="008E2F3A"/>
    <w:rsid w:val="008F4000"/>
    <w:rsid w:val="009010A8"/>
    <w:rsid w:val="00905018"/>
    <w:rsid w:val="0091225B"/>
    <w:rsid w:val="00912D31"/>
    <w:rsid w:val="009134C8"/>
    <w:rsid w:val="00915554"/>
    <w:rsid w:val="00921D55"/>
    <w:rsid w:val="00921DEF"/>
    <w:rsid w:val="00926587"/>
    <w:rsid w:val="00926E85"/>
    <w:rsid w:val="009277BD"/>
    <w:rsid w:val="00935036"/>
    <w:rsid w:val="00937C09"/>
    <w:rsid w:val="00940B29"/>
    <w:rsid w:val="00941774"/>
    <w:rsid w:val="00945F45"/>
    <w:rsid w:val="009462CF"/>
    <w:rsid w:val="00956C1C"/>
    <w:rsid w:val="00957802"/>
    <w:rsid w:val="00962648"/>
    <w:rsid w:val="00962DD5"/>
    <w:rsid w:val="009634BE"/>
    <w:rsid w:val="00972CA4"/>
    <w:rsid w:val="00975474"/>
    <w:rsid w:val="00977841"/>
    <w:rsid w:val="009820EE"/>
    <w:rsid w:val="0098275E"/>
    <w:rsid w:val="009836EE"/>
    <w:rsid w:val="0098606A"/>
    <w:rsid w:val="00986F12"/>
    <w:rsid w:val="00991183"/>
    <w:rsid w:val="00991A16"/>
    <w:rsid w:val="009943F5"/>
    <w:rsid w:val="009A72FB"/>
    <w:rsid w:val="009B2061"/>
    <w:rsid w:val="009B225A"/>
    <w:rsid w:val="009C3426"/>
    <w:rsid w:val="009C6482"/>
    <w:rsid w:val="009C64CF"/>
    <w:rsid w:val="009D0BB8"/>
    <w:rsid w:val="009D2B34"/>
    <w:rsid w:val="009D3FC8"/>
    <w:rsid w:val="009D5729"/>
    <w:rsid w:val="009E5101"/>
    <w:rsid w:val="009E55F6"/>
    <w:rsid w:val="009F0464"/>
    <w:rsid w:val="009F0A7F"/>
    <w:rsid w:val="009F3942"/>
    <w:rsid w:val="00A11345"/>
    <w:rsid w:val="00A11355"/>
    <w:rsid w:val="00A11BD0"/>
    <w:rsid w:val="00A11DEE"/>
    <w:rsid w:val="00A16867"/>
    <w:rsid w:val="00A16E0D"/>
    <w:rsid w:val="00A2421B"/>
    <w:rsid w:val="00A246AC"/>
    <w:rsid w:val="00A26CCB"/>
    <w:rsid w:val="00A27405"/>
    <w:rsid w:val="00A27FE4"/>
    <w:rsid w:val="00A310B6"/>
    <w:rsid w:val="00A3729D"/>
    <w:rsid w:val="00A51F28"/>
    <w:rsid w:val="00A525BA"/>
    <w:rsid w:val="00A53C6E"/>
    <w:rsid w:val="00A56CCB"/>
    <w:rsid w:val="00A60706"/>
    <w:rsid w:val="00A62C2D"/>
    <w:rsid w:val="00A63732"/>
    <w:rsid w:val="00A65B60"/>
    <w:rsid w:val="00A86502"/>
    <w:rsid w:val="00A90B68"/>
    <w:rsid w:val="00A90D83"/>
    <w:rsid w:val="00A9366C"/>
    <w:rsid w:val="00A94CD2"/>
    <w:rsid w:val="00A954CF"/>
    <w:rsid w:val="00A976AE"/>
    <w:rsid w:val="00AA2585"/>
    <w:rsid w:val="00AA282D"/>
    <w:rsid w:val="00AA3FD6"/>
    <w:rsid w:val="00AA6121"/>
    <w:rsid w:val="00AB2240"/>
    <w:rsid w:val="00AC1E26"/>
    <w:rsid w:val="00AC1EEC"/>
    <w:rsid w:val="00AC25B4"/>
    <w:rsid w:val="00AC52E1"/>
    <w:rsid w:val="00AC5503"/>
    <w:rsid w:val="00AC556F"/>
    <w:rsid w:val="00AC7DA5"/>
    <w:rsid w:val="00AD24B0"/>
    <w:rsid w:val="00AD3EE8"/>
    <w:rsid w:val="00AD45C6"/>
    <w:rsid w:val="00AD6BCF"/>
    <w:rsid w:val="00AD7EE8"/>
    <w:rsid w:val="00AE1B3D"/>
    <w:rsid w:val="00AE4EAB"/>
    <w:rsid w:val="00AE56B1"/>
    <w:rsid w:val="00AF0873"/>
    <w:rsid w:val="00AF26BB"/>
    <w:rsid w:val="00AF320B"/>
    <w:rsid w:val="00AF42C9"/>
    <w:rsid w:val="00AF77BF"/>
    <w:rsid w:val="00B01C14"/>
    <w:rsid w:val="00B03A44"/>
    <w:rsid w:val="00B046B2"/>
    <w:rsid w:val="00B0769A"/>
    <w:rsid w:val="00B079E1"/>
    <w:rsid w:val="00B1095B"/>
    <w:rsid w:val="00B147E6"/>
    <w:rsid w:val="00B200D2"/>
    <w:rsid w:val="00B21E7D"/>
    <w:rsid w:val="00B23EF9"/>
    <w:rsid w:val="00B3086E"/>
    <w:rsid w:val="00B3133A"/>
    <w:rsid w:val="00B31DA3"/>
    <w:rsid w:val="00B3515B"/>
    <w:rsid w:val="00B369C5"/>
    <w:rsid w:val="00B37654"/>
    <w:rsid w:val="00B37CEC"/>
    <w:rsid w:val="00B408C9"/>
    <w:rsid w:val="00B435DC"/>
    <w:rsid w:val="00B47CA2"/>
    <w:rsid w:val="00B604EC"/>
    <w:rsid w:val="00B63485"/>
    <w:rsid w:val="00B63596"/>
    <w:rsid w:val="00B66242"/>
    <w:rsid w:val="00B70FCC"/>
    <w:rsid w:val="00B7141A"/>
    <w:rsid w:val="00B71660"/>
    <w:rsid w:val="00B7311F"/>
    <w:rsid w:val="00B77E20"/>
    <w:rsid w:val="00B81DEA"/>
    <w:rsid w:val="00B86E88"/>
    <w:rsid w:val="00B86EE3"/>
    <w:rsid w:val="00B87B31"/>
    <w:rsid w:val="00B901CC"/>
    <w:rsid w:val="00B927D1"/>
    <w:rsid w:val="00B957EC"/>
    <w:rsid w:val="00B95EEB"/>
    <w:rsid w:val="00B95F89"/>
    <w:rsid w:val="00B978B4"/>
    <w:rsid w:val="00BA19C8"/>
    <w:rsid w:val="00BA4221"/>
    <w:rsid w:val="00BA57BE"/>
    <w:rsid w:val="00BA58B4"/>
    <w:rsid w:val="00BB118B"/>
    <w:rsid w:val="00BB5AF6"/>
    <w:rsid w:val="00BC7341"/>
    <w:rsid w:val="00BD0787"/>
    <w:rsid w:val="00BD55E7"/>
    <w:rsid w:val="00BD6A31"/>
    <w:rsid w:val="00BD6E3D"/>
    <w:rsid w:val="00BD7771"/>
    <w:rsid w:val="00BD7B0C"/>
    <w:rsid w:val="00BE43F9"/>
    <w:rsid w:val="00BE5345"/>
    <w:rsid w:val="00BF005A"/>
    <w:rsid w:val="00BF728A"/>
    <w:rsid w:val="00C007D6"/>
    <w:rsid w:val="00C01B75"/>
    <w:rsid w:val="00C1100D"/>
    <w:rsid w:val="00C12DB4"/>
    <w:rsid w:val="00C1346D"/>
    <w:rsid w:val="00C13B1E"/>
    <w:rsid w:val="00C27251"/>
    <w:rsid w:val="00C27828"/>
    <w:rsid w:val="00C30055"/>
    <w:rsid w:val="00C319DA"/>
    <w:rsid w:val="00C40773"/>
    <w:rsid w:val="00C419FD"/>
    <w:rsid w:val="00C47D2A"/>
    <w:rsid w:val="00C517AB"/>
    <w:rsid w:val="00C51855"/>
    <w:rsid w:val="00C551DE"/>
    <w:rsid w:val="00C5564C"/>
    <w:rsid w:val="00C55E0C"/>
    <w:rsid w:val="00C56389"/>
    <w:rsid w:val="00C56F32"/>
    <w:rsid w:val="00C60091"/>
    <w:rsid w:val="00C62F84"/>
    <w:rsid w:val="00C64969"/>
    <w:rsid w:val="00C7217F"/>
    <w:rsid w:val="00C77535"/>
    <w:rsid w:val="00C77551"/>
    <w:rsid w:val="00C81ACF"/>
    <w:rsid w:val="00C81DB9"/>
    <w:rsid w:val="00C8249B"/>
    <w:rsid w:val="00C82CEB"/>
    <w:rsid w:val="00C84908"/>
    <w:rsid w:val="00C85482"/>
    <w:rsid w:val="00C907B0"/>
    <w:rsid w:val="00C92A3F"/>
    <w:rsid w:val="00C95669"/>
    <w:rsid w:val="00C97C33"/>
    <w:rsid w:val="00CA6E81"/>
    <w:rsid w:val="00CA702E"/>
    <w:rsid w:val="00CA7B4C"/>
    <w:rsid w:val="00CB3945"/>
    <w:rsid w:val="00CB39D9"/>
    <w:rsid w:val="00CB57B1"/>
    <w:rsid w:val="00CC2A45"/>
    <w:rsid w:val="00CC5AE0"/>
    <w:rsid w:val="00CC5FA7"/>
    <w:rsid w:val="00CD3F67"/>
    <w:rsid w:val="00CD6DF4"/>
    <w:rsid w:val="00CE1E88"/>
    <w:rsid w:val="00CF039A"/>
    <w:rsid w:val="00CF14FA"/>
    <w:rsid w:val="00CF16FA"/>
    <w:rsid w:val="00CF23E7"/>
    <w:rsid w:val="00CF61CE"/>
    <w:rsid w:val="00CF6202"/>
    <w:rsid w:val="00CF6BB4"/>
    <w:rsid w:val="00D07DDC"/>
    <w:rsid w:val="00D11C97"/>
    <w:rsid w:val="00D12184"/>
    <w:rsid w:val="00D12EB9"/>
    <w:rsid w:val="00D16EA9"/>
    <w:rsid w:val="00D230F5"/>
    <w:rsid w:val="00D23A6F"/>
    <w:rsid w:val="00D32223"/>
    <w:rsid w:val="00D33A58"/>
    <w:rsid w:val="00D34D17"/>
    <w:rsid w:val="00D42572"/>
    <w:rsid w:val="00D42CE7"/>
    <w:rsid w:val="00D506D8"/>
    <w:rsid w:val="00D51FC4"/>
    <w:rsid w:val="00D520EF"/>
    <w:rsid w:val="00D57C48"/>
    <w:rsid w:val="00D66F4E"/>
    <w:rsid w:val="00D7275E"/>
    <w:rsid w:val="00D743E6"/>
    <w:rsid w:val="00D75ABD"/>
    <w:rsid w:val="00D76F8D"/>
    <w:rsid w:val="00D80961"/>
    <w:rsid w:val="00D816DE"/>
    <w:rsid w:val="00D8515A"/>
    <w:rsid w:val="00D86011"/>
    <w:rsid w:val="00D92722"/>
    <w:rsid w:val="00D9517B"/>
    <w:rsid w:val="00DA019A"/>
    <w:rsid w:val="00DA63B6"/>
    <w:rsid w:val="00DB0C92"/>
    <w:rsid w:val="00DB31A4"/>
    <w:rsid w:val="00DC43BA"/>
    <w:rsid w:val="00DC5669"/>
    <w:rsid w:val="00DC5E24"/>
    <w:rsid w:val="00DD5EB0"/>
    <w:rsid w:val="00DE6553"/>
    <w:rsid w:val="00DE65FB"/>
    <w:rsid w:val="00DF05B8"/>
    <w:rsid w:val="00DF0A4C"/>
    <w:rsid w:val="00DF3A3E"/>
    <w:rsid w:val="00DF6F15"/>
    <w:rsid w:val="00E03EC5"/>
    <w:rsid w:val="00E0419E"/>
    <w:rsid w:val="00E051E6"/>
    <w:rsid w:val="00E0617E"/>
    <w:rsid w:val="00E11375"/>
    <w:rsid w:val="00E13C25"/>
    <w:rsid w:val="00E152A8"/>
    <w:rsid w:val="00E16800"/>
    <w:rsid w:val="00E174E1"/>
    <w:rsid w:val="00E21784"/>
    <w:rsid w:val="00E219C8"/>
    <w:rsid w:val="00E303FF"/>
    <w:rsid w:val="00E30414"/>
    <w:rsid w:val="00E35143"/>
    <w:rsid w:val="00E43D96"/>
    <w:rsid w:val="00E47A76"/>
    <w:rsid w:val="00E5074F"/>
    <w:rsid w:val="00E50991"/>
    <w:rsid w:val="00E50F2B"/>
    <w:rsid w:val="00E51FCF"/>
    <w:rsid w:val="00E62733"/>
    <w:rsid w:val="00E63335"/>
    <w:rsid w:val="00E71134"/>
    <w:rsid w:val="00E81460"/>
    <w:rsid w:val="00E81AFB"/>
    <w:rsid w:val="00E83237"/>
    <w:rsid w:val="00E848B2"/>
    <w:rsid w:val="00E84D61"/>
    <w:rsid w:val="00E90A32"/>
    <w:rsid w:val="00E91B62"/>
    <w:rsid w:val="00E91E58"/>
    <w:rsid w:val="00E936F2"/>
    <w:rsid w:val="00E972E8"/>
    <w:rsid w:val="00EA0FD6"/>
    <w:rsid w:val="00EA3000"/>
    <w:rsid w:val="00EA4C21"/>
    <w:rsid w:val="00EA4D65"/>
    <w:rsid w:val="00EA5B8A"/>
    <w:rsid w:val="00EA5FE3"/>
    <w:rsid w:val="00EB0F1A"/>
    <w:rsid w:val="00EB1B90"/>
    <w:rsid w:val="00EB630A"/>
    <w:rsid w:val="00EC1352"/>
    <w:rsid w:val="00EC1FCA"/>
    <w:rsid w:val="00EC2857"/>
    <w:rsid w:val="00EC4552"/>
    <w:rsid w:val="00ED1B87"/>
    <w:rsid w:val="00ED20EE"/>
    <w:rsid w:val="00ED70C0"/>
    <w:rsid w:val="00ED72CB"/>
    <w:rsid w:val="00EE15D6"/>
    <w:rsid w:val="00EE3BD4"/>
    <w:rsid w:val="00EF02FA"/>
    <w:rsid w:val="00EF3AD8"/>
    <w:rsid w:val="00EF42C8"/>
    <w:rsid w:val="00EF44C7"/>
    <w:rsid w:val="00EF79DB"/>
    <w:rsid w:val="00F000DE"/>
    <w:rsid w:val="00F007B7"/>
    <w:rsid w:val="00F00B1E"/>
    <w:rsid w:val="00F03DE3"/>
    <w:rsid w:val="00F04740"/>
    <w:rsid w:val="00F05866"/>
    <w:rsid w:val="00F06583"/>
    <w:rsid w:val="00F07F0E"/>
    <w:rsid w:val="00F11AD2"/>
    <w:rsid w:val="00F1450F"/>
    <w:rsid w:val="00F14735"/>
    <w:rsid w:val="00F14FD5"/>
    <w:rsid w:val="00F22275"/>
    <w:rsid w:val="00F22647"/>
    <w:rsid w:val="00F3353C"/>
    <w:rsid w:val="00F411DD"/>
    <w:rsid w:val="00F412EB"/>
    <w:rsid w:val="00F4162D"/>
    <w:rsid w:val="00F42DED"/>
    <w:rsid w:val="00F43B79"/>
    <w:rsid w:val="00F471D8"/>
    <w:rsid w:val="00F5027D"/>
    <w:rsid w:val="00F52DA3"/>
    <w:rsid w:val="00F54CF0"/>
    <w:rsid w:val="00F5556B"/>
    <w:rsid w:val="00F55904"/>
    <w:rsid w:val="00F55EF5"/>
    <w:rsid w:val="00F6044C"/>
    <w:rsid w:val="00F6110F"/>
    <w:rsid w:val="00F62C88"/>
    <w:rsid w:val="00F62C8F"/>
    <w:rsid w:val="00F64B5F"/>
    <w:rsid w:val="00F81833"/>
    <w:rsid w:val="00F81BE9"/>
    <w:rsid w:val="00F81FB7"/>
    <w:rsid w:val="00F82860"/>
    <w:rsid w:val="00F8450F"/>
    <w:rsid w:val="00F87225"/>
    <w:rsid w:val="00F91F05"/>
    <w:rsid w:val="00F927B7"/>
    <w:rsid w:val="00F94601"/>
    <w:rsid w:val="00F94F2C"/>
    <w:rsid w:val="00F95591"/>
    <w:rsid w:val="00F970AE"/>
    <w:rsid w:val="00FA2A4D"/>
    <w:rsid w:val="00FA2E13"/>
    <w:rsid w:val="00FA5FC1"/>
    <w:rsid w:val="00FB34F7"/>
    <w:rsid w:val="00FB4295"/>
    <w:rsid w:val="00FB4BD5"/>
    <w:rsid w:val="00FB4D66"/>
    <w:rsid w:val="00FC1CA6"/>
    <w:rsid w:val="00FC214A"/>
    <w:rsid w:val="00FC3312"/>
    <w:rsid w:val="00FD10B5"/>
    <w:rsid w:val="00FD2354"/>
    <w:rsid w:val="00FD2805"/>
    <w:rsid w:val="00FD331B"/>
    <w:rsid w:val="00FD4B0C"/>
    <w:rsid w:val="00FD537F"/>
    <w:rsid w:val="00FD7595"/>
    <w:rsid w:val="00FE2027"/>
    <w:rsid w:val="00FE43D9"/>
    <w:rsid w:val="00FE6154"/>
    <w:rsid w:val="00FE6AA6"/>
    <w:rsid w:val="00FF48CE"/>
    <w:rsid w:val="00FF6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2BD39"/>
  <w15:chartTrackingRefBased/>
  <w15:docId w15:val="{B7354D09-8EF5-4DC2-A14E-C435B8E2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1AE"/>
    <w:rPr>
      <w:lang w:val="nl-NL"/>
    </w:rPr>
  </w:style>
  <w:style w:type="paragraph" w:styleId="Heading1">
    <w:name w:val="heading 1"/>
    <w:basedOn w:val="Normal"/>
    <w:next w:val="Normal"/>
    <w:link w:val="Heading1Char"/>
    <w:uiPriority w:val="9"/>
    <w:qFormat/>
    <w:rsid w:val="00F5027D"/>
    <w:pPr>
      <w:keepNext/>
      <w:keepLines/>
      <w:numPr>
        <w:numId w:val="7"/>
      </w:numPr>
      <w:spacing w:before="240" w:after="0"/>
      <w:outlineLvl w:val="0"/>
    </w:pPr>
    <w:rPr>
      <w:rFonts w:asciiTheme="majorHAnsi" w:eastAsiaTheme="majorEastAsia" w:hAnsiTheme="majorHAnsi" w:cstheme="majorBidi"/>
      <w:color w:val="000000" w:themeColor="text1"/>
      <w:sz w:val="36"/>
      <w:szCs w:val="36"/>
    </w:rPr>
  </w:style>
  <w:style w:type="paragraph" w:styleId="Heading2">
    <w:name w:val="heading 2"/>
    <w:basedOn w:val="Normal"/>
    <w:next w:val="Normal"/>
    <w:link w:val="Heading2Char"/>
    <w:uiPriority w:val="9"/>
    <w:unhideWhenUsed/>
    <w:qFormat/>
    <w:rsid w:val="00E627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027D"/>
    <w:pPr>
      <w:keepNext/>
      <w:keepLines/>
      <w:spacing w:before="40" w:after="0" w:line="240" w:lineRule="auto"/>
      <w:outlineLvl w:val="2"/>
    </w:pPr>
    <w:rPr>
      <w:rFonts w:asciiTheme="majorHAnsi" w:eastAsiaTheme="majorEastAsia" w:hAnsiTheme="majorHAnsi" w:cstheme="majorBidi"/>
      <w:b/>
      <w:bCs/>
      <w:color w:val="000000" w:themeColor="tex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27D"/>
    <w:rPr>
      <w:rFonts w:asciiTheme="majorHAnsi" w:eastAsiaTheme="majorEastAsia" w:hAnsiTheme="majorHAnsi" w:cstheme="majorBidi"/>
      <w:color w:val="000000" w:themeColor="text1"/>
      <w:sz w:val="36"/>
      <w:szCs w:val="36"/>
      <w:lang w:val="nl-NL"/>
    </w:rPr>
  </w:style>
  <w:style w:type="character" w:customStyle="1" w:styleId="Heading2Char">
    <w:name w:val="Heading 2 Char"/>
    <w:basedOn w:val="DefaultParagraphFont"/>
    <w:link w:val="Heading2"/>
    <w:uiPriority w:val="9"/>
    <w:rsid w:val="00E62733"/>
    <w:rPr>
      <w:rFonts w:asciiTheme="majorHAnsi" w:eastAsiaTheme="majorEastAsia" w:hAnsiTheme="majorHAnsi" w:cstheme="majorBidi"/>
      <w:color w:val="2F5496" w:themeColor="accent1" w:themeShade="BF"/>
      <w:sz w:val="26"/>
      <w:szCs w:val="26"/>
      <w:lang w:val="nl-NL"/>
    </w:rPr>
  </w:style>
  <w:style w:type="table" w:styleId="TableGrid">
    <w:name w:val="Table Grid"/>
    <w:basedOn w:val="TableNormal"/>
    <w:uiPriority w:val="39"/>
    <w:rsid w:val="00E62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2733"/>
    <w:pPr>
      <w:ind w:left="720"/>
      <w:contextualSpacing/>
    </w:pPr>
  </w:style>
  <w:style w:type="character" w:styleId="CommentReference">
    <w:name w:val="annotation reference"/>
    <w:basedOn w:val="DefaultParagraphFont"/>
    <w:uiPriority w:val="99"/>
    <w:semiHidden/>
    <w:unhideWhenUsed/>
    <w:rsid w:val="000F1312"/>
    <w:rPr>
      <w:sz w:val="16"/>
      <w:szCs w:val="16"/>
    </w:rPr>
  </w:style>
  <w:style w:type="paragraph" w:styleId="CommentText">
    <w:name w:val="annotation text"/>
    <w:basedOn w:val="Normal"/>
    <w:link w:val="CommentTextChar"/>
    <w:uiPriority w:val="99"/>
    <w:semiHidden/>
    <w:unhideWhenUsed/>
    <w:rsid w:val="000F1312"/>
    <w:pPr>
      <w:spacing w:line="240" w:lineRule="auto"/>
    </w:pPr>
    <w:rPr>
      <w:sz w:val="20"/>
      <w:szCs w:val="20"/>
    </w:rPr>
  </w:style>
  <w:style w:type="character" w:customStyle="1" w:styleId="CommentTextChar">
    <w:name w:val="Comment Text Char"/>
    <w:basedOn w:val="DefaultParagraphFont"/>
    <w:link w:val="CommentText"/>
    <w:uiPriority w:val="99"/>
    <w:semiHidden/>
    <w:rsid w:val="000F1312"/>
    <w:rPr>
      <w:sz w:val="20"/>
      <w:szCs w:val="20"/>
      <w:lang w:val="nl-NL"/>
    </w:rPr>
  </w:style>
  <w:style w:type="paragraph" w:styleId="CommentSubject">
    <w:name w:val="annotation subject"/>
    <w:basedOn w:val="CommentText"/>
    <w:next w:val="CommentText"/>
    <w:link w:val="CommentSubjectChar"/>
    <w:uiPriority w:val="99"/>
    <w:semiHidden/>
    <w:unhideWhenUsed/>
    <w:rsid w:val="000F1312"/>
    <w:rPr>
      <w:b/>
      <w:bCs/>
    </w:rPr>
  </w:style>
  <w:style w:type="character" w:customStyle="1" w:styleId="CommentSubjectChar">
    <w:name w:val="Comment Subject Char"/>
    <w:basedOn w:val="CommentTextChar"/>
    <w:link w:val="CommentSubject"/>
    <w:uiPriority w:val="99"/>
    <w:semiHidden/>
    <w:rsid w:val="000F1312"/>
    <w:rPr>
      <w:b/>
      <w:bCs/>
      <w:sz w:val="20"/>
      <w:szCs w:val="20"/>
      <w:lang w:val="nl-NL"/>
    </w:rPr>
  </w:style>
  <w:style w:type="paragraph" w:styleId="Title">
    <w:name w:val="Title"/>
    <w:basedOn w:val="Normal"/>
    <w:next w:val="Normal"/>
    <w:link w:val="TitleChar"/>
    <w:uiPriority w:val="10"/>
    <w:qFormat/>
    <w:rsid w:val="00186D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D92"/>
    <w:rPr>
      <w:rFonts w:asciiTheme="majorHAnsi" w:eastAsiaTheme="majorEastAsia" w:hAnsiTheme="majorHAnsi" w:cstheme="majorBidi"/>
      <w:spacing w:val="-10"/>
      <w:kern w:val="28"/>
      <w:sz w:val="56"/>
      <w:szCs w:val="56"/>
      <w:lang w:val="nl-NL"/>
    </w:rPr>
  </w:style>
  <w:style w:type="paragraph" w:styleId="Subtitle">
    <w:name w:val="Subtitle"/>
    <w:basedOn w:val="Title"/>
    <w:next w:val="Normal"/>
    <w:link w:val="SubtitleChar"/>
    <w:uiPriority w:val="11"/>
    <w:qFormat/>
    <w:rsid w:val="00FD4B0C"/>
    <w:rPr>
      <w:sz w:val="28"/>
      <w:szCs w:val="28"/>
    </w:rPr>
  </w:style>
  <w:style w:type="character" w:customStyle="1" w:styleId="SubtitleChar">
    <w:name w:val="Subtitle Char"/>
    <w:basedOn w:val="DefaultParagraphFont"/>
    <w:link w:val="Subtitle"/>
    <w:uiPriority w:val="11"/>
    <w:rsid w:val="00FD4B0C"/>
    <w:rPr>
      <w:rFonts w:asciiTheme="majorHAnsi" w:eastAsiaTheme="majorEastAsia" w:hAnsiTheme="majorHAnsi" w:cstheme="majorBidi"/>
      <w:spacing w:val="-10"/>
      <w:kern w:val="28"/>
      <w:sz w:val="28"/>
      <w:szCs w:val="28"/>
      <w:lang w:val="nl-NL"/>
    </w:rPr>
  </w:style>
  <w:style w:type="character" w:customStyle="1" w:styleId="Heading3Char">
    <w:name w:val="Heading 3 Char"/>
    <w:basedOn w:val="DefaultParagraphFont"/>
    <w:link w:val="Heading3"/>
    <w:uiPriority w:val="9"/>
    <w:rsid w:val="00F5027D"/>
    <w:rPr>
      <w:rFonts w:asciiTheme="majorHAnsi" w:eastAsiaTheme="majorEastAsia" w:hAnsiTheme="majorHAnsi" w:cstheme="majorBidi"/>
      <w:b/>
      <w:bCs/>
      <w:color w:val="000000" w:themeColor="text1"/>
      <w:sz w:val="24"/>
      <w:szCs w:val="24"/>
    </w:rPr>
  </w:style>
  <w:style w:type="paragraph" w:styleId="NormalWeb">
    <w:name w:val="Normal (Web)"/>
    <w:basedOn w:val="Normal"/>
    <w:uiPriority w:val="99"/>
    <w:semiHidden/>
    <w:unhideWhenUsed/>
    <w:rsid w:val="003240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1F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2704">
      <w:bodyDiv w:val="1"/>
      <w:marLeft w:val="0"/>
      <w:marRight w:val="0"/>
      <w:marTop w:val="0"/>
      <w:marBottom w:val="0"/>
      <w:divBdr>
        <w:top w:val="none" w:sz="0" w:space="0" w:color="auto"/>
        <w:left w:val="none" w:sz="0" w:space="0" w:color="auto"/>
        <w:bottom w:val="none" w:sz="0" w:space="0" w:color="auto"/>
        <w:right w:val="none" w:sz="0" w:space="0" w:color="auto"/>
      </w:divBdr>
    </w:div>
    <w:div w:id="75133460">
      <w:bodyDiv w:val="1"/>
      <w:marLeft w:val="0"/>
      <w:marRight w:val="0"/>
      <w:marTop w:val="0"/>
      <w:marBottom w:val="0"/>
      <w:divBdr>
        <w:top w:val="none" w:sz="0" w:space="0" w:color="auto"/>
        <w:left w:val="none" w:sz="0" w:space="0" w:color="auto"/>
        <w:bottom w:val="none" w:sz="0" w:space="0" w:color="auto"/>
        <w:right w:val="none" w:sz="0" w:space="0" w:color="auto"/>
      </w:divBdr>
    </w:div>
    <w:div w:id="102306256">
      <w:bodyDiv w:val="1"/>
      <w:marLeft w:val="0"/>
      <w:marRight w:val="0"/>
      <w:marTop w:val="0"/>
      <w:marBottom w:val="0"/>
      <w:divBdr>
        <w:top w:val="none" w:sz="0" w:space="0" w:color="auto"/>
        <w:left w:val="none" w:sz="0" w:space="0" w:color="auto"/>
        <w:bottom w:val="none" w:sz="0" w:space="0" w:color="auto"/>
        <w:right w:val="none" w:sz="0" w:space="0" w:color="auto"/>
      </w:divBdr>
    </w:div>
    <w:div w:id="116533633">
      <w:bodyDiv w:val="1"/>
      <w:marLeft w:val="0"/>
      <w:marRight w:val="0"/>
      <w:marTop w:val="0"/>
      <w:marBottom w:val="0"/>
      <w:divBdr>
        <w:top w:val="none" w:sz="0" w:space="0" w:color="auto"/>
        <w:left w:val="none" w:sz="0" w:space="0" w:color="auto"/>
        <w:bottom w:val="none" w:sz="0" w:space="0" w:color="auto"/>
        <w:right w:val="none" w:sz="0" w:space="0" w:color="auto"/>
      </w:divBdr>
    </w:div>
    <w:div w:id="139738757">
      <w:bodyDiv w:val="1"/>
      <w:marLeft w:val="0"/>
      <w:marRight w:val="0"/>
      <w:marTop w:val="0"/>
      <w:marBottom w:val="0"/>
      <w:divBdr>
        <w:top w:val="none" w:sz="0" w:space="0" w:color="auto"/>
        <w:left w:val="none" w:sz="0" w:space="0" w:color="auto"/>
        <w:bottom w:val="none" w:sz="0" w:space="0" w:color="auto"/>
        <w:right w:val="none" w:sz="0" w:space="0" w:color="auto"/>
      </w:divBdr>
    </w:div>
    <w:div w:id="177156764">
      <w:bodyDiv w:val="1"/>
      <w:marLeft w:val="0"/>
      <w:marRight w:val="0"/>
      <w:marTop w:val="0"/>
      <w:marBottom w:val="0"/>
      <w:divBdr>
        <w:top w:val="none" w:sz="0" w:space="0" w:color="auto"/>
        <w:left w:val="none" w:sz="0" w:space="0" w:color="auto"/>
        <w:bottom w:val="none" w:sz="0" w:space="0" w:color="auto"/>
        <w:right w:val="none" w:sz="0" w:space="0" w:color="auto"/>
      </w:divBdr>
    </w:div>
    <w:div w:id="194198992">
      <w:bodyDiv w:val="1"/>
      <w:marLeft w:val="0"/>
      <w:marRight w:val="0"/>
      <w:marTop w:val="0"/>
      <w:marBottom w:val="0"/>
      <w:divBdr>
        <w:top w:val="none" w:sz="0" w:space="0" w:color="auto"/>
        <w:left w:val="none" w:sz="0" w:space="0" w:color="auto"/>
        <w:bottom w:val="none" w:sz="0" w:space="0" w:color="auto"/>
        <w:right w:val="none" w:sz="0" w:space="0" w:color="auto"/>
      </w:divBdr>
    </w:div>
    <w:div w:id="220944214">
      <w:bodyDiv w:val="1"/>
      <w:marLeft w:val="0"/>
      <w:marRight w:val="0"/>
      <w:marTop w:val="0"/>
      <w:marBottom w:val="0"/>
      <w:divBdr>
        <w:top w:val="none" w:sz="0" w:space="0" w:color="auto"/>
        <w:left w:val="none" w:sz="0" w:space="0" w:color="auto"/>
        <w:bottom w:val="none" w:sz="0" w:space="0" w:color="auto"/>
        <w:right w:val="none" w:sz="0" w:space="0" w:color="auto"/>
      </w:divBdr>
    </w:div>
    <w:div w:id="273248720">
      <w:bodyDiv w:val="1"/>
      <w:marLeft w:val="0"/>
      <w:marRight w:val="0"/>
      <w:marTop w:val="0"/>
      <w:marBottom w:val="0"/>
      <w:divBdr>
        <w:top w:val="none" w:sz="0" w:space="0" w:color="auto"/>
        <w:left w:val="none" w:sz="0" w:space="0" w:color="auto"/>
        <w:bottom w:val="none" w:sz="0" w:space="0" w:color="auto"/>
        <w:right w:val="none" w:sz="0" w:space="0" w:color="auto"/>
      </w:divBdr>
    </w:div>
    <w:div w:id="333151038">
      <w:bodyDiv w:val="1"/>
      <w:marLeft w:val="0"/>
      <w:marRight w:val="0"/>
      <w:marTop w:val="0"/>
      <w:marBottom w:val="0"/>
      <w:divBdr>
        <w:top w:val="none" w:sz="0" w:space="0" w:color="auto"/>
        <w:left w:val="none" w:sz="0" w:space="0" w:color="auto"/>
        <w:bottom w:val="none" w:sz="0" w:space="0" w:color="auto"/>
        <w:right w:val="none" w:sz="0" w:space="0" w:color="auto"/>
      </w:divBdr>
    </w:div>
    <w:div w:id="371878984">
      <w:bodyDiv w:val="1"/>
      <w:marLeft w:val="0"/>
      <w:marRight w:val="0"/>
      <w:marTop w:val="0"/>
      <w:marBottom w:val="0"/>
      <w:divBdr>
        <w:top w:val="none" w:sz="0" w:space="0" w:color="auto"/>
        <w:left w:val="none" w:sz="0" w:space="0" w:color="auto"/>
        <w:bottom w:val="none" w:sz="0" w:space="0" w:color="auto"/>
        <w:right w:val="none" w:sz="0" w:space="0" w:color="auto"/>
      </w:divBdr>
    </w:div>
    <w:div w:id="403456342">
      <w:bodyDiv w:val="1"/>
      <w:marLeft w:val="0"/>
      <w:marRight w:val="0"/>
      <w:marTop w:val="0"/>
      <w:marBottom w:val="0"/>
      <w:divBdr>
        <w:top w:val="none" w:sz="0" w:space="0" w:color="auto"/>
        <w:left w:val="none" w:sz="0" w:space="0" w:color="auto"/>
        <w:bottom w:val="none" w:sz="0" w:space="0" w:color="auto"/>
        <w:right w:val="none" w:sz="0" w:space="0" w:color="auto"/>
      </w:divBdr>
    </w:div>
    <w:div w:id="432551065">
      <w:bodyDiv w:val="1"/>
      <w:marLeft w:val="0"/>
      <w:marRight w:val="0"/>
      <w:marTop w:val="0"/>
      <w:marBottom w:val="0"/>
      <w:divBdr>
        <w:top w:val="none" w:sz="0" w:space="0" w:color="auto"/>
        <w:left w:val="none" w:sz="0" w:space="0" w:color="auto"/>
        <w:bottom w:val="none" w:sz="0" w:space="0" w:color="auto"/>
        <w:right w:val="none" w:sz="0" w:space="0" w:color="auto"/>
      </w:divBdr>
    </w:div>
    <w:div w:id="450511032">
      <w:bodyDiv w:val="1"/>
      <w:marLeft w:val="0"/>
      <w:marRight w:val="0"/>
      <w:marTop w:val="0"/>
      <w:marBottom w:val="0"/>
      <w:divBdr>
        <w:top w:val="none" w:sz="0" w:space="0" w:color="auto"/>
        <w:left w:val="none" w:sz="0" w:space="0" w:color="auto"/>
        <w:bottom w:val="none" w:sz="0" w:space="0" w:color="auto"/>
        <w:right w:val="none" w:sz="0" w:space="0" w:color="auto"/>
      </w:divBdr>
    </w:div>
    <w:div w:id="487941479">
      <w:bodyDiv w:val="1"/>
      <w:marLeft w:val="0"/>
      <w:marRight w:val="0"/>
      <w:marTop w:val="0"/>
      <w:marBottom w:val="0"/>
      <w:divBdr>
        <w:top w:val="none" w:sz="0" w:space="0" w:color="auto"/>
        <w:left w:val="none" w:sz="0" w:space="0" w:color="auto"/>
        <w:bottom w:val="none" w:sz="0" w:space="0" w:color="auto"/>
        <w:right w:val="none" w:sz="0" w:space="0" w:color="auto"/>
      </w:divBdr>
    </w:div>
    <w:div w:id="517161922">
      <w:bodyDiv w:val="1"/>
      <w:marLeft w:val="0"/>
      <w:marRight w:val="0"/>
      <w:marTop w:val="0"/>
      <w:marBottom w:val="0"/>
      <w:divBdr>
        <w:top w:val="none" w:sz="0" w:space="0" w:color="auto"/>
        <w:left w:val="none" w:sz="0" w:space="0" w:color="auto"/>
        <w:bottom w:val="none" w:sz="0" w:space="0" w:color="auto"/>
        <w:right w:val="none" w:sz="0" w:space="0" w:color="auto"/>
      </w:divBdr>
    </w:div>
    <w:div w:id="539780676">
      <w:bodyDiv w:val="1"/>
      <w:marLeft w:val="0"/>
      <w:marRight w:val="0"/>
      <w:marTop w:val="0"/>
      <w:marBottom w:val="0"/>
      <w:divBdr>
        <w:top w:val="none" w:sz="0" w:space="0" w:color="auto"/>
        <w:left w:val="none" w:sz="0" w:space="0" w:color="auto"/>
        <w:bottom w:val="none" w:sz="0" w:space="0" w:color="auto"/>
        <w:right w:val="none" w:sz="0" w:space="0" w:color="auto"/>
      </w:divBdr>
    </w:div>
    <w:div w:id="657809786">
      <w:bodyDiv w:val="1"/>
      <w:marLeft w:val="0"/>
      <w:marRight w:val="0"/>
      <w:marTop w:val="0"/>
      <w:marBottom w:val="0"/>
      <w:divBdr>
        <w:top w:val="none" w:sz="0" w:space="0" w:color="auto"/>
        <w:left w:val="none" w:sz="0" w:space="0" w:color="auto"/>
        <w:bottom w:val="none" w:sz="0" w:space="0" w:color="auto"/>
        <w:right w:val="none" w:sz="0" w:space="0" w:color="auto"/>
      </w:divBdr>
    </w:div>
    <w:div w:id="675307749">
      <w:bodyDiv w:val="1"/>
      <w:marLeft w:val="0"/>
      <w:marRight w:val="0"/>
      <w:marTop w:val="0"/>
      <w:marBottom w:val="0"/>
      <w:divBdr>
        <w:top w:val="none" w:sz="0" w:space="0" w:color="auto"/>
        <w:left w:val="none" w:sz="0" w:space="0" w:color="auto"/>
        <w:bottom w:val="none" w:sz="0" w:space="0" w:color="auto"/>
        <w:right w:val="none" w:sz="0" w:space="0" w:color="auto"/>
      </w:divBdr>
    </w:div>
    <w:div w:id="686711393">
      <w:bodyDiv w:val="1"/>
      <w:marLeft w:val="0"/>
      <w:marRight w:val="0"/>
      <w:marTop w:val="0"/>
      <w:marBottom w:val="0"/>
      <w:divBdr>
        <w:top w:val="none" w:sz="0" w:space="0" w:color="auto"/>
        <w:left w:val="none" w:sz="0" w:space="0" w:color="auto"/>
        <w:bottom w:val="none" w:sz="0" w:space="0" w:color="auto"/>
        <w:right w:val="none" w:sz="0" w:space="0" w:color="auto"/>
      </w:divBdr>
      <w:divsChild>
        <w:div w:id="610091337">
          <w:marLeft w:val="0"/>
          <w:marRight w:val="0"/>
          <w:marTop w:val="0"/>
          <w:marBottom w:val="0"/>
          <w:divBdr>
            <w:top w:val="none" w:sz="0" w:space="0" w:color="auto"/>
            <w:left w:val="none" w:sz="0" w:space="0" w:color="auto"/>
            <w:bottom w:val="none" w:sz="0" w:space="0" w:color="auto"/>
            <w:right w:val="none" w:sz="0" w:space="0" w:color="auto"/>
          </w:divBdr>
        </w:div>
        <w:div w:id="1023046803">
          <w:marLeft w:val="0"/>
          <w:marRight w:val="0"/>
          <w:marTop w:val="0"/>
          <w:marBottom w:val="0"/>
          <w:divBdr>
            <w:top w:val="none" w:sz="0" w:space="0" w:color="auto"/>
            <w:left w:val="none" w:sz="0" w:space="0" w:color="auto"/>
            <w:bottom w:val="none" w:sz="0" w:space="0" w:color="auto"/>
            <w:right w:val="none" w:sz="0" w:space="0" w:color="auto"/>
          </w:divBdr>
        </w:div>
        <w:div w:id="1289973468">
          <w:marLeft w:val="0"/>
          <w:marRight w:val="0"/>
          <w:marTop w:val="0"/>
          <w:marBottom w:val="0"/>
          <w:divBdr>
            <w:top w:val="none" w:sz="0" w:space="0" w:color="auto"/>
            <w:left w:val="none" w:sz="0" w:space="0" w:color="auto"/>
            <w:bottom w:val="none" w:sz="0" w:space="0" w:color="auto"/>
            <w:right w:val="none" w:sz="0" w:space="0" w:color="auto"/>
          </w:divBdr>
        </w:div>
      </w:divsChild>
    </w:div>
    <w:div w:id="708606994">
      <w:bodyDiv w:val="1"/>
      <w:marLeft w:val="0"/>
      <w:marRight w:val="0"/>
      <w:marTop w:val="0"/>
      <w:marBottom w:val="0"/>
      <w:divBdr>
        <w:top w:val="none" w:sz="0" w:space="0" w:color="auto"/>
        <w:left w:val="none" w:sz="0" w:space="0" w:color="auto"/>
        <w:bottom w:val="none" w:sz="0" w:space="0" w:color="auto"/>
        <w:right w:val="none" w:sz="0" w:space="0" w:color="auto"/>
      </w:divBdr>
    </w:div>
    <w:div w:id="718935743">
      <w:bodyDiv w:val="1"/>
      <w:marLeft w:val="0"/>
      <w:marRight w:val="0"/>
      <w:marTop w:val="0"/>
      <w:marBottom w:val="0"/>
      <w:divBdr>
        <w:top w:val="none" w:sz="0" w:space="0" w:color="auto"/>
        <w:left w:val="none" w:sz="0" w:space="0" w:color="auto"/>
        <w:bottom w:val="none" w:sz="0" w:space="0" w:color="auto"/>
        <w:right w:val="none" w:sz="0" w:space="0" w:color="auto"/>
      </w:divBdr>
    </w:div>
    <w:div w:id="817960214">
      <w:bodyDiv w:val="1"/>
      <w:marLeft w:val="0"/>
      <w:marRight w:val="0"/>
      <w:marTop w:val="0"/>
      <w:marBottom w:val="0"/>
      <w:divBdr>
        <w:top w:val="none" w:sz="0" w:space="0" w:color="auto"/>
        <w:left w:val="none" w:sz="0" w:space="0" w:color="auto"/>
        <w:bottom w:val="none" w:sz="0" w:space="0" w:color="auto"/>
        <w:right w:val="none" w:sz="0" w:space="0" w:color="auto"/>
      </w:divBdr>
    </w:div>
    <w:div w:id="856625365">
      <w:bodyDiv w:val="1"/>
      <w:marLeft w:val="0"/>
      <w:marRight w:val="0"/>
      <w:marTop w:val="0"/>
      <w:marBottom w:val="0"/>
      <w:divBdr>
        <w:top w:val="none" w:sz="0" w:space="0" w:color="auto"/>
        <w:left w:val="none" w:sz="0" w:space="0" w:color="auto"/>
        <w:bottom w:val="none" w:sz="0" w:space="0" w:color="auto"/>
        <w:right w:val="none" w:sz="0" w:space="0" w:color="auto"/>
      </w:divBdr>
    </w:div>
    <w:div w:id="881477259">
      <w:bodyDiv w:val="1"/>
      <w:marLeft w:val="0"/>
      <w:marRight w:val="0"/>
      <w:marTop w:val="0"/>
      <w:marBottom w:val="0"/>
      <w:divBdr>
        <w:top w:val="none" w:sz="0" w:space="0" w:color="auto"/>
        <w:left w:val="none" w:sz="0" w:space="0" w:color="auto"/>
        <w:bottom w:val="none" w:sz="0" w:space="0" w:color="auto"/>
        <w:right w:val="none" w:sz="0" w:space="0" w:color="auto"/>
      </w:divBdr>
    </w:div>
    <w:div w:id="966473095">
      <w:bodyDiv w:val="1"/>
      <w:marLeft w:val="0"/>
      <w:marRight w:val="0"/>
      <w:marTop w:val="0"/>
      <w:marBottom w:val="0"/>
      <w:divBdr>
        <w:top w:val="none" w:sz="0" w:space="0" w:color="auto"/>
        <w:left w:val="none" w:sz="0" w:space="0" w:color="auto"/>
        <w:bottom w:val="none" w:sz="0" w:space="0" w:color="auto"/>
        <w:right w:val="none" w:sz="0" w:space="0" w:color="auto"/>
      </w:divBdr>
      <w:divsChild>
        <w:div w:id="373966368">
          <w:marLeft w:val="0"/>
          <w:marRight w:val="0"/>
          <w:marTop w:val="0"/>
          <w:marBottom w:val="0"/>
          <w:divBdr>
            <w:top w:val="none" w:sz="0" w:space="0" w:color="auto"/>
            <w:left w:val="none" w:sz="0" w:space="0" w:color="auto"/>
            <w:bottom w:val="none" w:sz="0" w:space="0" w:color="auto"/>
            <w:right w:val="none" w:sz="0" w:space="0" w:color="auto"/>
          </w:divBdr>
        </w:div>
        <w:div w:id="1638946212">
          <w:marLeft w:val="0"/>
          <w:marRight w:val="0"/>
          <w:marTop w:val="0"/>
          <w:marBottom w:val="0"/>
          <w:divBdr>
            <w:top w:val="none" w:sz="0" w:space="0" w:color="auto"/>
            <w:left w:val="none" w:sz="0" w:space="0" w:color="auto"/>
            <w:bottom w:val="none" w:sz="0" w:space="0" w:color="auto"/>
            <w:right w:val="none" w:sz="0" w:space="0" w:color="auto"/>
          </w:divBdr>
        </w:div>
      </w:divsChild>
    </w:div>
    <w:div w:id="968898072">
      <w:bodyDiv w:val="1"/>
      <w:marLeft w:val="0"/>
      <w:marRight w:val="0"/>
      <w:marTop w:val="0"/>
      <w:marBottom w:val="0"/>
      <w:divBdr>
        <w:top w:val="none" w:sz="0" w:space="0" w:color="auto"/>
        <w:left w:val="none" w:sz="0" w:space="0" w:color="auto"/>
        <w:bottom w:val="none" w:sz="0" w:space="0" w:color="auto"/>
        <w:right w:val="none" w:sz="0" w:space="0" w:color="auto"/>
      </w:divBdr>
      <w:divsChild>
        <w:div w:id="290214852">
          <w:marLeft w:val="0"/>
          <w:marRight w:val="0"/>
          <w:marTop w:val="0"/>
          <w:marBottom w:val="0"/>
          <w:divBdr>
            <w:top w:val="none" w:sz="0" w:space="0" w:color="auto"/>
            <w:left w:val="none" w:sz="0" w:space="0" w:color="auto"/>
            <w:bottom w:val="none" w:sz="0" w:space="0" w:color="auto"/>
            <w:right w:val="none" w:sz="0" w:space="0" w:color="auto"/>
          </w:divBdr>
        </w:div>
        <w:div w:id="919683297">
          <w:marLeft w:val="0"/>
          <w:marRight w:val="0"/>
          <w:marTop w:val="0"/>
          <w:marBottom w:val="0"/>
          <w:divBdr>
            <w:top w:val="none" w:sz="0" w:space="0" w:color="auto"/>
            <w:left w:val="none" w:sz="0" w:space="0" w:color="auto"/>
            <w:bottom w:val="none" w:sz="0" w:space="0" w:color="auto"/>
            <w:right w:val="none" w:sz="0" w:space="0" w:color="auto"/>
          </w:divBdr>
        </w:div>
        <w:div w:id="1456751883">
          <w:marLeft w:val="0"/>
          <w:marRight w:val="0"/>
          <w:marTop w:val="0"/>
          <w:marBottom w:val="0"/>
          <w:divBdr>
            <w:top w:val="none" w:sz="0" w:space="0" w:color="auto"/>
            <w:left w:val="none" w:sz="0" w:space="0" w:color="auto"/>
            <w:bottom w:val="none" w:sz="0" w:space="0" w:color="auto"/>
            <w:right w:val="none" w:sz="0" w:space="0" w:color="auto"/>
          </w:divBdr>
        </w:div>
        <w:div w:id="1634599332">
          <w:marLeft w:val="0"/>
          <w:marRight w:val="0"/>
          <w:marTop w:val="0"/>
          <w:marBottom w:val="0"/>
          <w:divBdr>
            <w:top w:val="none" w:sz="0" w:space="0" w:color="auto"/>
            <w:left w:val="none" w:sz="0" w:space="0" w:color="auto"/>
            <w:bottom w:val="none" w:sz="0" w:space="0" w:color="auto"/>
            <w:right w:val="none" w:sz="0" w:space="0" w:color="auto"/>
          </w:divBdr>
        </w:div>
      </w:divsChild>
    </w:div>
    <w:div w:id="1018198983">
      <w:bodyDiv w:val="1"/>
      <w:marLeft w:val="0"/>
      <w:marRight w:val="0"/>
      <w:marTop w:val="0"/>
      <w:marBottom w:val="0"/>
      <w:divBdr>
        <w:top w:val="none" w:sz="0" w:space="0" w:color="auto"/>
        <w:left w:val="none" w:sz="0" w:space="0" w:color="auto"/>
        <w:bottom w:val="none" w:sz="0" w:space="0" w:color="auto"/>
        <w:right w:val="none" w:sz="0" w:space="0" w:color="auto"/>
      </w:divBdr>
    </w:div>
    <w:div w:id="1019352675">
      <w:bodyDiv w:val="1"/>
      <w:marLeft w:val="0"/>
      <w:marRight w:val="0"/>
      <w:marTop w:val="0"/>
      <w:marBottom w:val="0"/>
      <w:divBdr>
        <w:top w:val="none" w:sz="0" w:space="0" w:color="auto"/>
        <w:left w:val="none" w:sz="0" w:space="0" w:color="auto"/>
        <w:bottom w:val="none" w:sz="0" w:space="0" w:color="auto"/>
        <w:right w:val="none" w:sz="0" w:space="0" w:color="auto"/>
      </w:divBdr>
    </w:div>
    <w:div w:id="1034842483">
      <w:bodyDiv w:val="1"/>
      <w:marLeft w:val="0"/>
      <w:marRight w:val="0"/>
      <w:marTop w:val="0"/>
      <w:marBottom w:val="0"/>
      <w:divBdr>
        <w:top w:val="none" w:sz="0" w:space="0" w:color="auto"/>
        <w:left w:val="none" w:sz="0" w:space="0" w:color="auto"/>
        <w:bottom w:val="none" w:sz="0" w:space="0" w:color="auto"/>
        <w:right w:val="none" w:sz="0" w:space="0" w:color="auto"/>
      </w:divBdr>
    </w:div>
    <w:div w:id="1071543237">
      <w:bodyDiv w:val="1"/>
      <w:marLeft w:val="0"/>
      <w:marRight w:val="0"/>
      <w:marTop w:val="0"/>
      <w:marBottom w:val="0"/>
      <w:divBdr>
        <w:top w:val="none" w:sz="0" w:space="0" w:color="auto"/>
        <w:left w:val="none" w:sz="0" w:space="0" w:color="auto"/>
        <w:bottom w:val="none" w:sz="0" w:space="0" w:color="auto"/>
        <w:right w:val="none" w:sz="0" w:space="0" w:color="auto"/>
      </w:divBdr>
    </w:div>
    <w:div w:id="1092431925">
      <w:bodyDiv w:val="1"/>
      <w:marLeft w:val="0"/>
      <w:marRight w:val="0"/>
      <w:marTop w:val="0"/>
      <w:marBottom w:val="0"/>
      <w:divBdr>
        <w:top w:val="none" w:sz="0" w:space="0" w:color="auto"/>
        <w:left w:val="none" w:sz="0" w:space="0" w:color="auto"/>
        <w:bottom w:val="none" w:sz="0" w:space="0" w:color="auto"/>
        <w:right w:val="none" w:sz="0" w:space="0" w:color="auto"/>
      </w:divBdr>
      <w:divsChild>
        <w:div w:id="1652170199">
          <w:marLeft w:val="0"/>
          <w:marRight w:val="0"/>
          <w:marTop w:val="0"/>
          <w:marBottom w:val="0"/>
          <w:divBdr>
            <w:top w:val="none" w:sz="0" w:space="0" w:color="auto"/>
            <w:left w:val="none" w:sz="0" w:space="0" w:color="auto"/>
            <w:bottom w:val="none" w:sz="0" w:space="0" w:color="auto"/>
            <w:right w:val="none" w:sz="0" w:space="0" w:color="auto"/>
          </w:divBdr>
        </w:div>
        <w:div w:id="1991013226">
          <w:marLeft w:val="0"/>
          <w:marRight w:val="0"/>
          <w:marTop w:val="0"/>
          <w:marBottom w:val="0"/>
          <w:divBdr>
            <w:top w:val="none" w:sz="0" w:space="0" w:color="auto"/>
            <w:left w:val="none" w:sz="0" w:space="0" w:color="auto"/>
            <w:bottom w:val="none" w:sz="0" w:space="0" w:color="auto"/>
            <w:right w:val="none" w:sz="0" w:space="0" w:color="auto"/>
          </w:divBdr>
          <w:divsChild>
            <w:div w:id="133329737">
              <w:marLeft w:val="0"/>
              <w:marRight w:val="0"/>
              <w:marTop w:val="0"/>
              <w:marBottom w:val="0"/>
              <w:divBdr>
                <w:top w:val="none" w:sz="0" w:space="0" w:color="auto"/>
                <w:left w:val="none" w:sz="0" w:space="0" w:color="auto"/>
                <w:bottom w:val="none" w:sz="0" w:space="0" w:color="auto"/>
                <w:right w:val="none" w:sz="0" w:space="0" w:color="auto"/>
              </w:divBdr>
            </w:div>
            <w:div w:id="232981113">
              <w:marLeft w:val="0"/>
              <w:marRight w:val="0"/>
              <w:marTop w:val="0"/>
              <w:marBottom w:val="0"/>
              <w:divBdr>
                <w:top w:val="none" w:sz="0" w:space="0" w:color="auto"/>
                <w:left w:val="none" w:sz="0" w:space="0" w:color="auto"/>
                <w:bottom w:val="none" w:sz="0" w:space="0" w:color="auto"/>
                <w:right w:val="none" w:sz="0" w:space="0" w:color="auto"/>
              </w:divBdr>
            </w:div>
            <w:div w:id="926114528">
              <w:marLeft w:val="0"/>
              <w:marRight w:val="0"/>
              <w:marTop w:val="0"/>
              <w:marBottom w:val="0"/>
              <w:divBdr>
                <w:top w:val="none" w:sz="0" w:space="0" w:color="auto"/>
                <w:left w:val="none" w:sz="0" w:space="0" w:color="auto"/>
                <w:bottom w:val="none" w:sz="0" w:space="0" w:color="auto"/>
                <w:right w:val="none" w:sz="0" w:space="0" w:color="auto"/>
              </w:divBdr>
            </w:div>
            <w:div w:id="929659115">
              <w:marLeft w:val="0"/>
              <w:marRight w:val="0"/>
              <w:marTop w:val="0"/>
              <w:marBottom w:val="0"/>
              <w:divBdr>
                <w:top w:val="none" w:sz="0" w:space="0" w:color="auto"/>
                <w:left w:val="none" w:sz="0" w:space="0" w:color="auto"/>
                <w:bottom w:val="none" w:sz="0" w:space="0" w:color="auto"/>
                <w:right w:val="none" w:sz="0" w:space="0" w:color="auto"/>
              </w:divBdr>
            </w:div>
            <w:div w:id="1093209141">
              <w:marLeft w:val="0"/>
              <w:marRight w:val="0"/>
              <w:marTop w:val="0"/>
              <w:marBottom w:val="0"/>
              <w:divBdr>
                <w:top w:val="none" w:sz="0" w:space="0" w:color="auto"/>
                <w:left w:val="none" w:sz="0" w:space="0" w:color="auto"/>
                <w:bottom w:val="none" w:sz="0" w:space="0" w:color="auto"/>
                <w:right w:val="none" w:sz="0" w:space="0" w:color="auto"/>
              </w:divBdr>
            </w:div>
            <w:div w:id="1141538218">
              <w:marLeft w:val="0"/>
              <w:marRight w:val="0"/>
              <w:marTop w:val="0"/>
              <w:marBottom w:val="0"/>
              <w:divBdr>
                <w:top w:val="none" w:sz="0" w:space="0" w:color="auto"/>
                <w:left w:val="none" w:sz="0" w:space="0" w:color="auto"/>
                <w:bottom w:val="none" w:sz="0" w:space="0" w:color="auto"/>
                <w:right w:val="none" w:sz="0" w:space="0" w:color="auto"/>
              </w:divBdr>
            </w:div>
            <w:div w:id="1379431193">
              <w:marLeft w:val="0"/>
              <w:marRight w:val="0"/>
              <w:marTop w:val="0"/>
              <w:marBottom w:val="0"/>
              <w:divBdr>
                <w:top w:val="none" w:sz="0" w:space="0" w:color="auto"/>
                <w:left w:val="none" w:sz="0" w:space="0" w:color="auto"/>
                <w:bottom w:val="none" w:sz="0" w:space="0" w:color="auto"/>
                <w:right w:val="none" w:sz="0" w:space="0" w:color="auto"/>
              </w:divBdr>
            </w:div>
            <w:div w:id="1430198570">
              <w:marLeft w:val="0"/>
              <w:marRight w:val="0"/>
              <w:marTop w:val="0"/>
              <w:marBottom w:val="0"/>
              <w:divBdr>
                <w:top w:val="none" w:sz="0" w:space="0" w:color="auto"/>
                <w:left w:val="none" w:sz="0" w:space="0" w:color="auto"/>
                <w:bottom w:val="none" w:sz="0" w:space="0" w:color="auto"/>
                <w:right w:val="none" w:sz="0" w:space="0" w:color="auto"/>
              </w:divBdr>
            </w:div>
            <w:div w:id="1704400001">
              <w:marLeft w:val="0"/>
              <w:marRight w:val="0"/>
              <w:marTop w:val="0"/>
              <w:marBottom w:val="0"/>
              <w:divBdr>
                <w:top w:val="none" w:sz="0" w:space="0" w:color="auto"/>
                <w:left w:val="none" w:sz="0" w:space="0" w:color="auto"/>
                <w:bottom w:val="none" w:sz="0" w:space="0" w:color="auto"/>
                <w:right w:val="none" w:sz="0" w:space="0" w:color="auto"/>
              </w:divBdr>
            </w:div>
            <w:div w:id="19344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5016">
      <w:bodyDiv w:val="1"/>
      <w:marLeft w:val="0"/>
      <w:marRight w:val="0"/>
      <w:marTop w:val="0"/>
      <w:marBottom w:val="0"/>
      <w:divBdr>
        <w:top w:val="none" w:sz="0" w:space="0" w:color="auto"/>
        <w:left w:val="none" w:sz="0" w:space="0" w:color="auto"/>
        <w:bottom w:val="none" w:sz="0" w:space="0" w:color="auto"/>
        <w:right w:val="none" w:sz="0" w:space="0" w:color="auto"/>
      </w:divBdr>
      <w:divsChild>
        <w:div w:id="284775638">
          <w:marLeft w:val="0"/>
          <w:marRight w:val="0"/>
          <w:marTop w:val="0"/>
          <w:marBottom w:val="0"/>
          <w:divBdr>
            <w:top w:val="none" w:sz="0" w:space="0" w:color="auto"/>
            <w:left w:val="none" w:sz="0" w:space="0" w:color="auto"/>
            <w:bottom w:val="none" w:sz="0" w:space="0" w:color="auto"/>
            <w:right w:val="none" w:sz="0" w:space="0" w:color="auto"/>
          </w:divBdr>
        </w:div>
      </w:divsChild>
    </w:div>
    <w:div w:id="1094740091">
      <w:bodyDiv w:val="1"/>
      <w:marLeft w:val="0"/>
      <w:marRight w:val="0"/>
      <w:marTop w:val="0"/>
      <w:marBottom w:val="0"/>
      <w:divBdr>
        <w:top w:val="none" w:sz="0" w:space="0" w:color="auto"/>
        <w:left w:val="none" w:sz="0" w:space="0" w:color="auto"/>
        <w:bottom w:val="none" w:sz="0" w:space="0" w:color="auto"/>
        <w:right w:val="none" w:sz="0" w:space="0" w:color="auto"/>
      </w:divBdr>
      <w:divsChild>
        <w:div w:id="1270703534">
          <w:marLeft w:val="0"/>
          <w:marRight w:val="0"/>
          <w:marTop w:val="0"/>
          <w:marBottom w:val="0"/>
          <w:divBdr>
            <w:top w:val="none" w:sz="0" w:space="0" w:color="auto"/>
            <w:left w:val="none" w:sz="0" w:space="0" w:color="auto"/>
            <w:bottom w:val="none" w:sz="0" w:space="0" w:color="auto"/>
            <w:right w:val="none" w:sz="0" w:space="0" w:color="auto"/>
          </w:divBdr>
        </w:div>
        <w:div w:id="1727990234">
          <w:marLeft w:val="0"/>
          <w:marRight w:val="0"/>
          <w:marTop w:val="0"/>
          <w:marBottom w:val="0"/>
          <w:divBdr>
            <w:top w:val="none" w:sz="0" w:space="0" w:color="auto"/>
            <w:left w:val="none" w:sz="0" w:space="0" w:color="auto"/>
            <w:bottom w:val="none" w:sz="0" w:space="0" w:color="auto"/>
            <w:right w:val="none" w:sz="0" w:space="0" w:color="auto"/>
          </w:divBdr>
        </w:div>
        <w:div w:id="2091655752">
          <w:marLeft w:val="0"/>
          <w:marRight w:val="0"/>
          <w:marTop w:val="0"/>
          <w:marBottom w:val="0"/>
          <w:divBdr>
            <w:top w:val="none" w:sz="0" w:space="0" w:color="auto"/>
            <w:left w:val="none" w:sz="0" w:space="0" w:color="auto"/>
            <w:bottom w:val="none" w:sz="0" w:space="0" w:color="auto"/>
            <w:right w:val="none" w:sz="0" w:space="0" w:color="auto"/>
          </w:divBdr>
        </w:div>
      </w:divsChild>
    </w:div>
    <w:div w:id="1102334739">
      <w:bodyDiv w:val="1"/>
      <w:marLeft w:val="0"/>
      <w:marRight w:val="0"/>
      <w:marTop w:val="0"/>
      <w:marBottom w:val="0"/>
      <w:divBdr>
        <w:top w:val="none" w:sz="0" w:space="0" w:color="auto"/>
        <w:left w:val="none" w:sz="0" w:space="0" w:color="auto"/>
        <w:bottom w:val="none" w:sz="0" w:space="0" w:color="auto"/>
        <w:right w:val="none" w:sz="0" w:space="0" w:color="auto"/>
      </w:divBdr>
      <w:divsChild>
        <w:div w:id="1996104638">
          <w:marLeft w:val="0"/>
          <w:marRight w:val="0"/>
          <w:marTop w:val="0"/>
          <w:marBottom w:val="0"/>
          <w:divBdr>
            <w:top w:val="none" w:sz="0" w:space="0" w:color="auto"/>
            <w:left w:val="none" w:sz="0" w:space="0" w:color="auto"/>
            <w:bottom w:val="none" w:sz="0" w:space="0" w:color="auto"/>
            <w:right w:val="none" w:sz="0" w:space="0" w:color="auto"/>
          </w:divBdr>
        </w:div>
      </w:divsChild>
    </w:div>
    <w:div w:id="1126853082">
      <w:bodyDiv w:val="1"/>
      <w:marLeft w:val="0"/>
      <w:marRight w:val="0"/>
      <w:marTop w:val="0"/>
      <w:marBottom w:val="0"/>
      <w:divBdr>
        <w:top w:val="none" w:sz="0" w:space="0" w:color="auto"/>
        <w:left w:val="none" w:sz="0" w:space="0" w:color="auto"/>
        <w:bottom w:val="none" w:sz="0" w:space="0" w:color="auto"/>
        <w:right w:val="none" w:sz="0" w:space="0" w:color="auto"/>
      </w:divBdr>
    </w:div>
    <w:div w:id="1153179110">
      <w:bodyDiv w:val="1"/>
      <w:marLeft w:val="0"/>
      <w:marRight w:val="0"/>
      <w:marTop w:val="0"/>
      <w:marBottom w:val="0"/>
      <w:divBdr>
        <w:top w:val="none" w:sz="0" w:space="0" w:color="auto"/>
        <w:left w:val="none" w:sz="0" w:space="0" w:color="auto"/>
        <w:bottom w:val="none" w:sz="0" w:space="0" w:color="auto"/>
        <w:right w:val="none" w:sz="0" w:space="0" w:color="auto"/>
      </w:divBdr>
      <w:divsChild>
        <w:div w:id="590547633">
          <w:marLeft w:val="0"/>
          <w:marRight w:val="0"/>
          <w:marTop w:val="0"/>
          <w:marBottom w:val="0"/>
          <w:divBdr>
            <w:top w:val="none" w:sz="0" w:space="0" w:color="auto"/>
            <w:left w:val="none" w:sz="0" w:space="0" w:color="auto"/>
            <w:bottom w:val="none" w:sz="0" w:space="0" w:color="auto"/>
            <w:right w:val="none" w:sz="0" w:space="0" w:color="auto"/>
          </w:divBdr>
        </w:div>
      </w:divsChild>
    </w:div>
    <w:div w:id="1169710990">
      <w:bodyDiv w:val="1"/>
      <w:marLeft w:val="0"/>
      <w:marRight w:val="0"/>
      <w:marTop w:val="0"/>
      <w:marBottom w:val="0"/>
      <w:divBdr>
        <w:top w:val="none" w:sz="0" w:space="0" w:color="auto"/>
        <w:left w:val="none" w:sz="0" w:space="0" w:color="auto"/>
        <w:bottom w:val="none" w:sz="0" w:space="0" w:color="auto"/>
        <w:right w:val="none" w:sz="0" w:space="0" w:color="auto"/>
      </w:divBdr>
    </w:div>
    <w:div w:id="1183318061">
      <w:bodyDiv w:val="1"/>
      <w:marLeft w:val="0"/>
      <w:marRight w:val="0"/>
      <w:marTop w:val="0"/>
      <w:marBottom w:val="0"/>
      <w:divBdr>
        <w:top w:val="none" w:sz="0" w:space="0" w:color="auto"/>
        <w:left w:val="none" w:sz="0" w:space="0" w:color="auto"/>
        <w:bottom w:val="none" w:sz="0" w:space="0" w:color="auto"/>
        <w:right w:val="none" w:sz="0" w:space="0" w:color="auto"/>
      </w:divBdr>
    </w:div>
    <w:div w:id="1199271330">
      <w:bodyDiv w:val="1"/>
      <w:marLeft w:val="0"/>
      <w:marRight w:val="0"/>
      <w:marTop w:val="0"/>
      <w:marBottom w:val="0"/>
      <w:divBdr>
        <w:top w:val="none" w:sz="0" w:space="0" w:color="auto"/>
        <w:left w:val="none" w:sz="0" w:space="0" w:color="auto"/>
        <w:bottom w:val="none" w:sz="0" w:space="0" w:color="auto"/>
        <w:right w:val="none" w:sz="0" w:space="0" w:color="auto"/>
      </w:divBdr>
    </w:div>
    <w:div w:id="1224101928">
      <w:bodyDiv w:val="1"/>
      <w:marLeft w:val="0"/>
      <w:marRight w:val="0"/>
      <w:marTop w:val="0"/>
      <w:marBottom w:val="0"/>
      <w:divBdr>
        <w:top w:val="none" w:sz="0" w:space="0" w:color="auto"/>
        <w:left w:val="none" w:sz="0" w:space="0" w:color="auto"/>
        <w:bottom w:val="none" w:sz="0" w:space="0" w:color="auto"/>
        <w:right w:val="none" w:sz="0" w:space="0" w:color="auto"/>
      </w:divBdr>
      <w:divsChild>
        <w:div w:id="841167667">
          <w:marLeft w:val="0"/>
          <w:marRight w:val="0"/>
          <w:marTop w:val="0"/>
          <w:marBottom w:val="0"/>
          <w:divBdr>
            <w:top w:val="none" w:sz="0" w:space="0" w:color="auto"/>
            <w:left w:val="none" w:sz="0" w:space="0" w:color="auto"/>
            <w:bottom w:val="none" w:sz="0" w:space="0" w:color="auto"/>
            <w:right w:val="none" w:sz="0" w:space="0" w:color="auto"/>
          </w:divBdr>
        </w:div>
      </w:divsChild>
    </w:div>
    <w:div w:id="1238201808">
      <w:bodyDiv w:val="1"/>
      <w:marLeft w:val="0"/>
      <w:marRight w:val="0"/>
      <w:marTop w:val="0"/>
      <w:marBottom w:val="0"/>
      <w:divBdr>
        <w:top w:val="none" w:sz="0" w:space="0" w:color="auto"/>
        <w:left w:val="none" w:sz="0" w:space="0" w:color="auto"/>
        <w:bottom w:val="none" w:sz="0" w:space="0" w:color="auto"/>
        <w:right w:val="none" w:sz="0" w:space="0" w:color="auto"/>
      </w:divBdr>
    </w:div>
    <w:div w:id="1253852103">
      <w:bodyDiv w:val="1"/>
      <w:marLeft w:val="0"/>
      <w:marRight w:val="0"/>
      <w:marTop w:val="0"/>
      <w:marBottom w:val="0"/>
      <w:divBdr>
        <w:top w:val="none" w:sz="0" w:space="0" w:color="auto"/>
        <w:left w:val="none" w:sz="0" w:space="0" w:color="auto"/>
        <w:bottom w:val="none" w:sz="0" w:space="0" w:color="auto"/>
        <w:right w:val="none" w:sz="0" w:space="0" w:color="auto"/>
      </w:divBdr>
    </w:div>
    <w:div w:id="1273324912">
      <w:bodyDiv w:val="1"/>
      <w:marLeft w:val="0"/>
      <w:marRight w:val="0"/>
      <w:marTop w:val="0"/>
      <w:marBottom w:val="0"/>
      <w:divBdr>
        <w:top w:val="none" w:sz="0" w:space="0" w:color="auto"/>
        <w:left w:val="none" w:sz="0" w:space="0" w:color="auto"/>
        <w:bottom w:val="none" w:sz="0" w:space="0" w:color="auto"/>
        <w:right w:val="none" w:sz="0" w:space="0" w:color="auto"/>
      </w:divBdr>
      <w:divsChild>
        <w:div w:id="462504977">
          <w:marLeft w:val="0"/>
          <w:marRight w:val="0"/>
          <w:marTop w:val="0"/>
          <w:marBottom w:val="0"/>
          <w:divBdr>
            <w:top w:val="none" w:sz="0" w:space="0" w:color="auto"/>
            <w:left w:val="none" w:sz="0" w:space="0" w:color="auto"/>
            <w:bottom w:val="none" w:sz="0" w:space="0" w:color="auto"/>
            <w:right w:val="none" w:sz="0" w:space="0" w:color="auto"/>
          </w:divBdr>
        </w:div>
      </w:divsChild>
    </w:div>
    <w:div w:id="1291281184">
      <w:bodyDiv w:val="1"/>
      <w:marLeft w:val="0"/>
      <w:marRight w:val="0"/>
      <w:marTop w:val="0"/>
      <w:marBottom w:val="0"/>
      <w:divBdr>
        <w:top w:val="none" w:sz="0" w:space="0" w:color="auto"/>
        <w:left w:val="none" w:sz="0" w:space="0" w:color="auto"/>
        <w:bottom w:val="none" w:sz="0" w:space="0" w:color="auto"/>
        <w:right w:val="none" w:sz="0" w:space="0" w:color="auto"/>
      </w:divBdr>
    </w:div>
    <w:div w:id="1318608764">
      <w:bodyDiv w:val="1"/>
      <w:marLeft w:val="0"/>
      <w:marRight w:val="0"/>
      <w:marTop w:val="0"/>
      <w:marBottom w:val="0"/>
      <w:divBdr>
        <w:top w:val="none" w:sz="0" w:space="0" w:color="auto"/>
        <w:left w:val="none" w:sz="0" w:space="0" w:color="auto"/>
        <w:bottom w:val="none" w:sz="0" w:space="0" w:color="auto"/>
        <w:right w:val="none" w:sz="0" w:space="0" w:color="auto"/>
      </w:divBdr>
    </w:div>
    <w:div w:id="1328166837">
      <w:bodyDiv w:val="1"/>
      <w:marLeft w:val="0"/>
      <w:marRight w:val="0"/>
      <w:marTop w:val="0"/>
      <w:marBottom w:val="0"/>
      <w:divBdr>
        <w:top w:val="none" w:sz="0" w:space="0" w:color="auto"/>
        <w:left w:val="none" w:sz="0" w:space="0" w:color="auto"/>
        <w:bottom w:val="none" w:sz="0" w:space="0" w:color="auto"/>
        <w:right w:val="none" w:sz="0" w:space="0" w:color="auto"/>
      </w:divBdr>
    </w:div>
    <w:div w:id="1349796572">
      <w:bodyDiv w:val="1"/>
      <w:marLeft w:val="0"/>
      <w:marRight w:val="0"/>
      <w:marTop w:val="0"/>
      <w:marBottom w:val="0"/>
      <w:divBdr>
        <w:top w:val="none" w:sz="0" w:space="0" w:color="auto"/>
        <w:left w:val="none" w:sz="0" w:space="0" w:color="auto"/>
        <w:bottom w:val="none" w:sz="0" w:space="0" w:color="auto"/>
        <w:right w:val="none" w:sz="0" w:space="0" w:color="auto"/>
      </w:divBdr>
    </w:div>
    <w:div w:id="1377394038">
      <w:bodyDiv w:val="1"/>
      <w:marLeft w:val="0"/>
      <w:marRight w:val="0"/>
      <w:marTop w:val="0"/>
      <w:marBottom w:val="0"/>
      <w:divBdr>
        <w:top w:val="none" w:sz="0" w:space="0" w:color="auto"/>
        <w:left w:val="none" w:sz="0" w:space="0" w:color="auto"/>
        <w:bottom w:val="none" w:sz="0" w:space="0" w:color="auto"/>
        <w:right w:val="none" w:sz="0" w:space="0" w:color="auto"/>
      </w:divBdr>
    </w:div>
    <w:div w:id="1412047450">
      <w:bodyDiv w:val="1"/>
      <w:marLeft w:val="0"/>
      <w:marRight w:val="0"/>
      <w:marTop w:val="0"/>
      <w:marBottom w:val="0"/>
      <w:divBdr>
        <w:top w:val="none" w:sz="0" w:space="0" w:color="auto"/>
        <w:left w:val="none" w:sz="0" w:space="0" w:color="auto"/>
        <w:bottom w:val="none" w:sz="0" w:space="0" w:color="auto"/>
        <w:right w:val="none" w:sz="0" w:space="0" w:color="auto"/>
      </w:divBdr>
    </w:div>
    <w:div w:id="1541017795">
      <w:bodyDiv w:val="1"/>
      <w:marLeft w:val="0"/>
      <w:marRight w:val="0"/>
      <w:marTop w:val="0"/>
      <w:marBottom w:val="0"/>
      <w:divBdr>
        <w:top w:val="none" w:sz="0" w:space="0" w:color="auto"/>
        <w:left w:val="none" w:sz="0" w:space="0" w:color="auto"/>
        <w:bottom w:val="none" w:sz="0" w:space="0" w:color="auto"/>
        <w:right w:val="none" w:sz="0" w:space="0" w:color="auto"/>
      </w:divBdr>
    </w:div>
    <w:div w:id="1556355265">
      <w:bodyDiv w:val="1"/>
      <w:marLeft w:val="0"/>
      <w:marRight w:val="0"/>
      <w:marTop w:val="0"/>
      <w:marBottom w:val="0"/>
      <w:divBdr>
        <w:top w:val="none" w:sz="0" w:space="0" w:color="auto"/>
        <w:left w:val="none" w:sz="0" w:space="0" w:color="auto"/>
        <w:bottom w:val="none" w:sz="0" w:space="0" w:color="auto"/>
        <w:right w:val="none" w:sz="0" w:space="0" w:color="auto"/>
      </w:divBdr>
    </w:div>
    <w:div w:id="1564831230">
      <w:bodyDiv w:val="1"/>
      <w:marLeft w:val="0"/>
      <w:marRight w:val="0"/>
      <w:marTop w:val="0"/>
      <w:marBottom w:val="0"/>
      <w:divBdr>
        <w:top w:val="none" w:sz="0" w:space="0" w:color="auto"/>
        <w:left w:val="none" w:sz="0" w:space="0" w:color="auto"/>
        <w:bottom w:val="none" w:sz="0" w:space="0" w:color="auto"/>
        <w:right w:val="none" w:sz="0" w:space="0" w:color="auto"/>
      </w:divBdr>
    </w:div>
    <w:div w:id="1626040326">
      <w:bodyDiv w:val="1"/>
      <w:marLeft w:val="0"/>
      <w:marRight w:val="0"/>
      <w:marTop w:val="0"/>
      <w:marBottom w:val="0"/>
      <w:divBdr>
        <w:top w:val="none" w:sz="0" w:space="0" w:color="auto"/>
        <w:left w:val="none" w:sz="0" w:space="0" w:color="auto"/>
        <w:bottom w:val="none" w:sz="0" w:space="0" w:color="auto"/>
        <w:right w:val="none" w:sz="0" w:space="0" w:color="auto"/>
      </w:divBdr>
    </w:div>
    <w:div w:id="1678851645">
      <w:bodyDiv w:val="1"/>
      <w:marLeft w:val="0"/>
      <w:marRight w:val="0"/>
      <w:marTop w:val="0"/>
      <w:marBottom w:val="0"/>
      <w:divBdr>
        <w:top w:val="none" w:sz="0" w:space="0" w:color="auto"/>
        <w:left w:val="none" w:sz="0" w:space="0" w:color="auto"/>
        <w:bottom w:val="none" w:sz="0" w:space="0" w:color="auto"/>
        <w:right w:val="none" w:sz="0" w:space="0" w:color="auto"/>
      </w:divBdr>
    </w:div>
    <w:div w:id="1692800553">
      <w:bodyDiv w:val="1"/>
      <w:marLeft w:val="0"/>
      <w:marRight w:val="0"/>
      <w:marTop w:val="0"/>
      <w:marBottom w:val="0"/>
      <w:divBdr>
        <w:top w:val="none" w:sz="0" w:space="0" w:color="auto"/>
        <w:left w:val="none" w:sz="0" w:space="0" w:color="auto"/>
        <w:bottom w:val="none" w:sz="0" w:space="0" w:color="auto"/>
        <w:right w:val="none" w:sz="0" w:space="0" w:color="auto"/>
      </w:divBdr>
    </w:div>
    <w:div w:id="1787000685">
      <w:bodyDiv w:val="1"/>
      <w:marLeft w:val="0"/>
      <w:marRight w:val="0"/>
      <w:marTop w:val="0"/>
      <w:marBottom w:val="0"/>
      <w:divBdr>
        <w:top w:val="none" w:sz="0" w:space="0" w:color="auto"/>
        <w:left w:val="none" w:sz="0" w:space="0" w:color="auto"/>
        <w:bottom w:val="none" w:sz="0" w:space="0" w:color="auto"/>
        <w:right w:val="none" w:sz="0" w:space="0" w:color="auto"/>
      </w:divBdr>
    </w:div>
    <w:div w:id="1788624608">
      <w:bodyDiv w:val="1"/>
      <w:marLeft w:val="0"/>
      <w:marRight w:val="0"/>
      <w:marTop w:val="0"/>
      <w:marBottom w:val="0"/>
      <w:divBdr>
        <w:top w:val="none" w:sz="0" w:space="0" w:color="auto"/>
        <w:left w:val="none" w:sz="0" w:space="0" w:color="auto"/>
        <w:bottom w:val="none" w:sz="0" w:space="0" w:color="auto"/>
        <w:right w:val="none" w:sz="0" w:space="0" w:color="auto"/>
      </w:divBdr>
      <w:divsChild>
        <w:div w:id="2085377386">
          <w:marLeft w:val="0"/>
          <w:marRight w:val="0"/>
          <w:marTop w:val="0"/>
          <w:marBottom w:val="0"/>
          <w:divBdr>
            <w:top w:val="none" w:sz="0" w:space="0" w:color="auto"/>
            <w:left w:val="none" w:sz="0" w:space="0" w:color="auto"/>
            <w:bottom w:val="none" w:sz="0" w:space="0" w:color="auto"/>
            <w:right w:val="none" w:sz="0" w:space="0" w:color="auto"/>
          </w:divBdr>
        </w:div>
      </w:divsChild>
    </w:div>
    <w:div w:id="1821534507">
      <w:bodyDiv w:val="1"/>
      <w:marLeft w:val="0"/>
      <w:marRight w:val="0"/>
      <w:marTop w:val="0"/>
      <w:marBottom w:val="0"/>
      <w:divBdr>
        <w:top w:val="none" w:sz="0" w:space="0" w:color="auto"/>
        <w:left w:val="none" w:sz="0" w:space="0" w:color="auto"/>
        <w:bottom w:val="none" w:sz="0" w:space="0" w:color="auto"/>
        <w:right w:val="none" w:sz="0" w:space="0" w:color="auto"/>
      </w:divBdr>
    </w:div>
    <w:div w:id="1836147778">
      <w:bodyDiv w:val="1"/>
      <w:marLeft w:val="0"/>
      <w:marRight w:val="0"/>
      <w:marTop w:val="0"/>
      <w:marBottom w:val="0"/>
      <w:divBdr>
        <w:top w:val="none" w:sz="0" w:space="0" w:color="auto"/>
        <w:left w:val="none" w:sz="0" w:space="0" w:color="auto"/>
        <w:bottom w:val="none" w:sz="0" w:space="0" w:color="auto"/>
        <w:right w:val="none" w:sz="0" w:space="0" w:color="auto"/>
      </w:divBdr>
      <w:divsChild>
        <w:div w:id="23749471">
          <w:marLeft w:val="0"/>
          <w:marRight w:val="0"/>
          <w:marTop w:val="0"/>
          <w:marBottom w:val="0"/>
          <w:divBdr>
            <w:top w:val="none" w:sz="0" w:space="0" w:color="auto"/>
            <w:left w:val="none" w:sz="0" w:space="0" w:color="auto"/>
            <w:bottom w:val="none" w:sz="0" w:space="0" w:color="auto"/>
            <w:right w:val="none" w:sz="0" w:space="0" w:color="auto"/>
          </w:divBdr>
        </w:div>
        <w:div w:id="66197392">
          <w:marLeft w:val="0"/>
          <w:marRight w:val="0"/>
          <w:marTop w:val="0"/>
          <w:marBottom w:val="0"/>
          <w:divBdr>
            <w:top w:val="none" w:sz="0" w:space="0" w:color="auto"/>
            <w:left w:val="none" w:sz="0" w:space="0" w:color="auto"/>
            <w:bottom w:val="none" w:sz="0" w:space="0" w:color="auto"/>
            <w:right w:val="none" w:sz="0" w:space="0" w:color="auto"/>
          </w:divBdr>
        </w:div>
        <w:div w:id="1701971804">
          <w:marLeft w:val="0"/>
          <w:marRight w:val="0"/>
          <w:marTop w:val="0"/>
          <w:marBottom w:val="0"/>
          <w:divBdr>
            <w:top w:val="none" w:sz="0" w:space="0" w:color="auto"/>
            <w:left w:val="none" w:sz="0" w:space="0" w:color="auto"/>
            <w:bottom w:val="none" w:sz="0" w:space="0" w:color="auto"/>
            <w:right w:val="none" w:sz="0" w:space="0" w:color="auto"/>
          </w:divBdr>
        </w:div>
      </w:divsChild>
    </w:div>
    <w:div w:id="1855997513">
      <w:bodyDiv w:val="1"/>
      <w:marLeft w:val="0"/>
      <w:marRight w:val="0"/>
      <w:marTop w:val="0"/>
      <w:marBottom w:val="0"/>
      <w:divBdr>
        <w:top w:val="none" w:sz="0" w:space="0" w:color="auto"/>
        <w:left w:val="none" w:sz="0" w:space="0" w:color="auto"/>
        <w:bottom w:val="none" w:sz="0" w:space="0" w:color="auto"/>
        <w:right w:val="none" w:sz="0" w:space="0" w:color="auto"/>
      </w:divBdr>
    </w:div>
    <w:div w:id="1883471364">
      <w:bodyDiv w:val="1"/>
      <w:marLeft w:val="0"/>
      <w:marRight w:val="0"/>
      <w:marTop w:val="0"/>
      <w:marBottom w:val="0"/>
      <w:divBdr>
        <w:top w:val="none" w:sz="0" w:space="0" w:color="auto"/>
        <w:left w:val="none" w:sz="0" w:space="0" w:color="auto"/>
        <w:bottom w:val="none" w:sz="0" w:space="0" w:color="auto"/>
        <w:right w:val="none" w:sz="0" w:space="0" w:color="auto"/>
      </w:divBdr>
    </w:div>
    <w:div w:id="1888180137">
      <w:bodyDiv w:val="1"/>
      <w:marLeft w:val="0"/>
      <w:marRight w:val="0"/>
      <w:marTop w:val="0"/>
      <w:marBottom w:val="0"/>
      <w:divBdr>
        <w:top w:val="none" w:sz="0" w:space="0" w:color="auto"/>
        <w:left w:val="none" w:sz="0" w:space="0" w:color="auto"/>
        <w:bottom w:val="none" w:sz="0" w:space="0" w:color="auto"/>
        <w:right w:val="none" w:sz="0" w:space="0" w:color="auto"/>
      </w:divBdr>
    </w:div>
    <w:div w:id="1904365588">
      <w:bodyDiv w:val="1"/>
      <w:marLeft w:val="0"/>
      <w:marRight w:val="0"/>
      <w:marTop w:val="0"/>
      <w:marBottom w:val="0"/>
      <w:divBdr>
        <w:top w:val="none" w:sz="0" w:space="0" w:color="auto"/>
        <w:left w:val="none" w:sz="0" w:space="0" w:color="auto"/>
        <w:bottom w:val="none" w:sz="0" w:space="0" w:color="auto"/>
        <w:right w:val="none" w:sz="0" w:space="0" w:color="auto"/>
      </w:divBdr>
    </w:div>
    <w:div w:id="1975283628">
      <w:bodyDiv w:val="1"/>
      <w:marLeft w:val="0"/>
      <w:marRight w:val="0"/>
      <w:marTop w:val="0"/>
      <w:marBottom w:val="0"/>
      <w:divBdr>
        <w:top w:val="none" w:sz="0" w:space="0" w:color="auto"/>
        <w:left w:val="none" w:sz="0" w:space="0" w:color="auto"/>
        <w:bottom w:val="none" w:sz="0" w:space="0" w:color="auto"/>
        <w:right w:val="none" w:sz="0" w:space="0" w:color="auto"/>
      </w:divBdr>
    </w:div>
    <w:div w:id="1987124577">
      <w:bodyDiv w:val="1"/>
      <w:marLeft w:val="0"/>
      <w:marRight w:val="0"/>
      <w:marTop w:val="0"/>
      <w:marBottom w:val="0"/>
      <w:divBdr>
        <w:top w:val="none" w:sz="0" w:space="0" w:color="auto"/>
        <w:left w:val="none" w:sz="0" w:space="0" w:color="auto"/>
        <w:bottom w:val="none" w:sz="0" w:space="0" w:color="auto"/>
        <w:right w:val="none" w:sz="0" w:space="0" w:color="auto"/>
      </w:divBdr>
    </w:div>
    <w:div w:id="2006975817">
      <w:bodyDiv w:val="1"/>
      <w:marLeft w:val="0"/>
      <w:marRight w:val="0"/>
      <w:marTop w:val="0"/>
      <w:marBottom w:val="0"/>
      <w:divBdr>
        <w:top w:val="none" w:sz="0" w:space="0" w:color="auto"/>
        <w:left w:val="none" w:sz="0" w:space="0" w:color="auto"/>
        <w:bottom w:val="none" w:sz="0" w:space="0" w:color="auto"/>
        <w:right w:val="none" w:sz="0" w:space="0" w:color="auto"/>
      </w:divBdr>
      <w:divsChild>
        <w:div w:id="1194003984">
          <w:marLeft w:val="0"/>
          <w:marRight w:val="0"/>
          <w:marTop w:val="0"/>
          <w:marBottom w:val="0"/>
          <w:divBdr>
            <w:top w:val="none" w:sz="0" w:space="0" w:color="auto"/>
            <w:left w:val="none" w:sz="0" w:space="0" w:color="auto"/>
            <w:bottom w:val="none" w:sz="0" w:space="0" w:color="auto"/>
            <w:right w:val="none" w:sz="0" w:space="0" w:color="auto"/>
          </w:divBdr>
        </w:div>
      </w:divsChild>
    </w:div>
    <w:div w:id="2040273384">
      <w:bodyDiv w:val="1"/>
      <w:marLeft w:val="0"/>
      <w:marRight w:val="0"/>
      <w:marTop w:val="0"/>
      <w:marBottom w:val="0"/>
      <w:divBdr>
        <w:top w:val="none" w:sz="0" w:space="0" w:color="auto"/>
        <w:left w:val="none" w:sz="0" w:space="0" w:color="auto"/>
        <w:bottom w:val="none" w:sz="0" w:space="0" w:color="auto"/>
        <w:right w:val="none" w:sz="0" w:space="0" w:color="auto"/>
      </w:divBdr>
    </w:div>
    <w:div w:id="2068186886">
      <w:bodyDiv w:val="1"/>
      <w:marLeft w:val="0"/>
      <w:marRight w:val="0"/>
      <w:marTop w:val="0"/>
      <w:marBottom w:val="0"/>
      <w:divBdr>
        <w:top w:val="none" w:sz="0" w:space="0" w:color="auto"/>
        <w:left w:val="none" w:sz="0" w:space="0" w:color="auto"/>
        <w:bottom w:val="none" w:sz="0" w:space="0" w:color="auto"/>
        <w:right w:val="none" w:sz="0" w:space="0" w:color="auto"/>
      </w:divBdr>
    </w:div>
    <w:div w:id="2077629506">
      <w:bodyDiv w:val="1"/>
      <w:marLeft w:val="0"/>
      <w:marRight w:val="0"/>
      <w:marTop w:val="0"/>
      <w:marBottom w:val="0"/>
      <w:divBdr>
        <w:top w:val="none" w:sz="0" w:space="0" w:color="auto"/>
        <w:left w:val="none" w:sz="0" w:space="0" w:color="auto"/>
        <w:bottom w:val="none" w:sz="0" w:space="0" w:color="auto"/>
        <w:right w:val="none" w:sz="0" w:space="0" w:color="auto"/>
      </w:divBdr>
    </w:div>
    <w:div w:id="2093382729">
      <w:bodyDiv w:val="1"/>
      <w:marLeft w:val="0"/>
      <w:marRight w:val="0"/>
      <w:marTop w:val="0"/>
      <w:marBottom w:val="0"/>
      <w:divBdr>
        <w:top w:val="none" w:sz="0" w:space="0" w:color="auto"/>
        <w:left w:val="none" w:sz="0" w:space="0" w:color="auto"/>
        <w:bottom w:val="none" w:sz="0" w:space="0" w:color="auto"/>
        <w:right w:val="none" w:sz="0" w:space="0" w:color="auto"/>
      </w:divBdr>
    </w:div>
    <w:div w:id="211585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E3B13C0B7C76743A3E05FA56F4D063A" ma:contentTypeVersion="4" ma:contentTypeDescription="Create a new document." ma:contentTypeScope="" ma:versionID="28fc43bcb5557086fe8e0a408f48df95">
  <xsd:schema xmlns:xsd="http://www.w3.org/2001/XMLSchema" xmlns:xs="http://www.w3.org/2001/XMLSchema" xmlns:p="http://schemas.microsoft.com/office/2006/metadata/properties" xmlns:ns2="a4ccc032-7615-4148-bc53-8b2a050ec0cb" targetNamespace="http://schemas.microsoft.com/office/2006/metadata/properties" ma:root="true" ma:fieldsID="be1a2058250b024f6d68f1b0d6aba8ed" ns2:_="">
    <xsd:import namespace="a4ccc032-7615-4148-bc53-8b2a050ec0c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cc032-7615-4148-bc53-8b2a050ec0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A46519-32B1-469C-872A-203E420AF866}">
  <ds:schemaRefs>
    <ds:schemaRef ds:uri="http://schemas.microsoft.com/sharepoint/v3/contenttype/forms"/>
  </ds:schemaRefs>
</ds:datastoreItem>
</file>

<file path=customXml/itemProps2.xml><?xml version="1.0" encoding="utf-8"?>
<ds:datastoreItem xmlns:ds="http://schemas.openxmlformats.org/officeDocument/2006/customXml" ds:itemID="{D8E047B3-AD8D-4FBF-B6DB-70E8C2833E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A4134F-9D5B-4495-B8BF-76F4F66551AC}"/>
</file>

<file path=docProps/app.xml><?xml version="1.0" encoding="utf-8"?>
<Properties xmlns="http://schemas.openxmlformats.org/officeDocument/2006/extended-properties" xmlns:vt="http://schemas.openxmlformats.org/officeDocument/2006/docPropsVTypes">
  <Template>Normal.dotm</Template>
  <TotalTime>0</TotalTime>
  <Pages>6</Pages>
  <Words>1195</Words>
  <Characters>6575</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Omar</dc:creator>
  <cp:keywords/>
  <dc:description/>
  <cp:lastModifiedBy>Raphael Chan</cp:lastModifiedBy>
  <cp:revision>690</cp:revision>
  <dcterms:created xsi:type="dcterms:W3CDTF">2021-07-07T17:58:00Z</dcterms:created>
  <dcterms:modified xsi:type="dcterms:W3CDTF">2021-12-17T10:03:00Z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0x0101009E3B13C0B7C76743A3E05FA56F4D063A</vt:lpwstr>
  </property>
</Properties>
</file>