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ECD" w:rsidRDefault="00F6719E">
      <w:r>
        <w:rPr>
          <w:noProof/>
        </w:rPr>
        <w:drawing>
          <wp:inline distT="0" distB="0" distL="0" distR="0" wp14:anchorId="24FA748B" wp14:editId="29D77FA2">
            <wp:extent cx="4886325" cy="1419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C99" w:rsidRDefault="00956C99">
      <w:pPr>
        <w:rPr>
          <w:rStyle w:val="fontstyle01"/>
        </w:rPr>
      </w:pPr>
      <w:r>
        <w:rPr>
          <w:rStyle w:val="fontstyle01"/>
        </w:rPr>
        <w:t>w</w:t>
      </w:r>
      <w:bookmarkStart w:id="0" w:name="_GoBack"/>
      <w:bookmarkEnd w:id="0"/>
      <w:r>
        <w:rPr>
          <w:rStyle w:val="fontstyle01"/>
        </w:rPr>
        <w:t>:word</w:t>
      </w:r>
    </w:p>
    <w:p w:rsidR="00F6719E" w:rsidRDefault="00F6719E">
      <w:pPr>
        <w:rPr>
          <w:rStyle w:val="fontstyle41"/>
          <w:rFonts w:hint="eastAsia"/>
        </w:rPr>
      </w:pPr>
      <w:proofErr w:type="gramStart"/>
      <w:r>
        <w:rPr>
          <w:rStyle w:val="fontstyle01"/>
        </w:rPr>
        <w:t>log</w:t>
      </w:r>
      <w:proofErr w:type="gramEnd"/>
      <w:r>
        <w:rPr>
          <w:rStyle w:val="fontstyle01"/>
        </w:rPr>
        <w:t xml:space="preserve"> </w:t>
      </w:r>
      <w:r>
        <w:rPr>
          <w:rStyle w:val="fontstyle21"/>
        </w:rPr>
        <w:t>P</w:t>
      </w:r>
      <w:r>
        <w:rPr>
          <w:rStyle w:val="fontstyle31"/>
        </w:rPr>
        <w:t>RNN</w:t>
      </w:r>
      <w:r>
        <w:rPr>
          <w:rStyle w:val="fontstyle01"/>
        </w:rPr>
        <w:t>(</w:t>
      </w:r>
      <w:r>
        <w:rPr>
          <w:rStyle w:val="fontstyle21"/>
        </w:rPr>
        <w:t>w</w:t>
      </w:r>
      <w:r>
        <w:rPr>
          <w:rStyle w:val="fontstyle01"/>
        </w:rPr>
        <w:t xml:space="preserve">) </w:t>
      </w:r>
      <w:r>
        <w:rPr>
          <w:rStyle w:val="fontstyle41"/>
        </w:rPr>
        <w:t xml:space="preserve">is the log-probability of word </w:t>
      </w:r>
      <w:r>
        <w:rPr>
          <w:rStyle w:val="fontstyle21"/>
        </w:rPr>
        <w:t xml:space="preserve">w </w:t>
      </w:r>
      <w:r>
        <w:rPr>
          <w:rStyle w:val="fontstyle41"/>
        </w:rPr>
        <w:t>calculated by RNN</w:t>
      </w:r>
    </w:p>
    <w:p w:rsidR="00F6719E" w:rsidRDefault="00F6719E">
      <w:pPr>
        <w:rPr>
          <w:rFonts w:ascii="CMR10" w:hAnsi="CMR10" w:hint="eastAsia"/>
          <w:color w:val="000000"/>
          <w:sz w:val="22"/>
        </w:rPr>
      </w:pPr>
      <w:r w:rsidRPr="00F6719E">
        <w:rPr>
          <w:rFonts w:ascii="CMMI10" w:hAnsi="CMMI10"/>
          <w:i/>
          <w:iCs/>
          <w:color w:val="000000"/>
          <w:sz w:val="22"/>
        </w:rPr>
        <w:t>score</w:t>
      </w:r>
      <w:r w:rsidRPr="00F6719E">
        <w:rPr>
          <w:rFonts w:ascii="CMR10" w:hAnsi="CMR10"/>
          <w:color w:val="000000"/>
          <w:sz w:val="22"/>
        </w:rPr>
        <w:t>(</w:t>
      </w:r>
      <w:r w:rsidRPr="00F6719E">
        <w:rPr>
          <w:rFonts w:ascii="CMMI10" w:hAnsi="CMMI10"/>
          <w:i/>
          <w:iCs/>
          <w:color w:val="000000"/>
          <w:sz w:val="22"/>
        </w:rPr>
        <w:t>b</w:t>
      </w:r>
      <w:r w:rsidRPr="00F6719E">
        <w:rPr>
          <w:rFonts w:ascii="CMR10" w:hAnsi="CMR10"/>
          <w:color w:val="000000"/>
          <w:sz w:val="22"/>
        </w:rPr>
        <w:t>)</w:t>
      </w:r>
      <w:r>
        <w:rPr>
          <w:rFonts w:ascii="CMR10" w:hAnsi="CMR10" w:hint="eastAsia"/>
          <w:color w:val="000000"/>
          <w:sz w:val="22"/>
        </w:rPr>
        <w:t>：</w:t>
      </w:r>
      <w:r>
        <w:rPr>
          <w:rFonts w:ascii="CMR10" w:hAnsi="CMR10"/>
          <w:color w:val="000000"/>
          <w:sz w:val="22"/>
        </w:rPr>
        <w:t>累计分数</w:t>
      </w:r>
    </w:p>
    <w:p w:rsidR="00F6719E" w:rsidRDefault="00F6719E">
      <w:pPr>
        <w:rPr>
          <w:rFonts w:ascii="NimbusRomNo9L-Regu" w:hAnsi="NimbusRomNo9L-Regu"/>
          <w:color w:val="000000"/>
          <w:sz w:val="22"/>
        </w:rPr>
      </w:pPr>
      <w:r w:rsidRPr="00F6719E">
        <w:rPr>
          <w:rFonts w:ascii="CMMI10" w:hAnsi="CMMI10"/>
          <w:i/>
          <w:iCs/>
          <w:color w:val="000000"/>
          <w:sz w:val="22"/>
        </w:rPr>
        <w:t>f</w:t>
      </w:r>
      <w:r w:rsidRPr="00F6719E">
        <w:rPr>
          <w:rFonts w:ascii="CMMI8" w:hAnsi="CMMI8"/>
          <w:i/>
          <w:iCs/>
          <w:color w:val="000000"/>
          <w:sz w:val="16"/>
          <w:szCs w:val="16"/>
        </w:rPr>
        <w:t>i</w:t>
      </w:r>
      <w:r w:rsidRPr="00F6719E">
        <w:rPr>
          <w:rFonts w:ascii="CMR10" w:hAnsi="CMR10"/>
          <w:color w:val="000000"/>
          <w:sz w:val="22"/>
        </w:rPr>
        <w:t>(</w:t>
      </w:r>
      <w:r w:rsidRPr="00F6719E">
        <w:rPr>
          <w:rFonts w:ascii="CMMI10" w:hAnsi="CMMI10"/>
          <w:i/>
          <w:iCs/>
          <w:color w:val="000000"/>
          <w:sz w:val="22"/>
        </w:rPr>
        <w:t>w</w:t>
      </w:r>
      <w:r w:rsidRPr="00F6719E">
        <w:rPr>
          <w:rFonts w:ascii="CMR10" w:hAnsi="CMR10"/>
          <w:color w:val="000000"/>
          <w:sz w:val="22"/>
        </w:rPr>
        <w:t xml:space="preserve">) </w:t>
      </w:r>
      <w:r w:rsidRPr="00F6719E">
        <w:rPr>
          <w:rFonts w:ascii="NimbusRomNo9L-Regu" w:hAnsi="NimbusRomNo9L-Regu"/>
          <w:color w:val="000000"/>
          <w:sz w:val="22"/>
        </w:rPr>
        <w:t xml:space="preserve">is </w:t>
      </w:r>
      <w:proofErr w:type="spellStart"/>
      <w:r w:rsidRPr="00F6719E">
        <w:rPr>
          <w:rFonts w:ascii="NimbusRomNo9L-Regu" w:hAnsi="NimbusRomNo9L-Regu"/>
          <w:color w:val="000000"/>
          <w:sz w:val="22"/>
        </w:rPr>
        <w:t>ith</w:t>
      </w:r>
      <w:proofErr w:type="spellEnd"/>
      <w:r w:rsidRPr="00F6719E">
        <w:rPr>
          <w:rFonts w:ascii="NimbusRomNo9L-Regu" w:hAnsi="NimbusRomNo9L-Regu"/>
          <w:color w:val="000000"/>
          <w:sz w:val="22"/>
        </w:rPr>
        <w:t xml:space="preserve"> feature function</w:t>
      </w:r>
      <w:r>
        <w:rPr>
          <w:rFonts w:ascii="NimbusRomNo9L-Regu" w:hAnsi="NimbusRomNo9L-Regu" w:hint="eastAsia"/>
          <w:color w:val="000000"/>
          <w:sz w:val="22"/>
        </w:rPr>
        <w:t>。</w:t>
      </w:r>
    </w:p>
    <w:p w:rsidR="00956C99" w:rsidRPr="00956C99" w:rsidRDefault="00956C99">
      <w:pPr>
        <w:rPr>
          <w:rFonts w:ascii="NimbusRomNo9L-Regu" w:hAnsi="NimbusRomNo9L-Regu" w:hint="eastAsia"/>
          <w:color w:val="000000"/>
          <w:sz w:val="22"/>
        </w:rPr>
      </w:pPr>
      <w:proofErr w:type="spellStart"/>
      <w:proofErr w:type="gramStart"/>
      <w:r>
        <w:rPr>
          <w:rFonts w:ascii="NimbusRomNo9L-Regu" w:hAnsi="NimbusRomNo9L-Regu"/>
          <w:color w:val="000000"/>
          <w:sz w:val="22"/>
        </w:rPr>
        <w:t>w</w:t>
      </w:r>
      <w:r w:rsidRPr="00956C99">
        <w:rPr>
          <w:rFonts w:ascii="NimbusRomNo9L-Regu" w:hAnsi="NimbusRomNo9L-Regu"/>
          <w:color w:val="000000"/>
          <w:sz w:val="22"/>
          <w:vertAlign w:val="subscript"/>
        </w:rPr>
        <w:t>i</w:t>
      </w:r>
      <w:r>
        <w:rPr>
          <w:rFonts w:ascii="NimbusRomNo9L-Regu" w:hAnsi="NimbusRomNo9L-Regu"/>
          <w:color w:val="000000"/>
          <w:sz w:val="22"/>
        </w:rPr>
        <w:t>:</w:t>
      </w:r>
      <w:proofErr w:type="gramEnd"/>
      <w:r>
        <w:rPr>
          <w:rFonts w:ascii="NimbusRomNo9L-Regu" w:hAnsi="NimbusRomNo9L-Regu"/>
          <w:color w:val="000000"/>
          <w:sz w:val="22"/>
        </w:rPr>
        <w:t>weight</w:t>
      </w:r>
      <w:proofErr w:type="spellEnd"/>
    </w:p>
    <w:p w:rsidR="00A7554C" w:rsidRDefault="00A7554C">
      <w:pPr>
        <w:rPr>
          <w:rFonts w:ascii="NimbusRomNo9L-Regu" w:hAnsi="NimbusRomNo9L-Regu" w:hint="eastAsia"/>
          <w:color w:val="000000"/>
          <w:sz w:val="22"/>
        </w:rPr>
      </w:pPr>
    </w:p>
    <w:p w:rsidR="00F6719E" w:rsidRDefault="00F6719E">
      <w:pPr>
        <w:rPr>
          <w:rFonts w:ascii="NimbusRomNo9L-Regu" w:hAnsi="NimbusRomNo9L-Regu" w:hint="eastAsia"/>
          <w:color w:val="000000"/>
          <w:sz w:val="22"/>
        </w:rPr>
      </w:pPr>
      <w:r>
        <w:rPr>
          <w:rFonts w:ascii="NimbusRomNo9L-Regu" w:hAnsi="NimbusRomNo9L-Regu"/>
          <w:color w:val="000000"/>
          <w:sz w:val="22"/>
        </w:rPr>
        <w:t>本文定义很多特征函数</w:t>
      </w:r>
    </w:p>
    <w:p w:rsidR="00F6719E" w:rsidRDefault="00F6719E">
      <w:pPr>
        <w:rPr>
          <w:rFonts w:ascii="NimbusRomNo9L-Regu" w:hAnsi="NimbusRomNo9L-Regu" w:hint="eastAsia"/>
          <w:color w:val="000000"/>
          <w:sz w:val="22"/>
        </w:rPr>
      </w:pPr>
      <w:r w:rsidRPr="00F6719E">
        <w:rPr>
          <w:rFonts w:ascii="NimbusRomNo9L-Regu" w:hAnsi="NimbusRomNo9L-Regu"/>
          <w:color w:val="000000"/>
          <w:sz w:val="22"/>
        </w:rPr>
        <w:t>Encourage/discourage words.</w:t>
      </w:r>
      <w:r>
        <w:rPr>
          <w:rFonts w:ascii="NimbusRomNo9L-Regu" w:hAnsi="NimbusRomNo9L-Regu"/>
          <w:color w:val="000000"/>
          <w:sz w:val="22"/>
        </w:rPr>
        <w:t>用户喜好的词语列表</w:t>
      </w:r>
    </w:p>
    <w:p w:rsidR="00F6719E" w:rsidRDefault="00F6719E">
      <w:pPr>
        <w:rPr>
          <w:rFonts w:ascii="NimbusRomNo9L-Regu" w:hAnsi="NimbusRomNo9L-Regu" w:hint="eastAsia"/>
          <w:color w:val="000000"/>
          <w:sz w:val="22"/>
        </w:rPr>
      </w:pPr>
      <w:r w:rsidRPr="00F6719E">
        <w:rPr>
          <w:rFonts w:ascii="NimbusRomNo9L-Regu" w:hAnsi="NimbusRomNo9L-Regu"/>
          <w:color w:val="000000"/>
          <w:sz w:val="22"/>
        </w:rPr>
        <w:t>Curse words</w:t>
      </w:r>
      <w:r>
        <w:rPr>
          <w:rFonts w:ascii="NimbusRomNo9L-Regu" w:hAnsi="NimbusRomNo9L-Regu" w:hint="eastAsia"/>
          <w:color w:val="000000"/>
          <w:sz w:val="22"/>
        </w:rPr>
        <w:t>。</w:t>
      </w:r>
      <w:r>
        <w:rPr>
          <w:rFonts w:ascii="NimbusRomNo9L-Regu" w:hAnsi="NimbusRomNo9L-Regu"/>
          <w:color w:val="000000"/>
          <w:sz w:val="22"/>
        </w:rPr>
        <w:t>不文明词表</w:t>
      </w:r>
    </w:p>
    <w:p w:rsidR="00F6719E" w:rsidRDefault="00F6719E">
      <w:pPr>
        <w:rPr>
          <w:rFonts w:ascii="NimbusRomNo9L-Regu" w:hAnsi="NimbusRomNo9L-Regu" w:hint="eastAsia"/>
          <w:color w:val="000000"/>
          <w:sz w:val="22"/>
        </w:rPr>
      </w:pPr>
      <w:r w:rsidRPr="00F6719E">
        <w:rPr>
          <w:rFonts w:ascii="NimbusRomNo9L-Regu" w:hAnsi="NimbusRomNo9L-Regu"/>
          <w:color w:val="000000"/>
          <w:sz w:val="22"/>
        </w:rPr>
        <w:t>Repetition</w:t>
      </w:r>
      <w:r>
        <w:rPr>
          <w:rFonts w:ascii="NimbusRomNo9L-Regu" w:hAnsi="NimbusRomNo9L-Regu" w:hint="eastAsia"/>
          <w:color w:val="000000"/>
          <w:sz w:val="22"/>
        </w:rPr>
        <w:t>。</w:t>
      </w:r>
      <w:r>
        <w:rPr>
          <w:rFonts w:ascii="NimbusRomNo9L-Regu" w:hAnsi="NimbusRomNo9L-Regu"/>
          <w:color w:val="000000"/>
          <w:sz w:val="22"/>
        </w:rPr>
        <w:t>历史词表</w:t>
      </w:r>
      <w:r>
        <w:rPr>
          <w:rFonts w:ascii="NimbusRomNo9L-Regu" w:hAnsi="NimbusRomNo9L-Regu" w:hint="eastAsia"/>
          <w:color w:val="000000"/>
          <w:sz w:val="22"/>
        </w:rPr>
        <w:t>，</w:t>
      </w:r>
      <w:r>
        <w:rPr>
          <w:rFonts w:ascii="NimbusRomNo9L-Regu" w:hAnsi="NimbusRomNo9L-Regu"/>
          <w:color w:val="000000"/>
          <w:sz w:val="22"/>
        </w:rPr>
        <w:t>控制最长重复词的长度</w:t>
      </w:r>
    </w:p>
    <w:p w:rsidR="00F6719E" w:rsidRDefault="00F6719E">
      <w:pPr>
        <w:rPr>
          <w:rFonts w:ascii="NimbusRomNo9L-Regu" w:hAnsi="NimbusRomNo9L-Regu" w:hint="eastAsia"/>
          <w:color w:val="000000"/>
          <w:sz w:val="22"/>
        </w:rPr>
      </w:pPr>
      <w:r w:rsidRPr="00F6719E">
        <w:rPr>
          <w:rFonts w:ascii="NimbusRomNo9L-Regu" w:hAnsi="NimbusRomNo9L-Regu"/>
          <w:color w:val="000000"/>
          <w:sz w:val="22"/>
        </w:rPr>
        <w:t>Alliteration</w:t>
      </w:r>
      <w:r>
        <w:rPr>
          <w:rFonts w:ascii="NimbusRomNo9L-Regu" w:hAnsi="NimbusRomNo9L-Regu" w:hint="eastAsia"/>
          <w:color w:val="000000"/>
          <w:sz w:val="22"/>
        </w:rPr>
        <w:t>。</w:t>
      </w:r>
      <w:r>
        <w:rPr>
          <w:rFonts w:ascii="NimbusRomNo9L-Regu" w:hAnsi="NimbusRomNo9L-Regu"/>
          <w:color w:val="000000"/>
          <w:sz w:val="22"/>
        </w:rPr>
        <w:t>韵律表</w:t>
      </w:r>
    </w:p>
    <w:p w:rsidR="00F6719E" w:rsidRDefault="00594FD7">
      <w:pPr>
        <w:rPr>
          <w:rFonts w:ascii="NimbusRomNo9L-Regu" w:hAnsi="NimbusRomNo9L-Regu" w:hint="eastAsia"/>
          <w:color w:val="000000"/>
          <w:sz w:val="22"/>
        </w:rPr>
      </w:pPr>
      <w:r>
        <w:rPr>
          <w:rFonts w:ascii="NimbusRomNo9L-Regu" w:hAnsi="NimbusRomNo9L-Regu" w:hint="eastAsia"/>
          <w:color w:val="000000"/>
          <w:sz w:val="22"/>
        </w:rPr>
        <w:t>W</w:t>
      </w:r>
      <w:r>
        <w:rPr>
          <w:rFonts w:ascii="NimbusRomNo9L-Regu" w:hAnsi="NimbusRomNo9L-Regu"/>
          <w:color w:val="000000"/>
          <w:sz w:val="22"/>
        </w:rPr>
        <w:t>ord</w:t>
      </w:r>
      <w:r w:rsidR="00BA7719">
        <w:rPr>
          <w:rFonts w:ascii="NimbusRomNo9L-Regu" w:hAnsi="NimbusRomNo9L-Regu" w:hint="eastAsia"/>
          <w:color w:val="000000"/>
          <w:sz w:val="22"/>
        </w:rPr>
        <w:t>-</w:t>
      </w:r>
      <w:proofErr w:type="spellStart"/>
      <w:r>
        <w:rPr>
          <w:rFonts w:ascii="NimbusRomNo9L-Regu" w:hAnsi="NimbusRomNo9L-Regu"/>
          <w:color w:val="000000"/>
          <w:sz w:val="22"/>
        </w:rPr>
        <w:t>lengh</w:t>
      </w:r>
      <w:proofErr w:type="spellEnd"/>
      <w:r>
        <w:rPr>
          <w:rFonts w:ascii="NimbusRomNo9L-Regu" w:hAnsi="NimbusRomNo9L-Regu" w:hint="eastAsia"/>
          <w:color w:val="000000"/>
          <w:sz w:val="22"/>
        </w:rPr>
        <w:t>。</w:t>
      </w:r>
      <w:r w:rsidR="00F6719E">
        <w:rPr>
          <w:rFonts w:ascii="NimbusRomNo9L-Regu" w:hAnsi="NimbusRomNo9L-Regu"/>
          <w:color w:val="000000"/>
          <w:sz w:val="22"/>
        </w:rPr>
        <w:t>词长</w:t>
      </w:r>
      <w:r w:rsidR="00F6719E">
        <w:rPr>
          <w:rFonts w:ascii="NimbusRomNo9L-Regu" w:hAnsi="NimbusRomNo9L-Regu" w:hint="eastAsia"/>
          <w:color w:val="000000"/>
          <w:sz w:val="22"/>
        </w:rPr>
        <w:t>。</w:t>
      </w:r>
    </w:p>
    <w:p w:rsidR="00F6719E" w:rsidRDefault="00F6719E">
      <w:pPr>
        <w:rPr>
          <w:rFonts w:ascii="NimbusRomNo9L-Regu" w:hAnsi="NimbusRomNo9L-Regu" w:hint="eastAsia"/>
          <w:color w:val="000000"/>
          <w:sz w:val="22"/>
        </w:rPr>
      </w:pPr>
      <w:r w:rsidRPr="00F6719E">
        <w:rPr>
          <w:rFonts w:ascii="NimbusRomNo9L-Regu" w:hAnsi="NimbusRomNo9L-Regu"/>
          <w:color w:val="000000"/>
          <w:sz w:val="22"/>
        </w:rPr>
        <w:t>Topical words</w:t>
      </w:r>
      <w:r>
        <w:rPr>
          <w:rFonts w:ascii="NimbusRomNo9L-Regu" w:hAnsi="NimbusRomNo9L-Regu" w:hint="eastAsia"/>
          <w:color w:val="000000"/>
          <w:sz w:val="22"/>
        </w:rPr>
        <w:t>。主题词表。</w:t>
      </w:r>
    </w:p>
    <w:p w:rsidR="00F6719E" w:rsidRDefault="00F6719E">
      <w:pPr>
        <w:rPr>
          <w:rFonts w:ascii="NimbusRomNo9L-Regu" w:hAnsi="NimbusRomNo9L-Regu" w:hint="eastAsia"/>
          <w:color w:val="000000"/>
          <w:sz w:val="22"/>
        </w:rPr>
      </w:pPr>
      <w:r w:rsidRPr="00F6719E">
        <w:rPr>
          <w:rFonts w:ascii="NimbusRomNo9L-Regu" w:hAnsi="NimbusRomNo9L-Regu"/>
          <w:color w:val="000000"/>
          <w:sz w:val="22"/>
        </w:rPr>
        <w:t>Sentiment</w:t>
      </w:r>
      <w:r w:rsidR="00594FD7">
        <w:rPr>
          <w:rFonts w:ascii="NimbusRomNo9L-Regu" w:hAnsi="NimbusRomNo9L-Regu" w:hint="eastAsia"/>
          <w:color w:val="000000"/>
          <w:sz w:val="22"/>
        </w:rPr>
        <w:t>。</w:t>
      </w:r>
      <w:proofErr w:type="spellStart"/>
      <w:r>
        <w:rPr>
          <w:rFonts w:ascii="NimbusRomNo9L-Regu" w:hAnsi="NimbusRomNo9L-Regu"/>
          <w:color w:val="000000"/>
          <w:sz w:val="22"/>
        </w:rPr>
        <w:t>Senti</w:t>
      </w:r>
      <w:r w:rsidRPr="00F6719E">
        <w:rPr>
          <w:rFonts w:ascii="NimbusRomNo9L-Regu" w:hAnsi="NimbusRomNo9L-Regu"/>
          <w:color w:val="000000"/>
          <w:sz w:val="22"/>
        </w:rPr>
        <w:t>WordNet</w:t>
      </w:r>
      <w:proofErr w:type="spellEnd"/>
      <w:r>
        <w:rPr>
          <w:rFonts w:ascii="NimbusRomNo9L-Regu" w:hAnsi="NimbusRomNo9L-Regu"/>
          <w:color w:val="000000"/>
          <w:sz w:val="22"/>
        </w:rPr>
        <w:t>计算语义分数</w:t>
      </w:r>
    </w:p>
    <w:p w:rsidR="00F6719E" w:rsidRDefault="00F6719E">
      <w:pPr>
        <w:rPr>
          <w:rFonts w:ascii="NimbusRomNo9L-Regu" w:hAnsi="NimbusRomNo9L-Regu" w:hint="eastAsia"/>
          <w:color w:val="000000"/>
          <w:sz w:val="22"/>
        </w:rPr>
      </w:pPr>
      <w:r w:rsidRPr="00F6719E">
        <w:rPr>
          <w:rFonts w:ascii="NimbusRomNo9L-Regu" w:hAnsi="NimbusRomNo9L-Regu"/>
          <w:color w:val="000000"/>
          <w:sz w:val="22"/>
        </w:rPr>
        <w:t>Concrete words</w:t>
      </w:r>
      <w:r w:rsidR="00594FD7">
        <w:rPr>
          <w:rFonts w:ascii="NimbusRomNo9L-Regu" w:hAnsi="NimbusRomNo9L-Regu" w:hint="eastAsia"/>
          <w:color w:val="000000"/>
          <w:sz w:val="22"/>
        </w:rPr>
        <w:t>。</w:t>
      </w:r>
      <w:r w:rsidRPr="00F6719E">
        <w:rPr>
          <w:rFonts w:ascii="NimbusRomNo9L-Regu" w:hAnsi="NimbusRomNo9L-Regu"/>
          <w:color w:val="000000"/>
          <w:sz w:val="22"/>
        </w:rPr>
        <w:t>concreteness</w:t>
      </w:r>
      <w:r>
        <w:rPr>
          <w:rFonts w:ascii="NimbusRomNo9L-Regu" w:hAnsi="NimbusRomNo9L-Regu"/>
          <w:color w:val="000000"/>
          <w:sz w:val="22"/>
        </w:rPr>
        <w:t xml:space="preserve"> </w:t>
      </w:r>
      <w:r>
        <w:rPr>
          <w:rFonts w:ascii="NimbusRomNo9L-Regu" w:hAnsi="NimbusRomNo9L-Regu"/>
          <w:color w:val="000000"/>
          <w:sz w:val="22"/>
        </w:rPr>
        <w:t>分数</w:t>
      </w:r>
      <w:r w:rsidRPr="00F6719E">
        <w:rPr>
          <w:rFonts w:ascii="NimbusRomNo9L-Regu" w:hAnsi="NimbusRomNo9L-Regu"/>
          <w:color w:val="000000"/>
          <w:sz w:val="22"/>
        </w:rPr>
        <w:t xml:space="preserve">based on </w:t>
      </w:r>
      <w:proofErr w:type="spellStart"/>
      <w:r w:rsidRPr="00F6719E">
        <w:rPr>
          <w:rFonts w:ascii="NimbusRomNo9L-Regu" w:hAnsi="NimbusRomNo9L-Regu"/>
          <w:color w:val="000080"/>
          <w:sz w:val="22"/>
        </w:rPr>
        <w:t>Brysbaert</w:t>
      </w:r>
      <w:proofErr w:type="spellEnd"/>
      <w:r w:rsidRPr="00F6719E">
        <w:rPr>
          <w:rFonts w:ascii="NimbusRomNo9L-Regu" w:hAnsi="NimbusRomNo9L-Regu"/>
          <w:color w:val="000080"/>
          <w:sz w:val="22"/>
        </w:rPr>
        <w:t xml:space="preserve"> et al. </w:t>
      </w:r>
      <w:r w:rsidRPr="00F6719E">
        <w:rPr>
          <w:rFonts w:ascii="NimbusRomNo9L-Regu" w:hAnsi="NimbusRomNo9L-Regu"/>
          <w:color w:val="000000"/>
          <w:sz w:val="22"/>
        </w:rPr>
        <w:t>(</w:t>
      </w:r>
      <w:r w:rsidRPr="00F6719E">
        <w:rPr>
          <w:rFonts w:ascii="NimbusRomNo9L-Regu" w:hAnsi="NimbusRomNo9L-Regu"/>
          <w:color w:val="000080"/>
          <w:sz w:val="22"/>
        </w:rPr>
        <w:t>2014</w:t>
      </w:r>
      <w:r w:rsidRPr="00F6719E">
        <w:rPr>
          <w:rFonts w:ascii="NimbusRomNo9L-Regu" w:hAnsi="NimbusRomNo9L-Regu"/>
          <w:color w:val="000000"/>
          <w:sz w:val="22"/>
        </w:rPr>
        <w:t>)</w:t>
      </w:r>
      <w:r>
        <w:rPr>
          <w:rFonts w:ascii="NimbusRomNo9L-Regu" w:hAnsi="NimbusRomNo9L-Regu" w:hint="eastAsia"/>
          <w:color w:val="000000"/>
          <w:sz w:val="22"/>
        </w:rPr>
        <w:t>。</w:t>
      </w:r>
    </w:p>
    <w:p w:rsidR="00F6719E" w:rsidRDefault="00F6719E"/>
    <w:sectPr w:rsidR="00F671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CMMI8">
    <w:altName w:val="Times New Roman"/>
    <w:panose1 w:val="00000000000000000000"/>
    <w:charset w:val="00"/>
    <w:family w:val="roman"/>
    <w:notTrueType/>
    <w:pitch w:val="default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19E"/>
    <w:rsid w:val="000C5ECD"/>
    <w:rsid w:val="004B2978"/>
    <w:rsid w:val="00594FD7"/>
    <w:rsid w:val="00664EA0"/>
    <w:rsid w:val="008611BB"/>
    <w:rsid w:val="00956C99"/>
    <w:rsid w:val="00A7554C"/>
    <w:rsid w:val="00BA7719"/>
    <w:rsid w:val="00F6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796C3B-848F-4016-900E-5C4C385FB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6719E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F6719E"/>
    <w:rPr>
      <w:rFonts w:ascii="CMMI10" w:hAnsi="CMMI10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a0"/>
    <w:rsid w:val="00F6719E"/>
    <w:rPr>
      <w:rFonts w:ascii="CMMI8" w:hAnsi="CMMI8" w:hint="default"/>
      <w:b w:val="0"/>
      <w:bCs w:val="0"/>
      <w:i/>
      <w:iCs/>
      <w:color w:val="000000"/>
      <w:sz w:val="16"/>
      <w:szCs w:val="16"/>
    </w:rPr>
  </w:style>
  <w:style w:type="character" w:customStyle="1" w:styleId="fontstyle41">
    <w:name w:val="fontstyle41"/>
    <w:basedOn w:val="a0"/>
    <w:rsid w:val="00F6719E"/>
    <w:rPr>
      <w:rFonts w:ascii="NimbusRomNo9L-Regu" w:hAnsi="NimbusRomNo9L-Regu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F6719E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a0"/>
    <w:rsid w:val="00F6719E"/>
    <w:rPr>
      <w:rFonts w:ascii="CMSY10" w:hAnsi="CMSY10" w:hint="default"/>
      <w:b w:val="0"/>
      <w:bCs w:val="0"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54</Words>
  <Characters>313</Characters>
  <Application>Microsoft Office Word</Application>
  <DocSecurity>0</DocSecurity>
  <Lines>2</Lines>
  <Paragraphs>1</Paragraphs>
  <ScaleCrop>false</ScaleCrop>
  <Company>Microsoft</Company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26</cp:revision>
  <dcterms:created xsi:type="dcterms:W3CDTF">2018-08-07T04:39:00Z</dcterms:created>
  <dcterms:modified xsi:type="dcterms:W3CDTF">2018-08-07T06:28:00Z</dcterms:modified>
</cp:coreProperties>
</file>