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dbdbd31690f5beee9ee6af9f7dbb70dcdf3bfa"/>
      <w:r>
        <w:t xml:space="preserve">Batch 01 — du mardi 16 juin au lundi 29 juin 2026 (phase stealth, palier 1)</w:t>
      </w:r>
      <w:bookmarkEnd w:id="20"/>
    </w:p>
    <w:p>
      <w:pPr>
        <w:pStyle w:val="FirstParagraph"/>
      </w:pPr>
      <w:r>
        <w:t xml:space="preserve">Calendrier recalé le 2026-06-16 sur la date réelle de lancement (les dates du brouillon initial étaient passées). Réécrit le 2026-06-12 selon</w:t>
      </w:r>
      <w:r>
        <w:t xml:space="preserve"> </w:t>
      </w:r>
      <w:r>
        <w:rPr>
          <w:rStyle w:val="VerbatimChar"/>
        </w:rPr>
        <w:t xml:space="preserve">cible-audience.md</w:t>
      </w:r>
      <w:r>
        <w:t xml:space="preserve">. Angle directeur : l’</w:t>
      </w:r>
      <w:r>
        <w:rPr>
          <w:b/>
        </w:rPr>
        <w:t xml:space="preserve">accès / l’équité</w:t>
      </w:r>
      <w:r>
        <w:t xml:space="preserve"> </w:t>
      </w:r>
      <w:r>
        <w:t xml:space="preserve">pour « l’exclu du système ». ~50 % des posts touchent la douleur d’accès ; les posts de crédibilité (maisons, savoir-faire) portent une chute qui ramène à sa frustration d’aujourd’hui. La crédibilité sert l’angle, elle ne le remplace pas.</w:t>
      </w:r>
    </w:p>
    <w:p>
      <w:pPr>
        <w:pStyle w:val="BodyText"/>
      </w:pPr>
      <w:r>
        <w:t xml:space="preserve">Test de chaque post : parle-t-il à quelqu’un qui n’arrive pas à acheter la montre qu’il veut ? Si non, il ne mène pas.</w:t>
      </w:r>
    </w:p>
    <w:p>
      <w:pPr>
        <w:pStyle w:val="BodyText"/>
      </w:pPr>
      <w:r>
        <w:t xml:space="preserve">Langue : EN (feed). LinkedIn FR puis EN. Heures Europe/Brussels. X reprend le post du jour à 19h.</w:t>
      </w:r>
    </w:p>
    <w:p>
      <w:pPr>
        <w:pStyle w:val="BodyText"/>
      </w:pPr>
      <w:r>
        <w:t xml:space="preserve">⚠️ Pas d’em dashes. Chaque post finit sur une chute, pas un CTA.</w:t>
      </w:r>
    </w:p>
    <w:p>
      <w:r>
        <w:pict>
          <v:rect style="width:0;height:1.5pt" o:hralign="center" o:hrstd="t" o:hr="t"/>
        </w:pict>
      </w:r>
    </w:p>
    <w:p>
      <w:pPr>
        <w:pStyle w:val="Heading2"/>
      </w:pPr>
      <w:bookmarkStart w:id="21" w:name="calendrier"/>
      <w:r>
        <w:t xml:space="preserve">Calendrier</w:t>
      </w:r>
      <w:bookmarkEnd w:id="21"/>
    </w:p>
    <w:p>
      <w:pPr>
        <w:pStyle w:val="FirstParagraph"/>
      </w:pPr>
      <w:r>
        <w:rPr>
          <w:b/>
        </w:rPr>
        <w:t xml:space="preserve">Semaine d’ouverture (16-19/06) : on pose la thèse.</w:t>
      </w:r>
      <w:r>
        <w:t xml:space="preserve"> </w:t>
      </w:r>
      <w:r>
        <w:t xml:space="preserve">Le rituel des rubriques (lun Archives, mer Atelier, ven Provenance) s’installe à partir de la semaine 2. Les sections ci-dessous sont rangées par lettre (00, A, B…) ; le tableau ci-dessous donne l’ordre chronologique réel.</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Heure</w:t>
            </w:r>
          </w:p>
        </w:tc>
        <w:tc>
          <w:tcPr>
            <w:tcBorders>
              <w:bottom w:val="single"/>
            </w:tcBorders>
            <w:vAlign w:val="bottom"/>
          </w:tcPr>
          <w:p>
            <w:pPr>
              <w:pStyle w:val="Compact"/>
              <w:jc w:val="left"/>
            </w:pPr>
            <w:r>
              <w:t xml:space="preserve">Format</w:t>
            </w:r>
          </w:p>
        </w:tc>
        <w:tc>
          <w:tcPr>
            <w:tcBorders>
              <w:bottom w:val="single"/>
            </w:tcBorders>
            <w:vAlign w:val="bottom"/>
          </w:tcPr>
          <w:p>
            <w:pPr>
              <w:pStyle w:val="Compact"/>
              <w:jc w:val="left"/>
            </w:pPr>
            <w:r>
              <w:t xml:space="preserve">Post</w:t>
            </w:r>
          </w:p>
        </w:tc>
        <w:tc>
          <w:tcPr>
            <w:tcBorders>
              <w:bottom w:val="single"/>
            </w:tcBorders>
            <w:vAlign w:val="bottom"/>
          </w:tcPr>
          <w:p>
            <w:pPr>
              <w:pStyle w:val="Compact"/>
              <w:jc w:val="left"/>
            </w:pPr>
            <w:r>
              <w:t xml:space="preserve">Angle</w:t>
            </w:r>
          </w:p>
        </w:tc>
      </w:tr>
      <w:tr>
        <w:tc>
          <w:p>
            <w:pPr>
              <w:pStyle w:val="Compact"/>
              <w:jc w:val="left"/>
            </w:pPr>
            <w:r>
              <w:rPr>
                <w:b/>
              </w:rPr>
              <w:t xml:space="preserve">Mar 16/06</w:t>
            </w:r>
            <w:r>
              <w:t xml:space="preserve"> </w:t>
            </w:r>
            <w:r>
              <w:t xml:space="preserve">(aujourd’hui)</w:t>
            </w:r>
          </w:p>
        </w:tc>
        <w:tc>
          <w:p>
            <w:pPr>
              <w:pStyle w:val="Compact"/>
              <w:jc w:val="left"/>
            </w:pPr>
            <w:r>
              <w:t xml:space="preserve">18h30</w:t>
            </w:r>
          </w:p>
        </w:tc>
        <w:tc>
          <w:p>
            <w:pPr>
              <w:pStyle w:val="Compact"/>
              <w:jc w:val="left"/>
            </w:pPr>
            <w:r>
              <w:t xml:space="preserve">Reel</w:t>
            </w:r>
          </w:p>
        </w:tc>
        <w:tc>
          <w:p>
            <w:pPr>
              <w:pStyle w:val="Compact"/>
              <w:jc w:val="left"/>
            </w:pPr>
            <w:r>
              <w:t xml:space="preserve">00 · Welcome</w:t>
            </w:r>
          </w:p>
        </w:tc>
        <w:tc>
          <w:p>
            <w:pPr>
              <w:pStyle w:val="Compact"/>
              <w:jc w:val="left"/>
            </w:pPr>
            <w:r>
              <w:t xml:space="preserve">Identité</w:t>
            </w:r>
          </w:p>
        </w:tc>
      </w:tr>
      <w:tr>
        <w:tc>
          <w:p>
            <w:pPr>
              <w:pStyle w:val="Compact"/>
              <w:jc w:val="left"/>
            </w:pPr>
            <w:r>
              <w:t xml:space="preserve">Mer 17/06</w:t>
            </w:r>
          </w:p>
        </w:tc>
        <w:tc>
          <w:p>
            <w:pPr>
              <w:pStyle w:val="Compact"/>
              <w:jc w:val="left"/>
            </w:pPr>
            <w:r>
              <w:t xml:space="preserve">18h30</w:t>
            </w:r>
          </w:p>
        </w:tc>
        <w:tc>
          <w:p>
            <w:pPr>
              <w:pStyle w:val="Compact"/>
              <w:jc w:val="left"/>
            </w:pPr>
            <w:r>
              <w:t xml:space="preserve">Reel</w:t>
            </w:r>
          </w:p>
        </w:tc>
        <w:tc>
          <w:p>
            <w:pPr>
              <w:pStyle w:val="Compact"/>
              <w:jc w:val="left"/>
            </w:pPr>
            <w:r>
              <w:t xml:space="preserve">A · You cannot buy this watch</w:t>
            </w:r>
          </w:p>
        </w:tc>
        <w:tc>
          <w:p>
            <w:pPr>
              <w:pStyle w:val="Compact"/>
              <w:jc w:val="left"/>
            </w:pPr>
            <w:r>
              <w:rPr>
                <w:b/>
              </w:rPr>
              <w:t xml:space="preserve">Accès · le drapeau</w:t>
            </w:r>
          </w:p>
        </w:tc>
      </w:tr>
      <w:tr>
        <w:tc>
          <w:p>
            <w:pPr>
              <w:pStyle w:val="Compact"/>
              <w:jc w:val="left"/>
            </w:pPr>
            <w:r>
              <w:t xml:space="preserve">Jeu 18/06</w:t>
            </w:r>
          </w:p>
        </w:tc>
        <w:tc>
          <w:p>
            <w:pPr>
              <w:pStyle w:val="Compact"/>
              <w:jc w:val="left"/>
            </w:pPr>
            <w:r>
              <w:t xml:space="preserve">09h00</w:t>
            </w:r>
          </w:p>
        </w:tc>
        <w:tc>
          <w:p>
            <w:pPr>
              <w:pStyle w:val="Compact"/>
              <w:jc w:val="left"/>
            </w:pPr>
            <w:r>
              <w:t xml:space="preserve">LinkedIn</w:t>
            </w:r>
          </w:p>
        </w:tc>
        <w:tc>
          <w:p>
            <w:pPr>
              <w:pStyle w:val="Compact"/>
              <w:jc w:val="left"/>
            </w:pPr>
            <w:r>
              <w:t xml:space="preserve">LI-1 · Grey market</w:t>
            </w:r>
          </w:p>
        </w:tc>
        <w:tc>
          <w:p>
            <w:pPr>
              <w:pStyle w:val="Compact"/>
              <w:jc w:val="left"/>
            </w:pPr>
            <w:r>
              <w:t xml:space="preserve">Industrie</w:t>
            </w:r>
          </w:p>
        </w:tc>
      </w:tr>
      <w:tr>
        <w:tc>
          <w:p>
            <w:pPr>
              <w:pStyle w:val="Compact"/>
              <w:jc w:val="left"/>
            </w:pPr>
            <w:r>
              <w:t xml:space="preserve">Ven 19/06</w:t>
            </w:r>
          </w:p>
        </w:tc>
        <w:tc>
          <w:p>
            <w:pPr>
              <w:pStyle w:val="Compact"/>
              <w:jc w:val="left"/>
            </w:pPr>
            <w:r>
              <w:t xml:space="preserve">18h30</w:t>
            </w:r>
          </w:p>
        </w:tc>
        <w:tc>
          <w:p>
            <w:pPr>
              <w:pStyle w:val="Compact"/>
              <w:jc w:val="left"/>
            </w:pPr>
            <w:r>
              <w:t xml:space="preserve">Reel</w:t>
            </w:r>
          </w:p>
        </w:tc>
        <w:tc>
          <w:p>
            <w:pPr>
              <w:pStyle w:val="Compact"/>
              <w:jc w:val="left"/>
            </w:pPr>
            <w:r>
              <w:t xml:space="preserve">C · The most expensive number</w:t>
            </w:r>
          </w:p>
        </w:tc>
        <w:tc>
          <w:p>
            <w:pPr>
              <w:pStyle w:val="Compact"/>
              <w:jc w:val="left"/>
            </w:pPr>
            <w:r>
              <w:rPr>
                <w:b/>
              </w:rPr>
              <w:t xml:space="preserve">Accès · seed mécanisme</w:t>
            </w:r>
          </w:p>
        </w:tc>
      </w:tr>
      <w:tr>
        <w:tc>
          <w:p>
            <w:pPr>
              <w:pStyle w:val="Compact"/>
              <w:jc w:val="left"/>
            </w:pPr>
            <w:r>
              <w:t xml:space="preserve">Lun 22/06</w:t>
            </w:r>
          </w:p>
        </w:tc>
        <w:tc>
          <w:p>
            <w:pPr>
              <w:pStyle w:val="Compact"/>
              <w:jc w:val="left"/>
            </w:pPr>
            <w:r>
              <w:t xml:space="preserve">18h30</w:t>
            </w:r>
          </w:p>
        </w:tc>
        <w:tc>
          <w:p>
            <w:pPr>
              <w:pStyle w:val="Compact"/>
              <w:jc w:val="left"/>
            </w:pPr>
            <w:r>
              <w:t xml:space="preserve">Post</w:t>
            </w:r>
          </w:p>
        </w:tc>
        <w:tc>
          <w:p>
            <w:pPr>
              <w:pStyle w:val="Compact"/>
              <w:jc w:val="left"/>
            </w:pPr>
            <w:r>
              <w:t xml:space="preserve">D · Independence</w:t>
            </w:r>
          </w:p>
        </w:tc>
        <w:tc>
          <w:p>
            <w:pPr>
              <w:pStyle w:val="Compact"/>
              <w:jc w:val="left"/>
            </w:pPr>
            <w:r>
              <w:t xml:space="preserve">Crédibilité (respire)</w:t>
            </w:r>
          </w:p>
        </w:tc>
      </w:tr>
      <w:tr>
        <w:tc>
          <w:p>
            <w:pPr>
              <w:pStyle w:val="Compact"/>
              <w:jc w:val="left"/>
            </w:pPr>
            <w:r>
              <w:t xml:space="preserve">Mer 24/06</w:t>
            </w:r>
          </w:p>
        </w:tc>
        <w:tc>
          <w:p>
            <w:pPr>
              <w:pStyle w:val="Compact"/>
              <w:jc w:val="left"/>
            </w:pPr>
            <w:r>
              <w:t xml:space="preserve">12h30</w:t>
            </w:r>
          </w:p>
        </w:tc>
        <w:tc>
          <w:p>
            <w:pPr>
              <w:pStyle w:val="Compact"/>
              <w:jc w:val="left"/>
            </w:pPr>
            <w:r>
              <w:t xml:space="preserve">Post</w:t>
            </w:r>
          </w:p>
        </w:tc>
        <w:tc>
          <w:p>
            <w:pPr>
              <w:pStyle w:val="Compact"/>
              <w:jc w:val="left"/>
            </w:pPr>
            <w:r>
              <w:t xml:space="preserve">B · The hairspring question</w:t>
            </w:r>
          </w:p>
        </w:tc>
        <w:tc>
          <w:p>
            <w:pPr>
              <w:pStyle w:val="Compact"/>
              <w:jc w:val="left"/>
            </w:pPr>
            <w:r>
              <w:t xml:space="preserve">Accès · l’armure de l’acheteur</w:t>
            </w:r>
          </w:p>
        </w:tc>
      </w:tr>
      <w:tr>
        <w:tc>
          <w:p>
            <w:pPr>
              <w:pStyle w:val="Compact"/>
              <w:jc w:val="left"/>
            </w:pPr>
            <w:r>
              <w:t xml:space="preserve">Jeu 25/06</w:t>
            </w:r>
          </w:p>
        </w:tc>
        <w:tc>
          <w:p>
            <w:pPr>
              <w:pStyle w:val="Compact"/>
              <w:jc w:val="left"/>
            </w:pPr>
            <w:r>
              <w:t xml:space="preserve">09h00</w:t>
            </w:r>
          </w:p>
        </w:tc>
        <w:tc>
          <w:p>
            <w:pPr>
              <w:pStyle w:val="Compact"/>
              <w:jc w:val="left"/>
            </w:pPr>
            <w:r>
              <w:t xml:space="preserve">LinkedIn</w:t>
            </w:r>
          </w:p>
        </w:tc>
        <w:tc>
          <w:p>
            <w:pPr>
              <w:pStyle w:val="Compact"/>
              <w:jc w:val="left"/>
            </w:pPr>
            <w:r>
              <w:t xml:space="preserve">LI-2 · Supreme</w:t>
            </w:r>
          </w:p>
        </w:tc>
        <w:tc>
          <w:p>
            <w:pPr>
              <w:pStyle w:val="Compact"/>
              <w:jc w:val="left"/>
            </w:pPr>
            <w:r>
              <w:t xml:space="preserve">Industrie</w:t>
            </w:r>
          </w:p>
        </w:tc>
      </w:tr>
      <w:tr>
        <w:tc>
          <w:p>
            <w:pPr>
              <w:pStyle w:val="Compact"/>
              <w:jc w:val="left"/>
            </w:pPr>
            <w:r>
              <w:t xml:space="preserve">Ven 26/06</w:t>
            </w:r>
          </w:p>
        </w:tc>
        <w:tc>
          <w:p>
            <w:pPr>
              <w:pStyle w:val="Compact"/>
              <w:jc w:val="left"/>
            </w:pPr>
            <w:r>
              <w:t xml:space="preserve">18h30</w:t>
            </w:r>
          </w:p>
        </w:tc>
        <w:tc>
          <w:p>
            <w:pPr>
              <w:pStyle w:val="Compact"/>
              <w:jc w:val="left"/>
            </w:pPr>
            <w:r>
              <w:t xml:space="preserve">Post</w:t>
            </w:r>
          </w:p>
        </w:tc>
        <w:tc>
          <w:p>
            <w:pPr>
              <w:pStyle w:val="Compact"/>
              <w:jc w:val="left"/>
            </w:pPr>
            <w:r>
              <w:t xml:space="preserve">E · Grand feu</w:t>
            </w:r>
          </w:p>
        </w:tc>
        <w:tc>
          <w:p>
            <w:pPr>
              <w:pStyle w:val="Compact"/>
              <w:jc w:val="left"/>
            </w:pPr>
            <w:r>
              <w:t xml:space="preserve">Crédibilité (respire)</w:t>
            </w:r>
          </w:p>
        </w:tc>
      </w:tr>
      <w:tr>
        <w:tc>
          <w:p>
            <w:pPr>
              <w:pStyle w:val="Compact"/>
              <w:jc w:val="left"/>
            </w:pPr>
            <w:r>
              <w:t xml:space="preserve">Lun 29/06</w:t>
            </w:r>
          </w:p>
        </w:tc>
        <w:tc>
          <w:p>
            <w:pPr>
              <w:pStyle w:val="Compact"/>
              <w:jc w:val="left"/>
            </w:pPr>
            <w:r>
              <w:t xml:space="preserve">18h30</w:t>
            </w:r>
          </w:p>
        </w:tc>
        <w:tc>
          <w:p>
            <w:pPr>
              <w:pStyle w:val="Compact"/>
              <w:jc w:val="left"/>
            </w:pPr>
            <w:r>
              <w:t xml:space="preserve">Reel</w:t>
            </w:r>
          </w:p>
        </w:tc>
        <w:tc>
          <w:p>
            <w:pPr>
              <w:pStyle w:val="Compact"/>
              <w:jc w:val="left"/>
            </w:pPr>
            <w:r>
              <w:t xml:space="preserve">F · Scarcity worked too well</w:t>
            </w:r>
          </w:p>
        </w:tc>
        <w:tc>
          <w:p>
            <w:pPr>
              <w:pStyle w:val="Compact"/>
              <w:jc w:val="left"/>
            </w:pPr>
            <w:r>
              <w:rPr>
                <w:b/>
              </w:rPr>
              <w:t xml:space="preserve">Accès · la chute</w:t>
            </w:r>
            <w:r>
              <w:t xml:space="preserve"> </w:t>
            </w:r>
            <w:r>
              <w:t xml:space="preserve">→ puis batch 02</w:t>
            </w:r>
          </w:p>
        </w:tc>
      </w:tr>
    </w:tbl>
    <w:p>
      <w:pPr>
        <w:pStyle w:val="BodyText"/>
      </w:pPr>
      <w:r>
        <w:t xml:space="preserve">Compte : 4 posts feed sur 6 touchent l’accès. Independence et Grand feu respirent (un feed tout en tension fatigue ; on laisse deux pièces de pure beauté). Format : Reel sur les 4 posts « accès », post statique sur les 3 crédibilité. Fichiers dans</w:t>
      </w:r>
      <w:r>
        <w:t xml:space="preserve"> </w:t>
      </w:r>
      <w:r>
        <w:rPr>
          <w:rStyle w:val="VerbatimChar"/>
        </w:rPr>
        <w:t xml:space="preserve">drive-batch-01/</w:t>
      </w:r>
      <w:r>
        <w:t xml:space="preserve">.</w:t>
      </w:r>
    </w:p>
    <w:p>
      <w:r>
        <w:pict>
          <v:rect style="width:0;height:1.5pt" o:hralign="center" o:hrstd="t" o:hr="t"/>
        </w:pict>
      </w:r>
    </w:p>
    <w:p>
      <w:pPr>
        <w:pStyle w:val="Heading2"/>
      </w:pPr>
      <w:bookmarkStart w:id="22" w:name="mardi-1606-18h30-welcome-aujourdhui"/>
      <w:r>
        <w:t xml:space="preserve">00 · mardi 16/06 18h30 · Welcome (aujourd’hui)</w:t>
      </w:r>
      <w:bookmarkEnd w:id="22"/>
    </w:p>
    <w:p>
      <w:pPr>
        <w:pStyle w:val="FirstParagraph"/>
      </w:pPr>
      <w:r>
        <w:rPr>
          <w:b/>
        </w:rPr>
        <w:t xml:space="preserve">Visuel</w:t>
      </w:r>
      <w:r>
        <w:t xml:space="preserve"> </w:t>
      </w:r>
      <w:r>
        <w:t xml:space="preserve">: carte « Welcome » (b00), planche Fig. 01.</w:t>
      </w:r>
    </w:p>
    <w:p>
      <w:pPr>
        <w:pStyle w:val="BodyText"/>
      </w:pPr>
      <w:r>
        <w:rPr>
          <w:b/>
        </w:rPr>
        <w:t xml:space="preserve">Caption IG</w:t>
      </w:r>
      <w:r>
        <w:t xml:space="preserve"> </w:t>
      </w:r>
      <w:r>
        <w:t xml:space="preserve">&gt; Some people check the time. Others turn the watch over.</w:t>
      </w:r>
      <w:r>
        <w:t xml:space="preserve"> </w:t>
      </w:r>
      <w:r>
        <w:t xml:space="preserve">&gt;</w:t>
      </w:r>
      <w:r>
        <w:t xml:space="preserve"> </w:t>
      </w:r>
      <w:r>
        <w:t xml:space="preserve">&gt; This is a place for the second kind. Notes on fine watchmaking: the maisons and their stories, the craft behind the dial, the culture of collecting, serial numbers included.</w:t>
      </w:r>
      <w:r>
        <w:t xml:space="preserve"> </w:t>
      </w:r>
      <w:r>
        <w:t xml:space="preserve">&gt;</w:t>
      </w:r>
      <w:r>
        <w:t xml:space="preserve"> </w:t>
      </w:r>
      <w:r>
        <w:t xml:space="preserve">&gt; New notes every Monday, Wednesday and Friday.</w:t>
      </w:r>
      <w:r>
        <w:t xml:space="preserve"> </w:t>
      </w:r>
      <w:r>
        <w:t xml:space="preserve">&gt;</w:t>
      </w:r>
      <w:r>
        <w:t xml:space="preserve"> </w:t>
      </w:r>
      <w:r>
        <w:t xml:space="preserve">&gt; Welcome.</w:t>
      </w:r>
      <w:r>
        <w:t xml:space="preserve"> </w:t>
      </w:r>
      <w:r>
        <w:t xml:space="preserve">&gt;</w:t>
      </w:r>
      <w:r>
        <w:t xml:space="preserve"> </w:t>
      </w:r>
      <w:r>
        <w:t xml:space="preserve">&gt; #watchfam #horology #finewatchmaking #watchcollector #watchculture</w:t>
      </w:r>
    </w:p>
    <w:p>
      <w:pPr>
        <w:pStyle w:val="BodyText"/>
      </w:pPr>
      <w:r>
        <w:rPr>
          <w:b/>
        </w:rPr>
        <w:t xml:space="preserve">X</w:t>
      </w:r>
      <w:r>
        <w:t xml:space="preserve"> </w:t>
      </w:r>
      <w:r>
        <w:t xml:space="preserve">&gt; Some people check the time. Others turn the watch over. Notes on fine watchmaking, for the second kind. Mondays, Wednesdays, Fridays. Welcome.</w:t>
      </w:r>
    </w:p>
    <w:p>
      <w:r>
        <w:pict>
          <v:rect style="width:0;height:1.5pt" o:hralign="center" o:hrstd="t" o:hr="t"/>
        </w:pict>
      </w:r>
    </w:p>
    <w:p>
      <w:pPr>
        <w:pStyle w:val="Heading2"/>
      </w:pPr>
      <w:bookmarkStart w:id="23" w:name="X0eec81f175f2fadff7942b89759b1db3135bbc1"/>
      <w:r>
        <w:t xml:space="preserve">A · mercredi 17/06 18h30 · Provenance · LE DRAPEAU</w:t>
      </w:r>
      <w:bookmarkEnd w:id="23"/>
    </w:p>
    <w:p>
      <w:pPr>
        <w:pStyle w:val="FirstParagraph"/>
      </w:pPr>
      <w:r>
        <w:t xml:space="preserve">Le premier vrai post énonce le problème que la marque existe pour résoudre. On ouvre sur la douleur de l’exclu.</w:t>
      </w:r>
    </w:p>
    <w:p>
      <w:pPr>
        <w:pStyle w:val="BodyText"/>
      </w:pPr>
      <w:r>
        <w:rPr>
          <w:b/>
        </w:rPr>
        <w:t xml:space="preserve">Visuel</w:t>
      </w:r>
      <w:r>
        <w:t xml:space="preserve"> </w:t>
      </w:r>
      <w:r>
        <w:t xml:space="preserve">: carte « You cannot buy this watch » (b04), planche Fig. 07 (la couronne).</w:t>
      </w:r>
    </w:p>
    <w:p>
      <w:pPr>
        <w:pStyle w:val="BodyText"/>
      </w:pPr>
      <w:r>
        <w:rPr>
          <w:b/>
        </w:rPr>
        <w:t xml:space="preserve">Caption IG</w:t>
      </w:r>
      <w:r>
        <w:t xml:space="preserve"> </w:t>
      </w:r>
      <w:r>
        <w:t xml:space="preserve">&gt; You cannot buy this watch.</w:t>
      </w:r>
      <w:r>
        <w:t xml:space="preserve"> </w:t>
      </w:r>
      <w:r>
        <w:t xml:space="preserve">&gt;</w:t>
      </w:r>
      <w:r>
        <w:t xml:space="preserve"> </w:t>
      </w:r>
      <w:r>
        <w:t xml:space="preserve">&gt; Not because it costs too much. Because the waiting list is eight years, and the boutique will not add your name to it. Retail has become an audition, and the room decides who is allowed to pay.</w:t>
      </w:r>
      <w:r>
        <w:t xml:space="preserve"> </w:t>
      </w:r>
      <w:r>
        <w:t xml:space="preserve">&gt;</w:t>
      </w:r>
      <w:r>
        <w:t xml:space="preserve"> </w:t>
      </w:r>
      <w:r>
        <w:t xml:space="preserve">&gt; Somewhere between the maison and you, something broke.</w:t>
      </w:r>
      <w:r>
        <w:t xml:space="preserve"> </w:t>
      </w:r>
      <w:r>
        <w:t xml:space="preserve">&gt;</w:t>
      </w:r>
      <w:r>
        <w:t xml:space="preserve"> </w:t>
      </w:r>
      <w:r>
        <w:t xml:space="preserve">&gt; #watchfam #horology #watchcollector #steelsports #waitinglist #watchculture</w:t>
      </w:r>
    </w:p>
    <w:p>
      <w:pPr>
        <w:pStyle w:val="BodyText"/>
      </w:pPr>
      <w:r>
        <w:rPr>
          <w:b/>
        </w:rPr>
        <w:t xml:space="preserve">X</w:t>
      </w:r>
      <w:r>
        <w:t xml:space="preserve"> </w:t>
      </w:r>
      <w:r>
        <w:t xml:space="preserve">&gt; You cannot buy this watch. Not because it costs too much. The waiting list is eight years and the boutique will not add your name. Retail has become an audition. Somewhere between the maison and you, something broke.</w:t>
      </w:r>
    </w:p>
    <w:p>
      <w:r>
        <w:pict>
          <v:rect style="width:0;height:1.5pt" o:hralign="center" o:hrstd="t" o:hr="t"/>
        </w:pict>
      </w:r>
    </w:p>
    <w:p>
      <w:pPr>
        <w:pStyle w:val="Heading2"/>
      </w:pPr>
      <w:bookmarkStart w:id="24" w:name="Xfdf3e25490b8f9617f5295345d9c3a3a3fa59fa"/>
      <w:r>
        <w:t xml:space="preserve">B · mercredi 24/06 12h30 · Atelier · l’armure de l’acheteur</w:t>
      </w:r>
      <w:bookmarkEnd w:id="24"/>
    </w:p>
    <w:p>
      <w:pPr>
        <w:pStyle w:val="FirstParagraph"/>
      </w:pPr>
      <w:r>
        <w:t xml:space="preserve">Réécrit pour armer le lecteur, pas le tester. Le savoir devient sa protection contre ceux qui lui vendent une histoire.</w:t>
      </w:r>
    </w:p>
    <w:p>
      <w:pPr>
        <w:pStyle w:val="BodyText"/>
      </w:pPr>
      <w:r>
        <w:rPr>
          <w:b/>
        </w:rPr>
        <w:t xml:space="preserve">Visuel</w:t>
      </w:r>
      <w:r>
        <w:t xml:space="preserve"> </w:t>
      </w:r>
      <w:r>
        <w:t xml:space="preserve">: carte « In-house » (b03), planche Fig. 03 (le spiral).</w:t>
      </w:r>
    </w:p>
    <w:p>
      <w:pPr>
        <w:pStyle w:val="BodyText"/>
      </w:pPr>
      <w:r>
        <w:rPr>
          <w:b/>
        </w:rPr>
        <w:t xml:space="preserve">Caption IG</w:t>
      </w:r>
      <w:r>
        <w:t xml:space="preserve"> </w:t>
      </w:r>
      <w:r>
        <w:t xml:space="preserve">&gt;</w:t>
      </w:r>
      <w:r>
        <w:t xml:space="preserve"> </w:t>
      </w:r>
      <w:r>
        <w:t xml:space="preserve">“</w:t>
      </w:r>
      <w:r>
        <w:t xml:space="preserve">In-house calibre</w:t>
      </w:r>
      <w:r>
        <w:t xml:space="preserve">”</w:t>
      </w:r>
      <w:r>
        <w:t xml:space="preserve"> </w:t>
      </w:r>
      <w:r>
        <w:t xml:space="preserve">might be the most abused phrase in watchmaking.</w:t>
      </w:r>
      <w:r>
        <w:t xml:space="preserve"> </w:t>
      </w:r>
      <w:r>
        <w:t xml:space="preserve">&gt;</w:t>
      </w:r>
      <w:r>
        <w:t xml:space="preserve"> </w:t>
      </w:r>
      <w:r>
        <w:t xml:space="preserve">&gt; It should mean the movement was designed, made and assembled by the maison itself. Often it just means assembled here, sourced elsewhere. The gap between the two is millions in machinery and decades of knowledge.</w:t>
      </w:r>
      <w:r>
        <w:t xml:space="preserve"> </w:t>
      </w:r>
      <w:r>
        <w:t xml:space="preserve">&gt;</w:t>
      </w:r>
      <w:r>
        <w:t xml:space="preserve"> </w:t>
      </w:r>
      <w:r>
        <w:t xml:space="preserve">&gt; Here is the tell, so no one can sell you the story: ask who makes the hairspring. Fewer than ten manufactures in the world make their own. Now you know one of the questions they hope you will not ask.</w:t>
      </w:r>
      <w:r>
        <w:t xml:space="preserve"> </w:t>
      </w:r>
      <w:r>
        <w:t xml:space="preserve">&gt;</w:t>
      </w:r>
      <w:r>
        <w:t xml:space="preserve"> </w:t>
      </w:r>
      <w:r>
        <w:t xml:space="preserve">&gt; #watchfam #horology #watchmaking #calibre #finewatchmaking #manufacture</w:t>
      </w:r>
    </w:p>
    <w:p>
      <w:pPr>
        <w:pStyle w:val="BodyText"/>
      </w:pPr>
      <w:r>
        <w:rPr>
          <w:b/>
        </w:rPr>
        <w:t xml:space="preserve">X</w:t>
      </w:r>
      <w:r>
        <w:t xml:space="preserve"> </w:t>
      </w:r>
      <w:r>
        <w:t xml:space="preserve">&gt;</w:t>
      </w:r>
      <w:r>
        <w:t xml:space="preserve"> </w:t>
      </w:r>
      <w:r>
        <w:t xml:space="preserve">“</w:t>
      </w:r>
      <w:r>
        <w:t xml:space="preserve">In-house calibre</w:t>
      </w:r>
      <w:r>
        <w:t xml:space="preserve">”</w:t>
      </w:r>
      <w:r>
        <w:t xml:space="preserve"> </w:t>
      </w:r>
      <w:r>
        <w:t xml:space="preserve">might be the most abused phrase in watchmaking. The tell, so no one sells you the story: ask who makes the hairspring. Fewer than ten manufactures make their own. One of the questions they hope you will not ask.</w:t>
      </w:r>
    </w:p>
    <w:p>
      <w:r>
        <w:pict>
          <v:rect style="width:0;height:1.5pt" o:hralign="center" o:hrstd="t" o:hr="t"/>
        </w:pict>
      </w:r>
    </w:p>
    <w:p>
      <w:pPr>
        <w:pStyle w:val="Heading2"/>
      </w:pPr>
      <w:bookmarkStart w:id="25" w:name="li-1-jeudi-1806-linkedin-fr-puis-en"/>
      <w:r>
        <w:t xml:space="preserve">LI-1 · jeudi 18/06 · LinkedIn (FR puis EN)</w:t>
      </w:r>
      <w:bookmarkEnd w:id="25"/>
    </w:p>
    <w:p>
      <w:pPr>
        <w:pStyle w:val="FirstParagraph"/>
      </w:pPr>
      <w:r>
        <w:rPr>
          <w:b/>
        </w:rPr>
        <w:t xml:space="preserve">FR</w:t>
      </w:r>
      <w:r>
        <w:t xml:space="preserve"> </w:t>
      </w:r>
      <w:r>
        <w:t xml:space="preserve">&gt; L’horlogerie de luxe a un problème de distribution qu’elle nomme rarement.</w:t>
      </w:r>
      <w:r>
        <w:t xml:space="preserve"> </w:t>
      </w:r>
      <w:r>
        <w:t xml:space="preserve">&gt;</w:t>
      </w:r>
      <w:r>
        <w:t xml:space="preserve"> </w:t>
      </w:r>
      <w:r>
        <w:t xml:space="preserve">&gt; La demande n’a jamais été aussi forte. Et pourtant les maisons n’ont jamais eu aussi peu de contrôle sur qui achète leurs pièces, à quel prix, dans quel état. Le marché gris fixe le vrai prix d’une sportive en acier, pas la boutique. Les listes d’attente sont devenues des auditions opaques. Et le client qui reçoit enfin l’appel a souvent déjà acheté la même référence ailleurs, au-dessus du prix boutique, sans papiers.</w:t>
      </w:r>
      <w:r>
        <w:t xml:space="preserve"> </w:t>
      </w:r>
      <w:r>
        <w:t xml:space="preserve">&gt;</w:t>
      </w:r>
      <w:r>
        <w:t xml:space="preserve"> </w:t>
      </w:r>
      <w:r>
        <w:t xml:space="preserve">&gt; Toutes les autres catégories du luxe ont réglé ça depuis des années. La mode contrôle ses drops. Le vin contrôle ses allocations. L’horlogerie fait encore transiter ses pièces les plus désirables par un système pensé dans les années 70, puis regarde la valeur fuir vers des intermédiaires qui ne portent rien du savoir-faire et toute la marge.</w:t>
      </w:r>
      <w:r>
        <w:t xml:space="preserve"> </w:t>
      </w:r>
      <w:r>
        <w:t xml:space="preserve">&gt;</w:t>
      </w:r>
      <w:r>
        <w:t xml:space="preserve"> </w:t>
      </w:r>
      <w:r>
        <w:t xml:space="preserve">&gt; Les maisons qui régleront ça ne seront pas celles qui crient le plus fort. Ce seront celles qui retisseront le lien entre l’atelier et le poignet.</w:t>
      </w:r>
      <w:r>
        <w:t xml:space="preserve"> </w:t>
      </w:r>
      <w:r>
        <w:t xml:space="preserve">&gt;</w:t>
      </w:r>
      <w:r>
        <w:t xml:space="preserve"> </w:t>
      </w:r>
      <w:r>
        <w:t xml:space="preserve">&gt; On y pense beaucoup ces derniers temps.</w:t>
      </w:r>
    </w:p>
    <w:p>
      <w:pPr>
        <w:pStyle w:val="BodyText"/>
      </w:pPr>
      <w:r>
        <w:rPr>
          <w:b/>
        </w:rPr>
        <w:t xml:space="preserve">EN</w:t>
      </w:r>
      <w:r>
        <w:t xml:space="preserve"> </w:t>
      </w:r>
      <w:r>
        <w:t xml:space="preserve">&gt; Luxury watchmaking has a distribution problem it rarely names.</w:t>
      </w:r>
      <w:r>
        <w:t xml:space="preserve"> </w:t>
      </w:r>
      <w:r>
        <w:t xml:space="preserve">&gt;</w:t>
      </w:r>
      <w:r>
        <w:t xml:space="preserve"> </w:t>
      </w:r>
      <w:r>
        <w:t xml:space="preserve">&gt; Demand has never been higher. Yet the maisons have never had less control over who buys their pieces, at what price, in what condition. The grey market sets the real price of a steel sports watch, not the boutique. Waiting lists have become opaque auditions. And the customer who finally gets the call has often already bought the same reference elsewhere, above retail, without papers.</w:t>
      </w:r>
      <w:r>
        <w:t xml:space="preserve"> </w:t>
      </w:r>
      <w:r>
        <w:t xml:space="preserve">&gt;</w:t>
      </w:r>
      <w:r>
        <w:t xml:space="preserve"> </w:t>
      </w:r>
      <w:r>
        <w:t xml:space="preserve">&gt; Every other luxury category solved this years ago. Fashion controls its drops. Wine controls its allocations. Watchmaking still routes its most desirable pieces through a system designed in the 1970s, then watches the value leak to intermediaries who carry none of the craft and all of the margin.</w:t>
      </w:r>
      <w:r>
        <w:t xml:space="preserve"> </w:t>
      </w:r>
      <w:r>
        <w:t xml:space="preserve">&gt;</w:t>
      </w:r>
      <w:r>
        <w:t xml:space="preserve"> </w:t>
      </w:r>
      <w:r>
        <w:t xml:space="preserve">&gt; The maisons that fix this will not be the loudest. They will be the ones that rebuild the link between the workshop and the wrist.</w:t>
      </w:r>
      <w:r>
        <w:t xml:space="preserve"> </w:t>
      </w:r>
      <w:r>
        <w:t xml:space="preserve">&gt;</w:t>
      </w:r>
      <w:r>
        <w:t xml:space="preserve"> </w:t>
      </w:r>
      <w:r>
        <w:t xml:space="preserve">&gt; We have been thinking about this a lot lately.</w:t>
      </w:r>
    </w:p>
    <w:p>
      <w:r>
        <w:pict>
          <v:rect style="width:0;height:1.5pt" o:hralign="center" o:hrstd="t" o:hr="t"/>
        </w:pict>
      </w:r>
    </w:p>
    <w:p>
      <w:pPr>
        <w:pStyle w:val="Heading2"/>
      </w:pPr>
      <w:bookmarkStart w:id="26" w:name="Xa00b4e168c48d26caeba840b332a151fbcecbff"/>
      <w:r>
        <w:t xml:space="preserve">C · vendredi 19/06 · Provenance · seed mécanisme</w:t>
      </w:r>
      <w:bookmarkEnd w:id="26"/>
    </w:p>
    <w:p>
      <w:pPr>
        <w:pStyle w:val="FirstParagraph"/>
      </w:pPr>
      <w:r>
        <w:rPr>
          <w:b/>
        </w:rPr>
        <w:t xml:space="preserve">Visuel</w:t>
      </w:r>
      <w:r>
        <w:t xml:space="preserve"> </w:t>
      </w:r>
      <w:r>
        <w:t xml:space="preserve">: carte « The most expensive number » (b01), planche Fig. 04 (fond gravé № 001).</w:t>
      </w:r>
    </w:p>
    <w:p>
      <w:pPr>
        <w:pStyle w:val="BodyText"/>
      </w:pPr>
      <w:r>
        <w:rPr>
          <w:b/>
        </w:rPr>
        <w:t xml:space="preserve">Caption IG</w:t>
      </w:r>
      <w:r>
        <w:t xml:space="preserve"> </w:t>
      </w:r>
      <w:r>
        <w:t xml:space="preserve">&gt; The most expensive number in watchmaking is 001.</w:t>
      </w:r>
      <w:r>
        <w:t xml:space="preserve"> </w:t>
      </w:r>
      <w:r>
        <w:t xml:space="preserve">&gt;</w:t>
      </w:r>
      <w:r>
        <w:t xml:space="preserve"> </w:t>
      </w:r>
      <w:r>
        <w:t xml:space="preserve">&gt; Same watch, same steel, same calibre. But the first serial of a series can trade for multiples of its siblings. Collectors call it the founder’s piece. The maison keeps it, or quietly decides who gets it.</w:t>
      </w:r>
      <w:r>
        <w:t xml:space="preserve"> </w:t>
      </w:r>
      <w:r>
        <w:t xml:space="preserve">&gt;</w:t>
      </w:r>
      <w:r>
        <w:t xml:space="preserve"> </w:t>
      </w:r>
      <w:r>
        <w:t xml:space="preserve">&gt; Some numbers are not for sale. Or rather, they are, but never to the people waiting in line.</w:t>
      </w:r>
      <w:r>
        <w:t xml:space="preserve"> </w:t>
      </w:r>
      <w:r>
        <w:t xml:space="preserve">&gt;</w:t>
      </w:r>
      <w:r>
        <w:t xml:space="preserve"> </w:t>
      </w:r>
      <w:r>
        <w:t xml:space="preserve">&gt; #watchfam #horology #watchcollector #finewatchmaking #watchculture #serialnumber</w:t>
      </w:r>
    </w:p>
    <w:p>
      <w:pPr>
        <w:pStyle w:val="BodyText"/>
      </w:pPr>
      <w:r>
        <w:rPr>
          <w:b/>
        </w:rPr>
        <w:t xml:space="preserve">X</w:t>
      </w:r>
      <w:r>
        <w:t xml:space="preserve"> </w:t>
      </w:r>
      <w:r>
        <w:t xml:space="preserve">&gt; The most expensive number in watchmaking is 001. The first serial trades for multiples of its siblings. The maison keeps it, or quietly decides who gets it. Never the people waiting in line.</w:t>
      </w:r>
    </w:p>
    <w:p>
      <w:r>
        <w:pict>
          <v:rect style="width:0;height:1.5pt" o:hralign="center" o:hrstd="t" o:hr="t"/>
        </w:pict>
      </w:r>
    </w:p>
    <w:p>
      <w:pPr>
        <w:pStyle w:val="Heading2"/>
      </w:pPr>
      <w:bookmarkStart w:id="27" w:name="d-lundi-2206-archives-respire"/>
      <w:r>
        <w:t xml:space="preserve">D · lundi 22/06 · Archives · (respire)</w:t>
      </w:r>
      <w:bookmarkEnd w:id="27"/>
    </w:p>
    <w:p>
      <w:pPr>
        <w:pStyle w:val="FirstParagraph"/>
      </w:pPr>
      <w:r>
        <w:t xml:space="preserve">Un post de pure crédibilité, sans torsion d’accès. Le feed a besoin de respirer.</w:t>
      </w:r>
    </w:p>
    <w:p>
      <w:pPr>
        <w:pStyle w:val="BodyText"/>
      </w:pPr>
      <w:r>
        <w:rPr>
          <w:b/>
        </w:rPr>
        <w:t xml:space="preserve">Visuel</w:t>
      </w:r>
      <w:r>
        <w:t xml:space="preserve"> </w:t>
      </w:r>
      <w:r>
        <w:t xml:space="preserve">: carte « Independence » (b02), planche Fig. 02 (vue de pont).</w:t>
      </w:r>
    </w:p>
    <w:p>
      <w:pPr>
        <w:pStyle w:val="BodyText"/>
      </w:pPr>
      <w:r>
        <w:rPr>
          <w:b/>
        </w:rPr>
        <w:t xml:space="preserve">Caption IG</w:t>
      </w:r>
      <w:r>
        <w:t xml:space="preserve"> </w:t>
      </w:r>
      <w:r>
        <w:t xml:space="preserve">&gt; In 1875, two men in Le Brassus agreed on a simple division of labour: one made the movements, the other sold them. A century and a half later, the maison they founded has never been sold, never merged, never left the family’s hands.</w:t>
      </w:r>
      <w:r>
        <w:t xml:space="preserve"> </w:t>
      </w:r>
      <w:r>
        <w:t xml:space="preserve">&gt;</w:t>
      </w:r>
      <w:r>
        <w:t xml:space="preserve"> </w:t>
      </w:r>
      <w:r>
        <w:t xml:space="preserve">&gt; Independence is the rarest complication.</w:t>
      </w:r>
      <w:r>
        <w:t xml:space="preserve"> </w:t>
      </w:r>
      <w:r>
        <w:t xml:space="preserve">&gt;</w:t>
      </w:r>
      <w:r>
        <w:t xml:space="preserve"> </w:t>
      </w:r>
      <w:r>
        <w:t xml:space="preserve">&gt; #watchfam #horology #independentwatchmaking #finewatchmaking #maison #watchhistory</w:t>
      </w:r>
    </w:p>
    <w:p>
      <w:pPr>
        <w:pStyle w:val="BodyText"/>
      </w:pPr>
      <w:r>
        <w:rPr>
          <w:b/>
        </w:rPr>
        <w:t xml:space="preserve">X</w:t>
      </w:r>
      <w:r>
        <w:t xml:space="preserve"> </w:t>
      </w:r>
      <w:r>
        <w:t xml:space="preserve">&gt; 1875, Le Brassus. Two men split the work: one made movements, the other sold them. 150 years later, their maison has never been sold, never merged. Independence is the rarest complication.</w:t>
      </w:r>
    </w:p>
    <w:p>
      <w:r>
        <w:pict>
          <v:rect style="width:0;height:1.5pt" o:hralign="center" o:hrstd="t" o:hr="t"/>
        </w:pict>
      </w:r>
    </w:p>
    <w:p>
      <w:pPr>
        <w:pStyle w:val="Heading2"/>
      </w:pPr>
      <w:bookmarkStart w:id="28" w:name="e-vendredi-2606-18h30-atelier-respire"/>
      <w:r>
        <w:t xml:space="preserve">E · vendredi 26/06 18h30 · Atelier · (respire)</w:t>
      </w:r>
      <w:bookmarkEnd w:id="28"/>
    </w:p>
    <w:p>
      <w:pPr>
        <w:pStyle w:val="FirstParagraph"/>
      </w:pPr>
      <w:r>
        <w:rPr>
          <w:b/>
        </w:rPr>
        <w:t xml:space="preserve">Visuel</w:t>
      </w:r>
      <w:r>
        <w:t xml:space="preserve"> </w:t>
      </w:r>
      <w:r>
        <w:t xml:space="preserve">: carte « Grand feu » (b05), planche Fig. 06 (coupe de cadran).</w:t>
      </w:r>
    </w:p>
    <w:p>
      <w:pPr>
        <w:pStyle w:val="BodyText"/>
      </w:pPr>
      <w:r>
        <w:rPr>
          <w:b/>
        </w:rPr>
        <w:t xml:space="preserve">Caption IG</w:t>
      </w:r>
      <w:r>
        <w:t xml:space="preserve"> </w:t>
      </w:r>
      <w:r>
        <w:t xml:space="preserve">&gt; Grand feu enamel: powdered glass, fired at 800°C, layer after layer. One speck of dust and the dial is destroyed. A master enameller loses one dial in three.</w:t>
      </w:r>
      <w:r>
        <w:t xml:space="preserve"> </w:t>
      </w:r>
      <w:r>
        <w:t xml:space="preserve">&gt;</w:t>
      </w:r>
      <w:r>
        <w:t xml:space="preserve"> </w:t>
      </w:r>
      <w:r>
        <w:t xml:space="preserve">&gt; The survivors carry no signature of the struggle. That is the point.</w:t>
      </w:r>
      <w:r>
        <w:t xml:space="preserve"> </w:t>
      </w:r>
      <w:r>
        <w:t xml:space="preserve">&gt;</w:t>
      </w:r>
      <w:r>
        <w:t xml:space="preserve"> </w:t>
      </w:r>
      <w:r>
        <w:t xml:space="preserve">&gt; #watchfam #horology #grandfeu #enamel #metiersdart #finewatchmaking #dial</w:t>
      </w:r>
    </w:p>
    <w:p>
      <w:pPr>
        <w:pStyle w:val="BodyText"/>
      </w:pPr>
      <w:r>
        <w:rPr>
          <w:b/>
        </w:rPr>
        <w:t xml:space="preserve">X</w:t>
      </w:r>
      <w:r>
        <w:t xml:space="preserve"> </w:t>
      </w:r>
      <w:r>
        <w:t xml:space="preserve">&gt; Grand feu enamel: powdered glass fired at 800°C, layer after layer. One speck of dust destroys the dial. A master enameller loses one in three. The survivors carry no signature of the struggle. That is the point.</w:t>
      </w:r>
    </w:p>
    <w:p>
      <w:r>
        <w:pict>
          <v:rect style="width:0;height:1.5pt" o:hralign="center" o:hrstd="t" o:hr="t"/>
        </w:pict>
      </w:r>
    </w:p>
    <w:p>
      <w:pPr>
        <w:pStyle w:val="Heading2"/>
      </w:pPr>
      <w:bookmarkStart w:id="29" w:name="li-2-jeudi-2506-linkedin-fr-puis-en"/>
      <w:r>
        <w:t xml:space="preserve">LI-2 · jeudi 25/06 · LinkedIn (FR puis EN)</w:t>
      </w:r>
      <w:bookmarkEnd w:id="29"/>
    </w:p>
    <w:p>
      <w:pPr>
        <w:pStyle w:val="FirstParagraph"/>
      </w:pPr>
      <w:r>
        <w:rPr>
          <w:b/>
        </w:rPr>
        <w:t xml:space="preserve">FR</w:t>
      </w:r>
      <w:r>
        <w:t xml:space="preserve"> </w:t>
      </w:r>
      <w:r>
        <w:t xml:space="preserve">&gt; Supreme vendait des t-shirts en coton. La file faisait le tour du pâté de maisons.</w:t>
      </w:r>
      <w:r>
        <w:t xml:space="preserve"> </w:t>
      </w:r>
      <w:r>
        <w:t xml:space="preserve">&gt;</w:t>
      </w:r>
      <w:r>
        <w:t xml:space="preserve"> </w:t>
      </w:r>
      <w:r>
        <w:t xml:space="preserve">&gt; La leçon n’a jamais porté sur le streetwear. Elle porte sur le mécanisme : N pièces, une date, pas de restock, pas de négociation. Une rareté certaine, annoncée à l’avance, exécutée sans exception. Cette discipline a transformé un logo en marché.</w:t>
      </w:r>
      <w:r>
        <w:t xml:space="preserve"> </w:t>
      </w:r>
      <w:r>
        <w:t xml:space="preserve">&gt;</w:t>
      </w:r>
      <w:r>
        <w:t xml:space="preserve"> </w:t>
      </w:r>
      <w:r>
        <w:t xml:space="preserve">&gt; L’horlogerie pratique la rareté depuis des décennies, mais rarement avec cette discipline. Les chiffres de production sont secrets, les allocations discrétionnaires, et l’écart entre la rareté annoncée et la disponibilité réelle est exactement là où la confiance s’érode. Les collectionneurs n’en veulent pas à la rareté. Ils en veulent de ne pas connaître les règles.</w:t>
      </w:r>
      <w:r>
        <w:t xml:space="preserve"> </w:t>
      </w:r>
      <w:r>
        <w:t xml:space="preserve">&gt;</w:t>
      </w:r>
      <w:r>
        <w:t xml:space="preserve"> </w:t>
      </w:r>
      <w:r>
        <w:t xml:space="preserve">&gt; La question la plus intéressante de la distribution du luxe aujourd’hui n’est pas « comment toucher plus de clients ». C’est « comment rendre la rareté vérifiable ».</w:t>
      </w:r>
      <w:r>
        <w:t xml:space="preserve"> </w:t>
      </w:r>
      <w:r>
        <w:t xml:space="preserve">&gt;</w:t>
      </w:r>
      <w:r>
        <w:t xml:space="preserve"> </w:t>
      </w:r>
      <w:r>
        <w:t xml:space="preserve">&gt; Certains d’entre nous travaillent exactement là-dessus.</w:t>
      </w:r>
    </w:p>
    <w:p>
      <w:pPr>
        <w:pStyle w:val="BodyText"/>
      </w:pPr>
      <w:r>
        <w:rPr>
          <w:b/>
        </w:rPr>
        <w:t xml:space="preserve">EN</w:t>
      </w:r>
      <w:r>
        <w:t xml:space="preserve"> </w:t>
      </w:r>
      <w:r>
        <w:t xml:space="preserve">&gt; Supreme sold cotton t-shirts. The queue went around the block.</w:t>
      </w:r>
      <w:r>
        <w:t xml:space="preserve"> </w:t>
      </w:r>
      <w:r>
        <w:t xml:space="preserve">&gt;</w:t>
      </w:r>
      <w:r>
        <w:t xml:space="preserve"> </w:t>
      </w:r>
      <w:r>
        <w:t xml:space="preserve">&gt; The lesson was never about streetwear. It was about the mechanism: N pieces, one date, no restock, no negotiation. Certainty of scarcity, announced in advance, executed without exception. That discipline turned a logo into a market.</w:t>
      </w:r>
      <w:r>
        <w:t xml:space="preserve"> </w:t>
      </w:r>
      <w:r>
        <w:t xml:space="preserve">&gt;</w:t>
      </w:r>
      <w:r>
        <w:t xml:space="preserve"> </w:t>
      </w:r>
      <w:r>
        <w:t xml:space="preserve">&gt; Luxury watchmaking has practised scarcity for decades, but rarely with that discipline. Production numbers are secret, allocations discretionary, and the gap between announced scarcity and actual availability is where trust erodes. Collectors do not resent rarity. They resent not knowing the rules.</w:t>
      </w:r>
      <w:r>
        <w:t xml:space="preserve"> </w:t>
      </w:r>
      <w:r>
        <w:t xml:space="preserve">&gt;</w:t>
      </w:r>
      <w:r>
        <w:t xml:space="preserve"> </w:t>
      </w:r>
      <w:r>
        <w:t xml:space="preserve">&gt; The most interesting question in luxury distribution today is not</w:t>
      </w:r>
      <w:r>
        <w:t xml:space="preserve"> </w:t>
      </w:r>
      <w:r>
        <w:t xml:space="preserve">“</w:t>
      </w:r>
      <w:r>
        <w:t xml:space="preserve">how do we reach more customers.</w:t>
      </w:r>
      <w:r>
        <w:t xml:space="preserve">”</w:t>
      </w:r>
      <w:r>
        <w:t xml:space="preserve"> </w:t>
      </w:r>
      <w:r>
        <w:t xml:space="preserve">It is</w:t>
      </w:r>
      <w:r>
        <w:t xml:space="preserve"> </w:t>
      </w:r>
      <w:r>
        <w:t xml:space="preserve">“</w:t>
      </w:r>
      <w:r>
        <w:t xml:space="preserve">how do we make scarcity verifiable.</w:t>
      </w:r>
      <w:r>
        <w:t xml:space="preserve">”</w:t>
      </w:r>
      <w:r>
        <w:t xml:space="preserve"> </w:t>
      </w:r>
      <w:r>
        <w:t xml:space="preserve">&gt;</w:t>
      </w:r>
      <w:r>
        <w:t xml:space="preserve"> </w:t>
      </w:r>
      <w:r>
        <w:t xml:space="preserve">&gt; Some of us are working on exactly that.</w:t>
      </w:r>
    </w:p>
    <w:p>
      <w:r>
        <w:pict>
          <v:rect style="width:0;height:1.5pt" o:hralign="center" o:hrstd="t" o:hr="t"/>
        </w:pict>
      </w:r>
    </w:p>
    <w:p>
      <w:pPr>
        <w:pStyle w:val="Heading2"/>
      </w:pPr>
      <w:bookmarkStart w:id="30" w:name="f-lundi-2906-18h30-provenance-la-chute"/>
      <w:r>
        <w:t xml:space="preserve">F · lundi 29/06 18h30 · Provenance · LA CHUTE</w:t>
      </w:r>
      <w:bookmarkEnd w:id="30"/>
    </w:p>
    <w:p>
      <w:pPr>
        <w:pStyle w:val="FirstParagraph"/>
      </w:pPr>
      <w:r>
        <w:t xml:space="preserve">Ferme la semaine 2 en transformant l’histoire en miroir de sa frustration.</w:t>
      </w:r>
    </w:p>
    <w:p>
      <w:pPr>
        <w:pStyle w:val="BodyText"/>
      </w:pPr>
      <w:r>
        <w:rPr>
          <w:b/>
        </w:rPr>
        <w:t xml:space="preserve">Visuel</w:t>
      </w:r>
      <w:r>
        <w:t xml:space="preserve"> </w:t>
      </w:r>
      <w:r>
        <w:t xml:space="preserve">: carte « Quartz crisis » (b07), planche Fig. 05 (le quartz).</w:t>
      </w:r>
    </w:p>
    <w:p>
      <w:pPr>
        <w:pStyle w:val="BodyText"/>
      </w:pPr>
      <w:r>
        <w:rPr>
          <w:b/>
        </w:rPr>
        <w:t xml:space="preserve">Caption IG</w:t>
      </w:r>
      <w:r>
        <w:t xml:space="preserve"> </w:t>
      </w:r>
      <w:r>
        <w:t xml:space="preserve">&gt; The quartz crisis killed two thirds of Swiss watchmaking jobs in a decade. The maisons that survived did not survive by becoming cheaper. They became unreasonable: more handwork, more finishing, more time per piece.</w:t>
      </w:r>
      <w:r>
        <w:t xml:space="preserve"> </w:t>
      </w:r>
      <w:r>
        <w:t xml:space="preserve">&gt;</w:t>
      </w:r>
      <w:r>
        <w:t xml:space="preserve"> </w:t>
      </w:r>
      <w:r>
        <w:t xml:space="preserve">&gt; Half a century later, those same unreasonable pieces are the ones you cannot get at retail. Scarcity was the strategy. It worked too well.</w:t>
      </w:r>
      <w:r>
        <w:t xml:space="preserve"> </w:t>
      </w:r>
      <w:r>
        <w:t xml:space="preserve">&gt;</w:t>
      </w:r>
      <w:r>
        <w:t xml:space="preserve"> </w:t>
      </w:r>
      <w:r>
        <w:t xml:space="preserve">&gt; #watchfam #horology #quartzcrisis #watchhistory #finewatchmaking #maison</w:t>
      </w:r>
    </w:p>
    <w:p>
      <w:pPr>
        <w:pStyle w:val="BodyText"/>
      </w:pPr>
      <w:r>
        <w:rPr>
          <w:b/>
        </w:rPr>
        <w:t xml:space="preserve">X</w:t>
      </w:r>
      <w:r>
        <w:t xml:space="preserve"> </w:t>
      </w:r>
      <w:r>
        <w:t xml:space="preserve">&gt; The quartz crisis killed two thirds of Swiss watchmaking jobs. The survivors did not become cheaper, they became unreasonable. Half a century later, those same pieces are the ones you cannot get at retail. Scarcity worked too well.</w:t>
      </w:r>
    </w:p>
    <w:p>
      <w:r>
        <w:pict>
          <v:rect style="width:0;height:1.5pt" o:hralign="center" o:hrstd="t" o:hr="t"/>
        </w:pict>
      </w:r>
    </w:p>
    <w:p>
      <w:pPr>
        <w:pStyle w:val="Heading2"/>
      </w:pPr>
      <w:bookmarkStart w:id="31" w:name="après-le-batch"/>
      <w:r>
        <w:t xml:space="preserve">Après le batch</w:t>
      </w:r>
      <w:bookmarkEnd w:id="31"/>
    </w:p>
    <w:p>
      <w:pPr>
        <w:pStyle w:val="FirstParagraph"/>
      </w:pPr>
      <w:r>
        <w:t xml:space="preserve">Batch 02 (semaines 29/06 et 06/07) : entrée du palier 2, série Icons. Même principe d’angle accès. Voir</w:t>
      </w:r>
      <w:r>
        <w:t xml:space="preserve"> </w:t>
      </w:r>
      <w:r>
        <w:rPr>
          <w:rStyle w:val="VerbatimChar"/>
        </w:rPr>
        <w:t xml:space="preserve">batch-02.md</w:t>
      </w:r>
      <w:r>
        <w:t xml:space="preserve">. Fin du batch 02 : point KPIs (followers, saves, reach), et vérification que le fil accès tient avant le palier 3.</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2026-06-18T14:00:11Z</dcterms:created>
  <dcterms:modified xsi:type="dcterms:W3CDTF">2026-06-18T14:00:11Z</dcterms:modified>
</cp:coreProperties>
</file>

<file path=docProps/custom.xml><?xml version="1.0" encoding="utf-8"?>
<Properties xmlns="http://schemas.openxmlformats.org/officeDocument/2006/custom-properties" xmlns:vt="http://schemas.openxmlformats.org/officeDocument/2006/docPropsVTypes"/>
</file>