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4677" w:dyaOrig="1781">
          <v:rect xmlns:o="urn:schemas-microsoft-com:office:office" xmlns:v="urn:schemas-microsoft-com:vml" id="rectole0000000000" style="width:233.850000pt;height:89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QUALIDADE DE SOFTWARE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Raphael Araújo de Almeida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Análise de Qualidade 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Uberlândia-MG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2025</w:t>
      </w: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RESUMO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Xeon E5-2666 V3.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Um processador Intel projetado e lançado em 2014 para atender servidores e que hoje em dia se encontra ''adaptado'' para o uso em CPUs normais.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 o seu alto desempenho e preço relativamente baixo, tem foco principalmente em games e edição 3D, sendo uma ótima opção custo x benefício se comparado com os concorrentes destinados a tal objetivo!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SUMÁRIO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1.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RESUMO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2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2.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SUMÁRIO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3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3.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INTRODUÇÃO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4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4.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O PROJETO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4.1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Detalhes do produto ou serviço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4.2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Tabela de Análise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5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4.3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Relatório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6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4.4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Evidências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7</w:t>
      </w:r>
    </w:p>
    <w:p>
      <w:pPr>
        <w:tabs>
          <w:tab w:val="left" w:pos="880" w:leader="none"/>
          <w:tab w:val="right" w:pos="8494" w:leader="dot"/>
        </w:tabs>
        <w:spacing w:before="120" w:after="0" w:line="259"/>
        <w:ind w:right="0" w:left="2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4.5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color w:val="0563C1"/>
          <w:spacing w:val="0"/>
          <w:position w:val="0"/>
          <w:sz w:val="22"/>
          <w:u w:val="single"/>
          <w:shd w:fill="auto" w:val="clear"/>
        </w:rPr>
        <w:t xml:space="preserve">Onde encontrar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5.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CONCLUSÃO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tabs>
          <w:tab w:val="left" w:pos="440" w:leader="none"/>
          <w:tab w:val="right" w:pos="8494" w:leader="dot"/>
        </w:tabs>
        <w:spacing w:before="120" w:after="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6.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ab/>
      </w:r>
      <w:r>
        <w:rPr>
          <w:rFonts w:ascii="Calibri" w:hAnsi="Calibri" w:cs="Calibri" w:eastAsia="Calibri"/>
          <w:b/>
          <w:i/>
          <w:color w:val="0563C1"/>
          <w:spacing w:val="0"/>
          <w:position w:val="0"/>
          <w:sz w:val="24"/>
          <w:u w:val="single"/>
          <w:shd w:fill="auto" w:val="clear"/>
        </w:rPr>
        <w:t xml:space="preserve">REFERÊNCIAS BIBLIOGRÁFICAS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4"/>
          <w:shd w:fill="auto" w:val="clear"/>
        </w:rPr>
        <w:tab/>
        <w:t xml:space="preserve">8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3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INTRODUÇÃO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Analisaremos a estrutura do produto e o que ele tem a oferecer pelo preço, sua ficha técnica e aspectos de uso em sua finalidade, gasto energético x benefício e, o mais importante, seu desempenho no seu uso mais comum hoje em dia!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 PROJETO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Intel Xeon E5-2666 v3, um processador de servidor/estação de trabalho com 10 núcleos físicos, lançado em novembro de 2014. Fazendo parte da linha Xeon E5 e usando a arquitetura Haswell-EP com Socket 2011-3.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Graças ao Intel Hyper-Threading, a contagem de núcleos é efetivamente dobrada, para 20 threads. Para aumentar ainda mais o desempenho geral do sistema, até duas CPUs Xeon E5-2666 v3 podem trabalhar juntas em uma configuração multiprocessador (SMP). O Xeon E5-2666 v3 tem 25 MB de cache L3 e opera a 2,9 GHz por padrão, mas pode aumentar até 3,5 GHz, dependendo da carga de trabalho. A Intel fabricou o Xeon E5-2666 v3 em uma tecnologia de 22 nm usando 2.600 milhões de transistores.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Com um TDP de 135 W, o Xeon E5-2666 v3 consome muita energia, então um bom sistema de resfriamento é sem dúvida necessário, como coolers com TDP de 135W+ ou um WaterCooler.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Xeon 2666 V3 suporta memória DDR3 e DDR4 com uma interface de quatro canais. O limite de velocidade da memória RAM suportada é de até 2133 MHz, processador projetado para ser usado com memórias ECC, o que é um recurso importante para sistemas de extremo trabalho, para evitar corrupção de dados, porém aceita memórias comuns.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Para comunicação com outros componentes na máquina, o Xeon E5-2666 v3 usa uma conexão PCI-Express de terceira geração. 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O processador não tem gráficos integrados, para dar vídeo em um monitor é necessária uma placa de vídeo.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 virtualização de hardware está disponível no Xeon E5-2666 v3, o que melhora muito o desempenho da máquina virtual.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Além disso, a virtualização IOMMU (passagem PCI) é suportada, para que as máquinas virtuais convidadas possam usar diretamente o hardware do host. Programas que usam Advanced Vector Extensions (AVX) podem ser executados neste processador, aumentando o desempenho para aplicativos com cálculos pesados. Além do AVX, a Intel também incluiu o novo padrão AVX2, porém não incluiu o AVX-512.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7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Detalhes do produto ou serviço</w:t>
      </w:r>
    </w:p>
    <w:tbl>
      <w:tblPr/>
      <w:tblGrid>
        <w:gridCol w:w="3823"/>
        <w:gridCol w:w="5528"/>
      </w:tblGrid>
      <w:tr>
        <w:trPr>
          <w:trHeight w:val="599" w:hRule="auto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Nome do produto ou serviço: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Xeon E5 - 2666 V3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Fabricante: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Intel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Tempo de uso: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 anos ou mais</w:t>
            </w:r>
          </w:p>
        </w:tc>
      </w:tr>
      <w:tr>
        <w:trPr>
          <w:trHeight w:val="1" w:hRule="atLeast"/>
          <w:jc w:val="left"/>
        </w:trPr>
        <w:tc>
          <w:tcPr>
            <w:tcW w:w="38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Outros detalhes relevantes sobre o produto:</w:t>
            </w:r>
          </w:p>
        </w:tc>
        <w:tc>
          <w:tcPr>
            <w:tcW w:w="552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do modelo: E5 2666 V3</w:t>
            </w:r>
          </w:p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Velocidade do processador: 2,9 GHz</w:t>
            </w:r>
          </w:p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Soquete do processador: 2011-3</w:t>
            </w:r>
          </w:p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de núcleos da CPU: 10</w:t>
            </w:r>
          </w:p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Número de threads: 20</w:t>
            </w:r>
          </w:p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Tamanho do cache L3 (MB): 25MB</w:t>
            </w:r>
          </w:p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Potência: 135 Watts</w:t>
            </w: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2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Tabela de Análise</w:t>
      </w:r>
    </w:p>
    <w:tbl>
      <w:tblPr/>
      <w:tblGrid>
        <w:gridCol w:w="1980"/>
        <w:gridCol w:w="3969"/>
        <w:gridCol w:w="3544"/>
      </w:tblGrid>
      <w:tr>
        <w:trPr>
          <w:trHeight w:val="560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Característica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Sua percepção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d9d9d9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Referência da evidência [caso tenha]</w:t>
            </w:r>
          </w:p>
        </w:tc>
      </w:tr>
      <w:tr>
        <w:trPr>
          <w:trHeight w:val="135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Usabilidade:</w:t>
            </w:r>
          </w:p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Em geral, o produto leva vantagem e se mostra um ótimo investimento em comparação aos outros produtos com especificações parecidas tendo foco em games e trabalhos complexos do dia a dia.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Imagem 1: Demonstra em gráfico a comparação do desempenho entre o Xeon 2666v3 x AMD Ryzen 7 1700x.</w:t>
            </w:r>
          </w:p>
        </w:tc>
      </w:tr>
      <w:tr>
        <w:trPr>
          <w:trHeight w:val="1368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Matéria prima: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Arquitetura de 22 nm, contendo cobre, silício, estanho, ouro e outros metais raros.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Imagem 2: Foto do processador.</w:t>
            </w:r>
          </w:p>
        </w:tc>
      </w:tr>
      <w:tr>
        <w:trPr>
          <w:trHeight w:val="2167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Performance: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Ótima performance em games e tarefas pesadas, desde que junto a uma placa de vídeo apropriada.</w:t>
            </w:r>
          </w:p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Imagem 3: Mostra o desempenho do processador associado a uma placa de vídeo, mostra temperatura do processador, frequência, uso e clock.</w:t>
            </w:r>
          </w:p>
        </w:tc>
      </w:tr>
      <w:tr>
        <w:trPr>
          <w:trHeight w:val="2178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Design: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auto" w:val="clear"/>
              </w:rPr>
              <w:t xml:space="preserve">Ultra fino, com ótimo acabamento e com uma boa cobertura para o resfriamento vindo do cooler.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952" w:hRule="auto"/>
          <w:jc w:val="left"/>
        </w:trPr>
        <w:tc>
          <w:tcPr>
            <w:tcW w:w="19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Custo:</w:t>
            </w:r>
          </w:p>
        </w:tc>
        <w:tc>
          <w:tcPr>
            <w:tcW w:w="39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Pode ser encontrado por menos de 100 Reais com os impostos incluso.</w:t>
            </w:r>
          </w:p>
        </w:tc>
        <w:tc>
          <w:tcPr>
            <w:tcW w:w="354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360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8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Relatório </w:t>
      </w: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Utilizo este processador há alguns anos e realmente o seu desempenho é surpreendente, não deixando nada a desejar na parte de entretenimento e em aplicações, em jogos se sai muito bem desde que junto a uma boa placa de vídeo e um bom SSD, realmente um conjunto de baixo custo cuja comparação se equivale a um processador "Top de linha".</w:t>
      </w: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Muito útil em edições 3D (tenho como hobby impressão 3D e utilizo bastante o desempenho do processador em edições 3D em programas como o Blender).</w:t>
      </w: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Em games, até hoje, não achei um jogo que não rodasse com esse processador na qualidade ''média / alta'', rodando jogos atuais a 60/80 quadros por segundo.</w:t>
      </w: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Realmente uma ótima saída para o custo x benefício!</w:t>
      </w: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72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60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Evidências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object w:dxaOrig="8310" w:dyaOrig="3899">
          <v:rect xmlns:o="urn:schemas-microsoft-com:office:office" xmlns:v="urn:schemas-microsoft-com:vml" id="rectole0000000001" style="width:415.500000pt;height:194.9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Imagem 1: Gráfico de desempenho.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object w:dxaOrig="3869" w:dyaOrig="4350">
          <v:rect xmlns:o="urn:schemas-microsoft-com:office:office" xmlns:v="urn:schemas-microsoft-com:vml" id="rectole0000000002" style="width:193.450000pt;height:217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Imagem 2: Processador.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object w:dxaOrig="7200" w:dyaOrig="4965">
          <v:rect xmlns:o="urn:schemas-microsoft-com:office:office" xmlns:v="urn:schemas-microsoft-com:vml" id="rectole0000000003" style="width:360.000000pt;height:248.2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Imagem 3: Desempenho em games.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9"/>
        </w:numPr>
        <w:spacing w:before="0" w:after="160" w:line="360"/>
        <w:ind w:right="0" w:left="108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Onde encontrar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Pode ser encontrado facilmente em sites de e-commerce como Shopee, AliExpress ou Mercado Livre.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1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CONCLUSÃO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De toda a pesquisa desenvolvida para a utilização em pauta, obtive uma maior informação do produto que uso no dia a dia. Por mais que utilizemos o mesmo produto e já saibamos muito sobre ele, sempre podemos aprender mais alguma coisa útil.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Pretendo extrair o máximo de otimização do setup como um todo e continuar a garimpar mais ''joias como essa rara adaptação de hardware'' em e-commerce.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3"/>
        </w:numPr>
        <w:spacing w:before="0" w:after="160" w:line="360"/>
        <w:ind w:right="0" w:left="720" w:hanging="36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REFERÊNCIAS BIBLIOGRÁFICAS </w:t>
      </w:r>
    </w:p>
    <w:p>
      <w:pPr>
        <w:spacing w:before="0" w:after="160" w:line="360"/>
        <w:ind w:right="0" w:left="0" w:firstLine="0"/>
        <w:jc w:val="both"/>
        <w:rPr>
          <w:rFonts w:ascii="Rubik" w:hAnsi="Rubik" w:cs="Rubik" w:eastAsia="Rubik"/>
          <w:color w:val="56646B"/>
          <w:spacing w:val="0"/>
          <w:position w:val="0"/>
          <w:sz w:val="24"/>
          <w:shd w:fill="FFFFFF" w:val="clear"/>
        </w:rPr>
      </w:pPr>
      <w:r>
        <w:rPr>
          <w:rFonts w:ascii="Rubik" w:hAnsi="Rubik" w:cs="Rubik" w:eastAsia="Rubik"/>
          <w:color w:val="0000FF"/>
          <w:spacing w:val="0"/>
          <w:position w:val="0"/>
          <w:sz w:val="24"/>
          <w:u w:val="single"/>
          <w:shd w:fill="FFFFFF" w:val="clear"/>
        </w:rPr>
        <w:t xml:space="preserve">Nome do site: Techpowerup</w:t>
      </w:r>
      <w:r>
        <w:rPr>
          <w:rFonts w:ascii="Rubik" w:hAnsi="Rubik" w:cs="Rubik" w:eastAsia="Rubik"/>
          <w:color w:val="56646B"/>
          <w:spacing w:val="0"/>
          <w:position w:val="0"/>
          <w:sz w:val="24"/>
          <w:shd w:fill="FFFFFF" w:val="clear"/>
        </w:rPr>
        <w:t xml:space="preserve">. </w:t>
      </w:r>
    </w:p>
    <w:p>
      <w:pPr>
        <w:spacing w:before="0" w:after="160" w:line="360"/>
        <w:ind w:right="0" w:left="0" w:firstLine="0"/>
        <w:jc w:val="both"/>
        <w:rPr>
          <w:rFonts w:ascii="Rubik" w:hAnsi="Rubik" w:cs="Rubik" w:eastAsia="Rubik"/>
          <w:color w:val="56646B"/>
          <w:spacing w:val="0"/>
          <w:position w:val="0"/>
          <w:sz w:val="24"/>
          <w:shd w:fill="FFFFFF" w:val="clear"/>
        </w:rPr>
      </w:pPr>
      <w:r>
        <w:rPr>
          <w:rFonts w:ascii="Rubik" w:hAnsi="Rubik" w:cs="Rubik" w:eastAsia="Rubik"/>
          <w:color w:val="56646B"/>
          <w:spacing w:val="0"/>
          <w:position w:val="0"/>
          <w:sz w:val="24"/>
          <w:shd w:fill="FFFFFF" w:val="clear"/>
        </w:rPr>
        <w:t xml:space="preserve">Título: Intel Xeon E5-2666 v3 </w:t>
      </w:r>
    </w:p>
    <w:p>
      <w:pPr>
        <w:spacing w:before="0" w:after="160" w:line="360"/>
        <w:ind w:right="0" w:left="0" w:firstLine="0"/>
        <w:jc w:val="both"/>
        <w:rPr>
          <w:rFonts w:ascii="Rubik" w:hAnsi="Rubik" w:cs="Rubik" w:eastAsia="Rubik"/>
          <w:color w:val="56646B"/>
          <w:spacing w:val="0"/>
          <w:position w:val="0"/>
          <w:sz w:val="24"/>
          <w:shd w:fill="FFFFFF" w:val="clear"/>
        </w:rPr>
      </w:pPr>
      <w:r>
        <w:rPr>
          <w:rFonts w:ascii="Rubik" w:hAnsi="Rubik" w:cs="Rubik" w:eastAsia="Rubik"/>
          <w:color w:val="56646B"/>
          <w:spacing w:val="0"/>
          <w:position w:val="0"/>
          <w:sz w:val="24"/>
          <w:shd w:fill="FFFFFF" w:val="clear"/>
        </w:rPr>
        <w:t xml:space="preserve">Ano: 25/02/2025 </w:t>
      </w:r>
    </w:p>
    <w:p>
      <w:pPr>
        <w:spacing w:before="0" w:after="160" w:line="360"/>
        <w:ind w:right="0" w:left="0" w:firstLine="0"/>
        <w:jc w:val="both"/>
        <w:rPr>
          <w:rFonts w:ascii="Rubik" w:hAnsi="Rubik" w:cs="Rubik" w:eastAsia="Rubik"/>
          <w:color w:val="56646B"/>
          <w:spacing w:val="0"/>
          <w:position w:val="0"/>
          <w:sz w:val="24"/>
          <w:shd w:fill="FFFFFF" w:val="clear"/>
        </w:rPr>
      </w:pPr>
      <w:r>
        <w:rPr>
          <w:rFonts w:ascii="Rubik" w:hAnsi="Rubik" w:cs="Rubik" w:eastAsia="Rubik"/>
          <w:color w:val="56646B"/>
          <w:spacing w:val="0"/>
          <w:position w:val="0"/>
          <w:sz w:val="24"/>
          <w:shd w:fill="FFFFFF" w:val="clear"/>
        </w:rPr>
        <w:t xml:space="preserve">Disponível em: </w:t>
      </w:r>
      <w:hyperlink xmlns:r="http://schemas.openxmlformats.org/officeDocument/2006/relationships" r:id="docRId8">
        <w:r>
          <w:rPr>
            <w:rFonts w:ascii="Rubik" w:hAnsi="Rubik" w:cs="Rubik" w:eastAsia="Rubik"/>
            <w:color w:val="56646B"/>
            <w:spacing w:val="0"/>
            <w:position w:val="0"/>
            <w:sz w:val="24"/>
            <w:u w:val="single"/>
            <w:shd w:fill="FFFFFF" w:val="clear"/>
          </w:rPr>
          <w:t xml:space="preserve">https://www.techpowerup.com/cpu-specs/xeon-e5-2666-v3.c2876</w:t>
        </w:r>
      </w:hyperlink>
      <w:r>
        <w:rPr>
          <w:rFonts w:ascii="Rubik" w:hAnsi="Rubik" w:cs="Rubik" w:eastAsia="Rubik"/>
          <w:color w:val="56646B"/>
          <w:spacing w:val="0"/>
          <w:position w:val="0"/>
          <w:sz w:val="24"/>
          <w:shd w:fill="FFFFFF" w:val="clear"/>
        </w:rPr>
        <w:t xml:space="preserve"> </w:t>
      </w:r>
    </w:p>
    <w:p>
      <w:pPr>
        <w:spacing w:before="0" w:after="160" w:line="36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Rubik" w:hAnsi="Rubik" w:cs="Rubik" w:eastAsia="Rubik"/>
          <w:color w:val="56646B"/>
          <w:spacing w:val="0"/>
          <w:position w:val="0"/>
          <w:sz w:val="24"/>
          <w:shd w:fill="FFFFFF" w:val="clear"/>
        </w:rPr>
        <w:t xml:space="preserve">Acesso em :25/02/2025.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5">
    <w:abstractNumId w:val="60"/>
  </w:num>
  <w:num w:numId="8">
    <w:abstractNumId w:val="54"/>
  </w:num>
  <w:num w:numId="13">
    <w:abstractNumId w:val="48"/>
  </w:num>
  <w:num w:numId="15">
    <w:abstractNumId w:val="42"/>
  </w:num>
  <w:num w:numId="17">
    <w:abstractNumId w:val="36"/>
  </w:num>
  <w:num w:numId="32">
    <w:abstractNumId w:val="30"/>
  </w:num>
  <w:num w:numId="58">
    <w:abstractNumId w:val="24"/>
  </w:num>
  <w:num w:numId="60">
    <w:abstractNumId w:val="18"/>
  </w:num>
  <w:num w:numId="69">
    <w:abstractNumId w:val="12"/>
  </w:num>
  <w:num w:numId="71">
    <w:abstractNumId w:val="6"/>
  </w:num>
  <w:num w:numId="7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styles.xml" Id="docRId10" Type="http://schemas.openxmlformats.org/officeDocument/2006/relationships/styles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Mode="External" Target="https://www.techpowerup.com/cpu-specs/xeon-e5-2666-v3.c2876" Id="docRId8" Type="http://schemas.openxmlformats.org/officeDocument/2006/relationships/hyperlink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numbering.xml" Id="docRId9" Type="http://schemas.openxmlformats.org/officeDocument/2006/relationships/numbering" /></Relationships>
</file>