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AA" w:rsidRDefault="00895EAA" w:rsidP="00895EAA">
      <w:pPr>
        <w:spacing w:after="0" w:line="240" w:lineRule="auto"/>
        <w:rPr>
          <w:rFonts w:ascii="Times New Roman" w:eastAsia="Times New Roman" w:hAnsi="Times New Roman" w:cs="Times New Roman"/>
          <w:sz w:val="24"/>
          <w:szCs w:val="24"/>
          <w:lang w:val="en-GB" w:eastAsia="fr-FR"/>
        </w:rPr>
      </w:pPr>
      <w:r w:rsidRPr="00895EAA">
        <w:rPr>
          <w:rFonts w:ascii="Times New Roman" w:eastAsia="Times New Roman" w:hAnsi="Times New Roman" w:cs="Times New Roman"/>
          <w:b/>
          <w:sz w:val="24"/>
          <w:szCs w:val="24"/>
          <w:lang w:val="en-GB" w:eastAsia="fr-FR"/>
        </w:rPr>
        <w:t>EXACTNESS</w:t>
      </w:r>
      <w:r>
        <w:rPr>
          <w:rFonts w:ascii="Times New Roman" w:eastAsia="Times New Roman" w:hAnsi="Times New Roman" w:cs="Times New Roman"/>
          <w:sz w:val="24"/>
          <w:szCs w:val="24"/>
          <w:lang w:val="en-GB" w:eastAsia="fr-FR"/>
        </w:rPr>
        <w:t xml:space="preserve">: </w:t>
      </w:r>
      <w:r w:rsidRPr="00895EAA">
        <w:rPr>
          <w:rFonts w:ascii="Times New Roman" w:eastAsia="Times New Roman" w:hAnsi="Times New Roman" w:cs="Times New Roman"/>
          <w:b/>
          <w:bCs/>
          <w:sz w:val="24"/>
          <w:szCs w:val="24"/>
          <w:lang w:val="en-GB" w:eastAsia="fr-FR"/>
        </w:rPr>
        <w:t>EX</w:t>
      </w:r>
      <w:r w:rsidRPr="00895EAA">
        <w:rPr>
          <w:rFonts w:ascii="Times New Roman" w:eastAsia="Times New Roman" w:hAnsi="Times New Roman" w:cs="Times New Roman"/>
          <w:sz w:val="24"/>
          <w:szCs w:val="24"/>
          <w:lang w:val="en-GB" w:eastAsia="fr-FR"/>
        </w:rPr>
        <w:t>periment</w:t>
      </w:r>
      <w:r>
        <w:rPr>
          <w:rFonts w:ascii="Times New Roman" w:eastAsia="Times New Roman" w:hAnsi="Times New Roman" w:cs="Times New Roman"/>
          <w:sz w:val="24"/>
          <w:szCs w:val="24"/>
          <w:lang w:val="en-GB" w:eastAsia="fr-FR"/>
        </w:rPr>
        <w:t>s</w:t>
      </w:r>
      <w:r w:rsidRPr="00895EAA">
        <w:rPr>
          <w:rFonts w:ascii="Times New Roman" w:eastAsia="Times New Roman" w:hAnsi="Times New Roman" w:cs="Times New Roman"/>
          <w:sz w:val="24"/>
          <w:szCs w:val="24"/>
          <w:lang w:val="en-GB" w:eastAsia="fr-FR"/>
        </w:rPr>
        <w:t xml:space="preserve"> gener</w:t>
      </w:r>
      <w:r w:rsidRPr="00895EAA">
        <w:rPr>
          <w:rFonts w:ascii="Times New Roman" w:eastAsia="Times New Roman" w:hAnsi="Times New Roman" w:cs="Times New Roman"/>
          <w:b/>
          <w:bCs/>
          <w:sz w:val="24"/>
          <w:szCs w:val="24"/>
          <w:lang w:val="en-GB" w:eastAsia="fr-FR"/>
        </w:rPr>
        <w:t>A</w:t>
      </w:r>
      <w:r w:rsidRPr="00895EAA">
        <w:rPr>
          <w:rFonts w:ascii="Times New Roman" w:eastAsia="Times New Roman" w:hAnsi="Times New Roman" w:cs="Times New Roman"/>
          <w:sz w:val="24"/>
          <w:szCs w:val="24"/>
          <w:lang w:val="en-GB" w:eastAsia="fr-FR"/>
        </w:rPr>
        <w:t xml:space="preserve">tor for </w:t>
      </w:r>
      <w:r w:rsidRPr="00895EAA">
        <w:rPr>
          <w:rFonts w:ascii="Times New Roman" w:eastAsia="Times New Roman" w:hAnsi="Times New Roman" w:cs="Times New Roman"/>
          <w:b/>
          <w:bCs/>
          <w:sz w:val="24"/>
          <w:szCs w:val="24"/>
          <w:lang w:val="en-GB" w:eastAsia="fr-FR"/>
        </w:rPr>
        <w:t>C</w:t>
      </w:r>
      <w:r w:rsidRPr="00895EAA">
        <w:rPr>
          <w:rFonts w:ascii="Times New Roman" w:eastAsia="Times New Roman" w:hAnsi="Times New Roman" w:cs="Times New Roman"/>
          <w:sz w:val="24"/>
          <w:szCs w:val="24"/>
          <w:lang w:val="en-GB" w:eastAsia="fr-FR"/>
        </w:rPr>
        <w:t>ombina</w:t>
      </w:r>
      <w:r w:rsidRPr="00895EAA">
        <w:rPr>
          <w:rFonts w:ascii="Times New Roman" w:eastAsia="Times New Roman" w:hAnsi="Times New Roman" w:cs="Times New Roman"/>
          <w:b/>
          <w:bCs/>
          <w:sz w:val="24"/>
          <w:szCs w:val="24"/>
          <w:lang w:val="en-GB" w:eastAsia="fr-FR"/>
        </w:rPr>
        <w:t>T</w:t>
      </w:r>
      <w:r w:rsidRPr="00895EAA">
        <w:rPr>
          <w:rFonts w:ascii="Times New Roman" w:eastAsia="Times New Roman" w:hAnsi="Times New Roman" w:cs="Times New Roman"/>
          <w:sz w:val="24"/>
          <w:szCs w:val="24"/>
          <w:lang w:val="en-GB" w:eastAsia="fr-FR"/>
        </w:rPr>
        <w:t xml:space="preserve">orial screening of </w:t>
      </w:r>
      <w:r w:rsidRPr="00895EAA">
        <w:rPr>
          <w:rFonts w:ascii="Times New Roman" w:eastAsia="Times New Roman" w:hAnsi="Times New Roman" w:cs="Times New Roman"/>
          <w:b/>
          <w:bCs/>
          <w:sz w:val="24"/>
          <w:szCs w:val="24"/>
          <w:lang w:val="en-GB" w:eastAsia="fr-FR"/>
        </w:rPr>
        <w:t>N</w:t>
      </w:r>
      <w:r w:rsidRPr="00895EAA">
        <w:rPr>
          <w:rFonts w:ascii="Times New Roman" w:eastAsia="Times New Roman" w:hAnsi="Times New Roman" w:cs="Times New Roman"/>
          <w:sz w:val="24"/>
          <w:szCs w:val="24"/>
          <w:lang w:val="en-GB" w:eastAsia="fr-FR"/>
        </w:rPr>
        <w:t xml:space="preserve"> dim</w:t>
      </w:r>
      <w:r w:rsidRPr="00895EAA">
        <w:rPr>
          <w:rFonts w:ascii="Times New Roman" w:eastAsia="Times New Roman" w:hAnsi="Times New Roman" w:cs="Times New Roman"/>
          <w:b/>
          <w:bCs/>
          <w:sz w:val="24"/>
          <w:szCs w:val="24"/>
          <w:lang w:val="en-GB" w:eastAsia="fr-FR"/>
        </w:rPr>
        <w:t>E</w:t>
      </w:r>
      <w:r w:rsidRPr="00895EAA">
        <w:rPr>
          <w:rFonts w:ascii="Times New Roman" w:eastAsia="Times New Roman" w:hAnsi="Times New Roman" w:cs="Times New Roman"/>
          <w:sz w:val="24"/>
          <w:szCs w:val="24"/>
          <w:lang w:val="en-GB" w:eastAsia="fr-FR"/>
        </w:rPr>
        <w:t>n</w:t>
      </w:r>
      <w:r w:rsidRPr="00895EAA">
        <w:rPr>
          <w:rFonts w:ascii="Times New Roman" w:eastAsia="Times New Roman" w:hAnsi="Times New Roman" w:cs="Times New Roman"/>
          <w:b/>
          <w:bCs/>
          <w:sz w:val="24"/>
          <w:szCs w:val="24"/>
          <w:lang w:val="en-GB" w:eastAsia="fr-FR"/>
        </w:rPr>
        <w:t>S</w:t>
      </w:r>
      <w:r w:rsidRPr="00895EAA">
        <w:rPr>
          <w:rFonts w:ascii="Times New Roman" w:eastAsia="Times New Roman" w:hAnsi="Times New Roman" w:cs="Times New Roman"/>
          <w:sz w:val="24"/>
          <w:szCs w:val="24"/>
          <w:lang w:val="en-GB" w:eastAsia="fr-FR"/>
        </w:rPr>
        <w:t xml:space="preserve">ion </w:t>
      </w:r>
      <w:r w:rsidRPr="00895EAA">
        <w:rPr>
          <w:rFonts w:ascii="Times New Roman" w:eastAsia="Times New Roman" w:hAnsi="Times New Roman" w:cs="Times New Roman"/>
          <w:b/>
          <w:bCs/>
          <w:sz w:val="24"/>
          <w:szCs w:val="24"/>
          <w:lang w:val="en-GB" w:eastAsia="fr-FR"/>
        </w:rPr>
        <w:t>S</w:t>
      </w:r>
      <w:r w:rsidRPr="00895EAA">
        <w:rPr>
          <w:rFonts w:ascii="Times New Roman" w:eastAsia="Times New Roman" w:hAnsi="Times New Roman" w:cs="Times New Roman"/>
          <w:sz w:val="24"/>
          <w:szCs w:val="24"/>
          <w:lang w:val="en-GB" w:eastAsia="fr-FR"/>
        </w:rPr>
        <w:t>pace</w:t>
      </w:r>
    </w:p>
    <w:p w:rsidR="006623EF" w:rsidRDefault="006623EF">
      <w:pPr>
        <w:rPr>
          <w:rFonts w:ascii="Times New Roman" w:hAnsi="Times New Roman" w:cs="Times New Roman"/>
          <w:lang w:val="en-GB"/>
        </w:rPr>
      </w:pPr>
    </w:p>
    <w:p w:rsidR="00C90ECF" w:rsidRPr="006623EF" w:rsidRDefault="00C90ECF">
      <w:pPr>
        <w:rPr>
          <w:rFonts w:ascii="Times New Roman" w:hAnsi="Times New Roman" w:cs="Times New Roman"/>
          <w:lang w:val="en-GB"/>
        </w:rPr>
      </w:pPr>
      <w:r w:rsidRPr="006623EF">
        <w:rPr>
          <w:rFonts w:ascii="Times New Roman" w:hAnsi="Times New Roman" w:cs="Times New Roman"/>
          <w:lang w:val="en-GB"/>
        </w:rPr>
        <w:t xml:space="preserve">This Matlab interface was developed in order to automatically generate a set of experiments to screen a N-element composition space using a combinatorial approach with a magnetron sputtering deposition technic, with two or three cathodes. The starting point of this method is based on simplex centroid mixture design, in order to screen the space as uniformly as possible. From the composition points given by the mixture design, all linear gradients passing by 3 of them / 2D planes passing by 7 of them are computed. Then a set of gradients/planes is randomly chosen in order to pass at least once by each point. </w:t>
      </w:r>
    </w:p>
    <w:p w:rsidR="00EE3A45" w:rsidRPr="00895EAA" w:rsidRDefault="00C90ECF">
      <w:pPr>
        <w:rPr>
          <w:rFonts w:ascii="Times New Roman" w:hAnsi="Times New Roman" w:cs="Times New Roman"/>
          <w:u w:val="single"/>
        </w:rPr>
      </w:pPr>
      <w:r w:rsidRPr="00895EAA">
        <w:rPr>
          <w:rFonts w:ascii="Times New Roman" w:hAnsi="Times New Roman" w:cs="Times New Roman"/>
          <w:u w:val="single"/>
        </w:rPr>
        <w:t>Objectives :</w:t>
      </w:r>
    </w:p>
    <w:p w:rsidR="00C90ECF" w:rsidRPr="006623EF" w:rsidRDefault="00C90ECF" w:rsidP="00C90ECF">
      <w:pPr>
        <w:pStyle w:val="Paragraphedeliste"/>
        <w:numPr>
          <w:ilvl w:val="0"/>
          <w:numId w:val="1"/>
        </w:numPr>
        <w:rPr>
          <w:rFonts w:ascii="Times New Roman" w:hAnsi="Times New Roman" w:cs="Times New Roman"/>
          <w:lang w:val="en-GB"/>
        </w:rPr>
      </w:pPr>
      <w:r w:rsidRPr="006623EF">
        <w:rPr>
          <w:rFonts w:ascii="Times New Roman" w:hAnsi="Times New Roman" w:cs="Times New Roman"/>
          <w:lang w:val="en-GB"/>
        </w:rPr>
        <w:t>Adaptation to user needs</w:t>
      </w:r>
    </w:p>
    <w:p w:rsidR="00C90ECF" w:rsidRPr="006623EF" w:rsidRDefault="00C90ECF" w:rsidP="00C90ECF">
      <w:pPr>
        <w:pStyle w:val="Paragraphedeliste"/>
        <w:numPr>
          <w:ilvl w:val="1"/>
          <w:numId w:val="1"/>
        </w:numPr>
        <w:rPr>
          <w:rFonts w:ascii="Times New Roman" w:hAnsi="Times New Roman" w:cs="Times New Roman"/>
          <w:lang w:val="en-GB"/>
        </w:rPr>
      </w:pPr>
      <w:r w:rsidRPr="006623EF">
        <w:rPr>
          <w:rFonts w:ascii="Times New Roman" w:hAnsi="Times New Roman" w:cs="Times New Roman"/>
          <w:lang w:val="en-GB"/>
        </w:rPr>
        <w:t>The users can enter the elements of the composition space they want to explore (from 3 elements to 10).</w:t>
      </w:r>
    </w:p>
    <w:p w:rsidR="00C90ECF" w:rsidRPr="006623EF" w:rsidRDefault="00C90ECF" w:rsidP="00C90ECF">
      <w:pPr>
        <w:pStyle w:val="Paragraphedeliste"/>
        <w:numPr>
          <w:ilvl w:val="1"/>
          <w:numId w:val="1"/>
        </w:numPr>
        <w:rPr>
          <w:rFonts w:ascii="Times New Roman" w:hAnsi="Times New Roman" w:cs="Times New Roman"/>
          <w:lang w:val="en-GB"/>
        </w:rPr>
      </w:pPr>
      <w:r w:rsidRPr="006623EF">
        <w:rPr>
          <w:rFonts w:ascii="Times New Roman" w:hAnsi="Times New Roman" w:cs="Times New Roman"/>
          <w:lang w:val="en-GB"/>
        </w:rPr>
        <w:t>Chose if they are using two or three cathodes</w:t>
      </w:r>
    </w:p>
    <w:p w:rsidR="00C90ECF" w:rsidRPr="006623EF" w:rsidRDefault="00C90ECF" w:rsidP="00C90ECF">
      <w:pPr>
        <w:pStyle w:val="Paragraphedeliste"/>
        <w:numPr>
          <w:ilvl w:val="1"/>
          <w:numId w:val="1"/>
        </w:numPr>
        <w:rPr>
          <w:rFonts w:ascii="Times New Roman" w:hAnsi="Times New Roman" w:cs="Times New Roman"/>
          <w:lang w:val="en-GB"/>
        </w:rPr>
      </w:pPr>
      <w:r w:rsidRPr="006623EF">
        <w:rPr>
          <w:rFonts w:ascii="Times New Roman" w:hAnsi="Times New Roman" w:cs="Times New Roman"/>
          <w:lang w:val="en-GB"/>
        </w:rPr>
        <w:t>Indicate if they want to preferentially explore some point of the mixture design.</w:t>
      </w:r>
    </w:p>
    <w:p w:rsidR="00C90ECF" w:rsidRPr="006623EF" w:rsidRDefault="00503900" w:rsidP="00C90ECF">
      <w:pPr>
        <w:pStyle w:val="Paragraphedeliste"/>
        <w:numPr>
          <w:ilvl w:val="0"/>
          <w:numId w:val="1"/>
        </w:numPr>
        <w:rPr>
          <w:rFonts w:ascii="Times New Roman" w:hAnsi="Times New Roman" w:cs="Times New Roman"/>
          <w:lang w:val="en-GB"/>
        </w:rPr>
      </w:pPr>
      <w:r w:rsidRPr="006623EF">
        <w:rPr>
          <w:rFonts w:ascii="Times New Roman" w:hAnsi="Times New Roman" w:cs="Times New Roman"/>
          <w:lang w:val="en-GB"/>
        </w:rPr>
        <w:t xml:space="preserve">Representation of the composition space and of the gradients/planes that are explored. </w:t>
      </w:r>
    </w:p>
    <w:p w:rsidR="00503900" w:rsidRPr="006623EF" w:rsidRDefault="00503900" w:rsidP="00C90ECF">
      <w:pPr>
        <w:pStyle w:val="Paragraphedeliste"/>
        <w:numPr>
          <w:ilvl w:val="0"/>
          <w:numId w:val="1"/>
        </w:numPr>
        <w:rPr>
          <w:rFonts w:ascii="Times New Roman" w:hAnsi="Times New Roman" w:cs="Times New Roman"/>
          <w:lang w:val="en-GB"/>
        </w:rPr>
      </w:pPr>
      <w:r w:rsidRPr="006623EF">
        <w:rPr>
          <w:rFonts w:ascii="Times New Roman" w:hAnsi="Times New Roman" w:cs="Times New Roman"/>
          <w:lang w:val="en-GB"/>
        </w:rPr>
        <w:t>Give the list of targets that allow to perform the experiments</w:t>
      </w:r>
    </w:p>
    <w:p w:rsidR="00503900" w:rsidRPr="006623EF" w:rsidRDefault="00503900" w:rsidP="00503900">
      <w:pPr>
        <w:rPr>
          <w:rFonts w:ascii="Times New Roman" w:hAnsi="Times New Roman" w:cs="Times New Roman"/>
          <w:lang w:val="en-GB"/>
        </w:rPr>
      </w:pPr>
    </w:p>
    <w:p w:rsidR="006623EF" w:rsidRPr="00895EAA" w:rsidRDefault="006623EF" w:rsidP="00503900">
      <w:pPr>
        <w:rPr>
          <w:rFonts w:ascii="Times New Roman" w:hAnsi="Times New Roman" w:cs="Times New Roman"/>
          <w:u w:val="single"/>
          <w:lang w:val="en-GB"/>
        </w:rPr>
      </w:pPr>
      <w:r w:rsidRPr="00895EAA">
        <w:rPr>
          <w:rFonts w:ascii="Times New Roman" w:hAnsi="Times New Roman" w:cs="Times New Roman"/>
          <w:u w:val="single"/>
          <w:lang w:val="en-GB"/>
        </w:rPr>
        <w:t>Documentation:</w:t>
      </w:r>
    </w:p>
    <w:p w:rsidR="00895EAA" w:rsidRDefault="006623EF" w:rsidP="00895EAA">
      <w:pPr>
        <w:pStyle w:val="Paragraphedeliste"/>
        <w:numPr>
          <w:ilvl w:val="0"/>
          <w:numId w:val="2"/>
        </w:numPr>
        <w:rPr>
          <w:rFonts w:ascii="Times New Roman" w:hAnsi="Times New Roman" w:cs="Times New Roman"/>
          <w:lang w:val="en-GB"/>
        </w:rPr>
      </w:pPr>
      <w:r>
        <w:rPr>
          <w:rFonts w:ascii="Times New Roman" w:hAnsi="Times New Roman" w:cs="Times New Roman"/>
          <w:lang w:val="en-GB"/>
        </w:rPr>
        <w:t>User main parameters input</w:t>
      </w:r>
    </w:p>
    <w:p w:rsidR="00895EAA" w:rsidRDefault="00895EAA" w:rsidP="00895EAA">
      <w:pPr>
        <w:pStyle w:val="Paragraphedeliste"/>
        <w:rPr>
          <w:rFonts w:ascii="Times New Roman" w:hAnsi="Times New Roman" w:cs="Times New Roman"/>
          <w:lang w:val="en-GB"/>
        </w:rPr>
      </w:pPr>
    </w:p>
    <w:p w:rsidR="00895EAA" w:rsidRPr="00895EAA" w:rsidRDefault="00895EAA" w:rsidP="00895EAA">
      <w:pPr>
        <w:rPr>
          <w:rFonts w:ascii="Times New Roman" w:hAnsi="Times New Roman" w:cs="Times New Roman"/>
          <w:lang w:val="en-GB"/>
        </w:rPr>
      </w:pPr>
      <w:r w:rsidRPr="00895EAA">
        <w:rPr>
          <w:rFonts w:ascii="Times New Roman" w:hAnsi="Times New Roman" w:cs="Times New Roman"/>
          <w:lang w:val="en-GB"/>
        </w:rPr>
        <w:t>At the execution of the Matlab main program “Gradients_simplexe_N” a first window appears:</w:t>
      </w:r>
    </w:p>
    <w:p w:rsidR="006623EF" w:rsidRPr="00D4334F" w:rsidRDefault="006623EF" w:rsidP="00503900">
      <w:pPr>
        <w:rPr>
          <w:rFonts w:ascii="Times New Roman" w:hAnsi="Times New Roman" w:cs="Times New Roman"/>
          <w:lang w:val="en-GB"/>
        </w:rPr>
      </w:pPr>
      <w:r w:rsidRPr="006623EF">
        <w:rPr>
          <w:noProof/>
          <w:lang w:eastAsia="fr-FR"/>
        </w:rPr>
        <w:drawing>
          <wp:inline distT="0" distB="0" distL="0" distR="0">
            <wp:extent cx="5603300" cy="3864634"/>
            <wp:effectExtent l="0" t="0" r="0" b="2540"/>
            <wp:docPr id="1" name="Image 1" descr="A:\SCREENING\Interface_choix_manip\Fig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REENING\Interface_choix_manip\Figures\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9491" cy="3868904"/>
                    </a:xfrm>
                    <a:prstGeom prst="rect">
                      <a:avLst/>
                    </a:prstGeom>
                    <a:noFill/>
                    <a:ln>
                      <a:noFill/>
                    </a:ln>
                  </pic:spPr>
                </pic:pic>
              </a:graphicData>
            </a:graphic>
          </wp:inline>
        </w:drawing>
      </w:r>
    </w:p>
    <w:p w:rsidR="006623EF" w:rsidRPr="00D4334F" w:rsidRDefault="006623EF" w:rsidP="00503900">
      <w:pPr>
        <w:rPr>
          <w:rFonts w:ascii="Times New Roman" w:hAnsi="Times New Roman" w:cs="Times New Roman"/>
          <w:lang w:val="en-GB"/>
        </w:rPr>
      </w:pPr>
    </w:p>
    <w:p w:rsidR="006623EF" w:rsidRPr="00D4334F" w:rsidRDefault="00895EAA" w:rsidP="00503900">
      <w:pPr>
        <w:rPr>
          <w:rFonts w:ascii="Times New Roman" w:hAnsi="Times New Roman" w:cs="Times New Roman"/>
          <w:lang w:val="en-GB"/>
        </w:rPr>
      </w:pPr>
      <w:r w:rsidRPr="00D4334F">
        <w:rPr>
          <w:rFonts w:ascii="Times New Roman" w:hAnsi="Times New Roman" w:cs="Times New Roman"/>
          <w:lang w:val="en-GB"/>
        </w:rPr>
        <w:lastRenderedPageBreak/>
        <w:t xml:space="preserve">An example of a user input (used all along this documentation) is given here. </w:t>
      </w:r>
      <w:r w:rsidRPr="00D4334F">
        <w:rPr>
          <w:rFonts w:ascii="Times New Roman" w:hAnsi="Times New Roman" w:cs="Times New Roman"/>
          <w:lang w:val="en-GB"/>
        </w:rPr>
        <w:t>The “Elements validation</w:t>
      </w:r>
      <w:r w:rsidRPr="00D4334F">
        <w:rPr>
          <w:rFonts w:ascii="Times New Roman" w:hAnsi="Times New Roman" w:cs="Times New Roman"/>
          <w:lang w:val="en-GB"/>
        </w:rPr>
        <w:t>” button correspond to a callback</w:t>
      </w:r>
      <w:r w:rsidRPr="00D4334F">
        <w:rPr>
          <w:rFonts w:ascii="Times New Roman" w:hAnsi="Times New Roman" w:cs="Times New Roman"/>
          <w:lang w:val="en-GB"/>
        </w:rPr>
        <w:t xml:space="preserve"> function</w:t>
      </w:r>
      <w:r w:rsidRPr="00D4334F">
        <w:rPr>
          <w:rFonts w:ascii="Times New Roman" w:hAnsi="Times New Roman" w:cs="Times New Roman"/>
          <w:lang w:val="en-GB"/>
        </w:rPr>
        <w:t xml:space="preserve"> that will allow to store the name of the composition space elements as well as the number of cathodes. First variables are then generated. </w:t>
      </w:r>
    </w:p>
    <w:p w:rsidR="00895EAA" w:rsidRPr="00D4334F" w:rsidRDefault="00895EAA" w:rsidP="00503900">
      <w:pPr>
        <w:rPr>
          <w:rFonts w:ascii="Times New Roman" w:hAnsi="Times New Roman" w:cs="Times New Roman"/>
          <w:lang w:val="en-GB"/>
        </w:rPr>
      </w:pPr>
      <w:r w:rsidRPr="00D4334F">
        <w:rPr>
          <w:rFonts w:ascii="Times New Roman" w:hAnsi="Times New Roman" w:cs="Times New Roman"/>
          <w:noProof/>
          <w:lang w:eastAsia="fr-FR"/>
        </w:rPr>
        <w:drawing>
          <wp:inline distT="0" distB="0" distL="0" distR="0">
            <wp:extent cx="5760720" cy="4024429"/>
            <wp:effectExtent l="0" t="0" r="0" b="0"/>
            <wp:docPr id="20" name="Image 20" descr="A:\SCREENING\Interface_choix_manip\Figur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CREENING\Interface_choix_manip\Figures\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24429"/>
                    </a:xfrm>
                    <a:prstGeom prst="rect">
                      <a:avLst/>
                    </a:prstGeom>
                    <a:noFill/>
                    <a:ln>
                      <a:noFill/>
                    </a:ln>
                  </pic:spPr>
                </pic:pic>
              </a:graphicData>
            </a:graphic>
          </wp:inline>
        </w:drawing>
      </w:r>
    </w:p>
    <w:p w:rsidR="00895EAA" w:rsidRPr="00D4334F" w:rsidRDefault="00895EAA" w:rsidP="00503900">
      <w:pPr>
        <w:rPr>
          <w:rFonts w:ascii="Times New Roman" w:hAnsi="Times New Roman" w:cs="Times New Roman"/>
          <w:lang w:val="en-GB"/>
        </w:rPr>
      </w:pPr>
      <w:r w:rsidRPr="00D4334F">
        <w:rPr>
          <w:rFonts w:ascii="Times New Roman" w:hAnsi="Times New Roman" w:cs="Times New Roman"/>
          <w:noProof/>
          <w:lang w:eastAsia="fr-FR"/>
        </w:rPr>
        <w:drawing>
          <wp:inline distT="0" distB="0" distL="0" distR="0">
            <wp:extent cx="5760720" cy="2247529"/>
            <wp:effectExtent l="0" t="0" r="0" b="0"/>
            <wp:docPr id="22" name="Image 22" descr="A:\SCREENING\Interface_choix_manip\Figure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CREENING\Interface_choix_manip\Figures\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47529"/>
                    </a:xfrm>
                    <a:prstGeom prst="rect">
                      <a:avLst/>
                    </a:prstGeom>
                    <a:noFill/>
                    <a:ln>
                      <a:noFill/>
                    </a:ln>
                  </pic:spPr>
                </pic:pic>
              </a:graphicData>
            </a:graphic>
          </wp:inline>
        </w:drawing>
      </w:r>
    </w:p>
    <w:p w:rsidR="00895EAA" w:rsidRPr="00D4334F" w:rsidRDefault="00895EAA" w:rsidP="00503900">
      <w:pPr>
        <w:rPr>
          <w:rFonts w:ascii="Times New Roman" w:hAnsi="Times New Roman" w:cs="Times New Roman"/>
          <w:lang w:val="en-GB"/>
        </w:rPr>
      </w:pPr>
    </w:p>
    <w:p w:rsidR="00895EAA" w:rsidRDefault="00D4334F" w:rsidP="00D4334F">
      <w:pPr>
        <w:pStyle w:val="Paragraphedeliste"/>
        <w:numPr>
          <w:ilvl w:val="0"/>
          <w:numId w:val="2"/>
        </w:numPr>
        <w:rPr>
          <w:rFonts w:ascii="Times New Roman" w:hAnsi="Times New Roman" w:cs="Times New Roman"/>
          <w:lang w:val="en-GB"/>
        </w:rPr>
      </w:pPr>
      <w:r>
        <w:rPr>
          <w:rFonts w:ascii="Times New Roman" w:hAnsi="Times New Roman" w:cs="Times New Roman"/>
          <w:lang w:val="en-GB"/>
        </w:rPr>
        <w:t xml:space="preserve">Computing the coordinates of the mixture design points </w:t>
      </w:r>
    </w:p>
    <w:p w:rsidR="00D4334F" w:rsidRDefault="00D4334F" w:rsidP="00D4334F">
      <w:pPr>
        <w:rPr>
          <w:rFonts w:ascii="Times New Roman" w:hAnsi="Times New Roman" w:cs="Times New Roman"/>
          <w:lang w:val="en-GB"/>
        </w:rPr>
      </w:pPr>
      <w:r>
        <w:rPr>
          <w:rFonts w:ascii="Times New Roman" w:hAnsi="Times New Roman" w:cs="Times New Roman"/>
          <w:lang w:val="en-GB"/>
        </w:rPr>
        <w:t xml:space="preserve">The computation of gradients/planes will be done geometrically. Thus, the calculation of the coordinates of the mixture design points is necessary. It will also allow to later obtain a representation of the composition space and of the experimental gradients/planes that will be explore. </w:t>
      </w:r>
    </w:p>
    <w:p w:rsidR="00D4334F" w:rsidRDefault="00D4334F" w:rsidP="00D4334F">
      <w:pPr>
        <w:rPr>
          <w:rFonts w:ascii="Times New Roman" w:hAnsi="Times New Roman" w:cs="Times New Roman"/>
          <w:lang w:val="en-GB"/>
        </w:rPr>
      </w:pPr>
      <w:r>
        <w:rPr>
          <w:rFonts w:ascii="Times New Roman" w:hAnsi="Times New Roman" w:cs="Times New Roman"/>
          <w:lang w:val="en-GB"/>
        </w:rPr>
        <w:t xml:space="preserve">Three cases are considered: </w:t>
      </w:r>
    </w:p>
    <w:p w:rsidR="00D4334F" w:rsidRDefault="00D4334F" w:rsidP="00D4334F">
      <w:pPr>
        <w:pStyle w:val="Paragraphedeliste"/>
        <w:numPr>
          <w:ilvl w:val="0"/>
          <w:numId w:val="1"/>
        </w:numPr>
        <w:rPr>
          <w:rFonts w:ascii="Times New Roman" w:hAnsi="Times New Roman" w:cs="Times New Roman"/>
          <w:lang w:val="en-GB"/>
        </w:rPr>
      </w:pPr>
      <w:r>
        <w:rPr>
          <w:rFonts w:ascii="Times New Roman" w:hAnsi="Times New Roman" w:cs="Times New Roman"/>
          <w:lang w:val="en-GB"/>
        </w:rPr>
        <w:lastRenderedPageBreak/>
        <w:t>For three elements, the composition space is a 2D space, the coordinates of the three vertices can be easily calculated</w:t>
      </w:r>
      <w:r w:rsidR="00DF7EB0">
        <w:rPr>
          <w:rFonts w:ascii="Times New Roman" w:hAnsi="Times New Roman" w:cs="Times New Roman"/>
          <w:lang w:val="en-GB"/>
        </w:rPr>
        <w:t xml:space="preserve"> and the points can be simply represented.</w:t>
      </w:r>
    </w:p>
    <w:p w:rsidR="00D4334F" w:rsidRDefault="00D4334F" w:rsidP="00D4334F">
      <w:pPr>
        <w:pStyle w:val="Paragraphedeliste"/>
        <w:numPr>
          <w:ilvl w:val="0"/>
          <w:numId w:val="1"/>
        </w:numPr>
        <w:rPr>
          <w:rFonts w:ascii="Times New Roman" w:hAnsi="Times New Roman" w:cs="Times New Roman"/>
          <w:lang w:val="en-GB"/>
        </w:rPr>
      </w:pPr>
      <w:r>
        <w:rPr>
          <w:rFonts w:ascii="Times New Roman" w:hAnsi="Times New Roman" w:cs="Times New Roman"/>
          <w:lang w:val="en-GB"/>
        </w:rPr>
        <w:t xml:space="preserve">For four elements, </w:t>
      </w:r>
      <w:r>
        <w:rPr>
          <w:rFonts w:ascii="Times New Roman" w:hAnsi="Times New Roman" w:cs="Times New Roman"/>
          <w:lang w:val="en-GB"/>
        </w:rPr>
        <w:t xml:space="preserve">the composition </w:t>
      </w:r>
      <w:r>
        <w:rPr>
          <w:rFonts w:ascii="Times New Roman" w:hAnsi="Times New Roman" w:cs="Times New Roman"/>
          <w:lang w:val="en-GB"/>
        </w:rPr>
        <w:t>space is a 3</w:t>
      </w:r>
      <w:r>
        <w:rPr>
          <w:rFonts w:ascii="Times New Roman" w:hAnsi="Times New Roman" w:cs="Times New Roman"/>
          <w:lang w:val="en-GB"/>
        </w:rPr>
        <w:t xml:space="preserve">D space, the coordinates of the </w:t>
      </w:r>
      <w:r w:rsidR="00DF7EB0">
        <w:rPr>
          <w:rFonts w:ascii="Times New Roman" w:hAnsi="Times New Roman" w:cs="Times New Roman"/>
          <w:lang w:val="en-GB"/>
        </w:rPr>
        <w:t>four</w:t>
      </w:r>
      <w:r>
        <w:rPr>
          <w:rFonts w:ascii="Times New Roman" w:hAnsi="Times New Roman" w:cs="Times New Roman"/>
          <w:lang w:val="en-GB"/>
        </w:rPr>
        <w:t xml:space="preserve"> vertices can be easily calculated</w:t>
      </w:r>
      <w:r w:rsidR="00DF7EB0" w:rsidRPr="00DF7EB0">
        <w:rPr>
          <w:rFonts w:ascii="Times New Roman" w:hAnsi="Times New Roman" w:cs="Times New Roman"/>
          <w:lang w:val="en-GB"/>
        </w:rPr>
        <w:t xml:space="preserve"> </w:t>
      </w:r>
      <w:r w:rsidR="00DF7EB0">
        <w:rPr>
          <w:rFonts w:ascii="Times New Roman" w:hAnsi="Times New Roman" w:cs="Times New Roman"/>
          <w:lang w:val="en-GB"/>
        </w:rPr>
        <w:t>and the points can be simply represented.</w:t>
      </w:r>
    </w:p>
    <w:p w:rsidR="00D4334F" w:rsidRDefault="00DF7EB0" w:rsidP="00D4334F">
      <w:pPr>
        <w:pStyle w:val="Paragraphedeliste"/>
        <w:numPr>
          <w:ilvl w:val="0"/>
          <w:numId w:val="1"/>
        </w:numPr>
        <w:rPr>
          <w:rFonts w:ascii="Times New Roman" w:hAnsi="Times New Roman" w:cs="Times New Roman"/>
          <w:lang w:val="en-GB"/>
        </w:rPr>
      </w:pPr>
      <w:r>
        <w:rPr>
          <w:rFonts w:ascii="Times New Roman" w:hAnsi="Times New Roman" w:cs="Times New Roman"/>
          <w:lang w:val="en-GB"/>
        </w:rPr>
        <w:t xml:space="preserve">For five or more elements, the composition space is in 4D or more. The representation of these spaces is more difficult: it will consist in a dynamic projection of the space in 3D. Using the </w:t>
      </w:r>
      <w:hyperlink r:id="rId8" w:history="1">
        <w:r w:rsidRPr="00DF7EB0">
          <w:rPr>
            <w:rStyle w:val="Lienhypertexte"/>
            <w:rFonts w:ascii="Times New Roman" w:hAnsi="Times New Roman" w:cs="Times New Roman"/>
            <w:lang w:val="en-GB"/>
          </w:rPr>
          <w:t>delaunayTriangulation</w:t>
        </w:r>
      </w:hyperlink>
      <w:r>
        <w:rPr>
          <w:rFonts w:ascii="Times New Roman" w:hAnsi="Times New Roman" w:cs="Times New Roman"/>
          <w:lang w:val="en-GB"/>
        </w:rPr>
        <w:t xml:space="preserve"> function, this is  possible. The coordinates</w:t>
      </w:r>
      <w:r w:rsidR="00D77111">
        <w:rPr>
          <w:rFonts w:ascii="Times New Roman" w:hAnsi="Times New Roman" w:cs="Times New Roman"/>
          <w:lang w:val="en-GB"/>
        </w:rPr>
        <w:t xml:space="preserve"> of the vertices</w:t>
      </w:r>
      <w:r>
        <w:rPr>
          <w:rFonts w:ascii="Times New Roman" w:hAnsi="Times New Roman" w:cs="Times New Roman"/>
          <w:lang w:val="en-GB"/>
        </w:rPr>
        <w:t xml:space="preserve"> generation is handled by the </w:t>
      </w:r>
      <w:r w:rsidRPr="00DF7EB0">
        <w:rPr>
          <w:rFonts w:ascii="Courier New" w:hAnsi="Courier New" w:cs="Courier New"/>
          <w:lang w:val="en-GB"/>
        </w:rPr>
        <w:t>gallery</w:t>
      </w:r>
      <w:r>
        <w:rPr>
          <w:rFonts w:ascii="Times New Roman" w:hAnsi="Times New Roman" w:cs="Times New Roman"/>
          <w:lang w:val="en-GB"/>
        </w:rPr>
        <w:t xml:space="preserve"> function </w:t>
      </w:r>
    </w:p>
    <w:p w:rsidR="00D77111" w:rsidRPr="00D77111" w:rsidRDefault="00D77111" w:rsidP="00D77111">
      <w:pPr>
        <w:rPr>
          <w:rFonts w:ascii="Times New Roman" w:hAnsi="Times New Roman" w:cs="Times New Roman"/>
          <w:lang w:val="en-GB"/>
        </w:rPr>
      </w:pPr>
      <w:r>
        <w:rPr>
          <w:rFonts w:ascii="Times New Roman" w:hAnsi="Times New Roman" w:cs="Times New Roman"/>
          <w:lang w:val="en-GB"/>
        </w:rPr>
        <w:t>From the vertices coordinates, one is able to compute the coordinates of all equimolar binaries, ternaries…</w:t>
      </w:r>
    </w:p>
    <w:p w:rsidR="00895EAA" w:rsidRDefault="00D4334F" w:rsidP="00503900">
      <w:pPr>
        <w:rPr>
          <w:lang w:val="en-GB"/>
        </w:rPr>
      </w:pPr>
      <w:r w:rsidRPr="00D4334F">
        <w:rPr>
          <w:noProof/>
          <w:lang w:eastAsia="fr-FR"/>
        </w:rPr>
        <w:drawing>
          <wp:inline distT="0" distB="0" distL="0" distR="0">
            <wp:extent cx="5760720" cy="4889463"/>
            <wp:effectExtent l="0" t="0" r="0" b="0"/>
            <wp:docPr id="24" name="Image 24" descr="A:\SCREENING\Interface_choix_manip\Figure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CREENING\Interface_choix_manip\Figures\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889463"/>
                    </a:xfrm>
                    <a:prstGeom prst="rect">
                      <a:avLst/>
                    </a:prstGeom>
                    <a:noFill/>
                    <a:ln>
                      <a:noFill/>
                    </a:ln>
                  </pic:spPr>
                </pic:pic>
              </a:graphicData>
            </a:graphic>
          </wp:inline>
        </w:drawing>
      </w:r>
    </w:p>
    <w:p w:rsidR="00D77111" w:rsidRDefault="00D77111" w:rsidP="00503900">
      <w:pPr>
        <w:rPr>
          <w:lang w:val="en-GB"/>
        </w:rPr>
      </w:pPr>
    </w:p>
    <w:p w:rsidR="00D77111" w:rsidRDefault="00D77111" w:rsidP="00503900">
      <w:pPr>
        <w:rPr>
          <w:lang w:val="en-GB"/>
        </w:rPr>
      </w:pPr>
    </w:p>
    <w:p w:rsidR="00D77111" w:rsidRDefault="00D77111" w:rsidP="00503900">
      <w:pPr>
        <w:rPr>
          <w:lang w:val="en-GB"/>
        </w:rPr>
      </w:pPr>
      <w:bookmarkStart w:id="0" w:name="_GoBack"/>
      <w:bookmarkEnd w:id="0"/>
    </w:p>
    <w:sectPr w:rsidR="00D77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4540D"/>
    <w:multiLevelType w:val="hybridMultilevel"/>
    <w:tmpl w:val="805CD0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3E5F6B"/>
    <w:multiLevelType w:val="hybridMultilevel"/>
    <w:tmpl w:val="90020182"/>
    <w:lvl w:ilvl="0" w:tplc="2894425E">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CF"/>
    <w:rsid w:val="00503900"/>
    <w:rsid w:val="006623EF"/>
    <w:rsid w:val="00895EAA"/>
    <w:rsid w:val="00C90ECF"/>
    <w:rsid w:val="00D4334F"/>
    <w:rsid w:val="00D77111"/>
    <w:rsid w:val="00DF7EB0"/>
    <w:rsid w:val="00EE3A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A4FB"/>
  <w15:chartTrackingRefBased/>
  <w15:docId w15:val="{2348E4BD-D2CC-4659-BC93-50E2CA38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ECF"/>
    <w:pPr>
      <w:ind w:left="720"/>
      <w:contextualSpacing/>
    </w:pPr>
  </w:style>
  <w:style w:type="paragraph" w:styleId="NormalWeb">
    <w:name w:val="Normal (Web)"/>
    <w:basedOn w:val="Normal"/>
    <w:uiPriority w:val="99"/>
    <w:semiHidden/>
    <w:unhideWhenUsed/>
    <w:rsid w:val="006623EF"/>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lev">
    <w:name w:val="Strong"/>
    <w:basedOn w:val="Policepardfaut"/>
    <w:uiPriority w:val="22"/>
    <w:qFormat/>
    <w:rsid w:val="00895EAA"/>
    <w:rPr>
      <w:b/>
      <w:bCs/>
    </w:rPr>
  </w:style>
  <w:style w:type="character" w:styleId="Lienhypertexte">
    <w:name w:val="Hyperlink"/>
    <w:basedOn w:val="Policepardfaut"/>
    <w:uiPriority w:val="99"/>
    <w:unhideWhenUsed/>
    <w:rsid w:val="00DF7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92768">
      <w:bodyDiv w:val="1"/>
      <w:marLeft w:val="0"/>
      <w:marRight w:val="0"/>
      <w:marTop w:val="0"/>
      <w:marBottom w:val="0"/>
      <w:divBdr>
        <w:top w:val="none" w:sz="0" w:space="0" w:color="auto"/>
        <w:left w:val="none" w:sz="0" w:space="0" w:color="auto"/>
        <w:bottom w:val="none" w:sz="0" w:space="0" w:color="auto"/>
        <w:right w:val="none" w:sz="0" w:space="0" w:color="auto"/>
      </w:divBdr>
      <w:divsChild>
        <w:div w:id="1802069010">
          <w:marLeft w:val="0"/>
          <w:marRight w:val="0"/>
          <w:marTop w:val="0"/>
          <w:marBottom w:val="0"/>
          <w:divBdr>
            <w:top w:val="none" w:sz="0" w:space="0" w:color="auto"/>
            <w:left w:val="none" w:sz="0" w:space="0" w:color="auto"/>
            <w:bottom w:val="none" w:sz="0" w:space="0" w:color="auto"/>
            <w:right w:val="none" w:sz="0" w:space="0" w:color="auto"/>
          </w:divBdr>
        </w:div>
        <w:div w:id="1016612993">
          <w:marLeft w:val="0"/>
          <w:marRight w:val="0"/>
          <w:marTop w:val="0"/>
          <w:marBottom w:val="0"/>
          <w:divBdr>
            <w:top w:val="none" w:sz="0" w:space="0" w:color="auto"/>
            <w:left w:val="none" w:sz="0" w:space="0" w:color="auto"/>
            <w:bottom w:val="none" w:sz="0" w:space="0" w:color="auto"/>
            <w:right w:val="none" w:sz="0" w:space="0" w:color="auto"/>
          </w:divBdr>
        </w:div>
      </w:divsChild>
    </w:div>
    <w:div w:id="1841264390">
      <w:bodyDiv w:val="1"/>
      <w:marLeft w:val="0"/>
      <w:marRight w:val="0"/>
      <w:marTop w:val="0"/>
      <w:marBottom w:val="0"/>
      <w:divBdr>
        <w:top w:val="none" w:sz="0" w:space="0" w:color="auto"/>
        <w:left w:val="none" w:sz="0" w:space="0" w:color="auto"/>
        <w:bottom w:val="none" w:sz="0" w:space="0" w:color="auto"/>
        <w:right w:val="none" w:sz="0" w:space="0" w:color="auto"/>
      </w:divBdr>
      <w:divsChild>
        <w:div w:id="1297367532">
          <w:marLeft w:val="0"/>
          <w:marRight w:val="0"/>
          <w:marTop w:val="0"/>
          <w:marBottom w:val="0"/>
          <w:divBdr>
            <w:top w:val="none" w:sz="0" w:space="0" w:color="auto"/>
            <w:left w:val="none" w:sz="0" w:space="0" w:color="auto"/>
            <w:bottom w:val="none" w:sz="0" w:space="0" w:color="auto"/>
            <w:right w:val="none" w:sz="0" w:space="0" w:color="auto"/>
          </w:divBdr>
        </w:div>
        <w:div w:id="27506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releases/R2019b/matlab/ref/delaunaytriangulati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427</Words>
  <Characters>2353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boichot</dc:creator>
  <cp:keywords/>
  <dc:description/>
  <cp:lastModifiedBy>boichot</cp:lastModifiedBy>
  <cp:revision>2</cp:revision>
  <dcterms:created xsi:type="dcterms:W3CDTF">2021-09-03T15:03:00Z</dcterms:created>
  <dcterms:modified xsi:type="dcterms:W3CDTF">2021-09-03T16:00:00Z</dcterms:modified>
</cp:coreProperties>
</file>