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560"/>
              <w:left w:type="dxa" w:w="360"/>
              <w:bottom w:type="dxa" w:w="56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8"/>
                <w:szCs w:val="28"/>
              </w:rPr>
              <w:t xml:space="preserve">GPL INCORPORADORA</w:t>
            </w:r>
          </w:p>
          <w:p>
            <w:pPr>
              <w:spacing w:before="10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DIÁRIO DE OBRA DIGITAL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8C4E0"/>
                <w:sz w:val="22"/>
                <w:szCs w:val="22"/>
              </w:rPr>
              <w:t xml:space="preserve">Product Requirements Document · Versão 1.0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Produto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Diário de Obra Digital — GPL Incorporadora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1.0 — MVP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Março 2026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Product Owner — GPL Incorporadora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Em Revisão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Discovery v2.0 · Março 2026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Confidencial · Distribuição Restrita</w:t>
      </w:r>
    </w:p>
    <w:p>
      <w:r>
        <w:br w:type="page"/>
      </w:r>
    </w:p>
    <w:p>
      <w:pPr>
        <w:pStyle w:val="Heading1"/>
        <w:pBdr>
          <w:bottom w:val="single" w:color="E07B39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1. Contexto e Objetivo do Produto</w:t>
      </w:r>
    </w:p>
    <w:p>
      <w:pPr>
        <w:spacing w:before="60" w:after="8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 GPL Incorporadora conduz múltiplas obras simultaneamente e já utiliza o TocBIM Canteiro Digital para registro de diários de obra, avaliando a experiência atual como satisfatória. A motivação para o desenvolvimento de uma solução própria não é insatisfação com a ferramenta atual, mas a oportunidade estratégica de ganhar autonomia sobre o produto, reduzir custos operacionais no médio e longo prazo e construir uma base tecnológica integrada com os demais sistemas internos da GPL.</w:t>
      </w:r>
    </w:p>
    <w:p>
      <w:pPr>
        <w:spacing w:before="60" w:after="8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O principal vetor estratégico é a integração futura: o novo sistema nasce pensado para se conectar a outros softwares internos, algo que uma plataforma terceira limita por design. Adicionalmente, a GPL acumula conhecimento operacional suficiente para especificar com precisão o que realmente usa e o que pode ser simplificado ou melhorado.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1.1 Oportunidades Identificadas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Controle total sobre roadmap e evolução do produto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Redução de custo de licença no médio prazo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Interface otimizada para uso em campo, tablets e câmera integrada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Fluxo de aprovação e hierarquia adaptados à estrutura interna GPL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Relatórios e exportações com identidade visual própria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Base técnica para integração futura com sistema de ponto, catraca e planejamento (FPS)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1.2 Objetivos do Produto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Digitalizar e padronizar o registro diário das obras da GPL com UX otimizada para tablet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Garantir rastreabilidade de mão de obra própria e terceirizada, equipamentos, serviços e ocorrências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Implementar fluxo de aprovação hierárquica com histórico imutável de transições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Gerar relatórios automáticos com identidade visual GPL para diretoria, clientes e fiscalização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Controlar acesso por perfil de usuário segmentado por obra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Prover base técnica para integrações futuras com sistemas de ponto e planejamento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1.3 Métricas de Sucesso (OKRs do MVP)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Indicador-chave (KR)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MVP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Adoção pela equipe de campo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% de diários preenchidos no dia correto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&gt;= 80% em 30 dias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Qualidade dos registros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% de diários com todos os campos obrigatórios preenchidos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&gt;= 90%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Fluxo de aprovação ativo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% de diários aprovados dentro do SLA definido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&gt;= 85%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Satisfação dos usuários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NPS dos engenheiros e coordenadores após 60 dias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&gt;= 40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E07B39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2. Personas e Usuários</w:t>
      </w:r>
    </w:p>
    <w:p>
      <w:pPr>
        <w:spacing w:before="60" w:after="8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O sistema atende cinco perfis com objetivos e permissões distintos. Cada persona foi mapeada durante o Discovery v2.0 com base em entrevistas e observação de campo.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00"/>
        <w:gridCol w:w="2500"/>
        <w:gridCol w:w="2260"/>
      </w:tblGrid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 Principal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 de Sucesso</w:t>
            </w:r>
          </w:p>
        </w:tc>
        <w:tc>
          <w:tcPr>
            <w:tcW w:type="dxa" w:w="2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Perfil de Acesso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Engenheiro / Técnico de Campo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Registrar o dia de obra com rapidez e precisão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Diário preenchido e operacionalizado corretamente no mesmo dia</w:t>
            </w:r>
          </w:p>
        </w:tc>
        <w:tc>
          <w:tcPr>
            <w:tcW w:type="dxa" w:w="2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Operador de Obra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Mestre / Encarregado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Informar dados de terceirizados e confirmar serviços executados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Dados corretos inseridos sem dependência do engenheiro</w:t>
            </w:r>
          </w:p>
        </w:tc>
        <w:tc>
          <w:tcPr>
            <w:tcW w:type="dxa" w:w="2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Colaborador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Coordenador de Obra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Revisar, aprovar ou devolver diários; cadastrar obras e fornecedores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Diários aprovados dentro do SLA com comentários objetivos</w:t>
            </w:r>
          </w:p>
        </w:tc>
        <w:tc>
          <w:tcPr>
            <w:tcW w:type="dxa" w:w="2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Coordenador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Diretoria / Administração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Acompanhar andamento das obras, ocorrências e produtividade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Dashboard confiável e relatórios disponíveis sem intermediários</w:t>
            </w:r>
          </w:p>
        </w:tc>
        <w:tc>
          <w:tcPr>
            <w:tcW w:type="dxa" w:w="2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Leitura</w:t>
            </w:r>
          </w:p>
        </w:tc>
      </w:tr>
      <w:tr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Admin GPL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Gerir toda a plataforma: usuários, cadastros e permissões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Sistema configurado, usuários criados, integridade dos dados garantida</w:t>
            </w:r>
          </w:p>
        </w:tc>
        <w:tc>
          <w:tcPr>
            <w:tcW w:type="dxa" w:w="2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Administrador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E07B39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3. Escopo do Produto — MVP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3.1 Cadastros Base (CRUD)</w:t>
      </w:r>
    </w:p>
    <w:p>
      <w:pPr>
        <w:spacing w:before="60" w:after="8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Os cadastros são a fundação operacional do sistema. Coordenadores e Admins têm acesso completo a todos os CRUDs. Os dados cadastrais são referenciados em todos os módulos do Diário.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Entidade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Campos e Observações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Obras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Nome, endereço, responsável técnico, prazo de início/fim, status, documentação anexa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Funções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Nome da função (Pedreiro, Armador, Carpinteiro etc.), categoria, observações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Fornecedores / Terceirizados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Razão social, CNPJ, responsável, contato, tipo de serviço prestado, contrato/vigência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Equipamentos Próprios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Identificação/patrimônio, tipo, fabricante, modelo, obra de alocação atual, status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Equipamentos Locados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Fornecedor de locação, número do contrato/OS, tipo, período de locação (início-fim), valor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Usuários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Nome, e-mail, perfil de acesso, obras vinculadas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3.2 Diário de Obra — Core do Produto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Criação do Diário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Ao criar, o sistema exibe cards visuais em grid (estilo seletor de apps) para seleção dos módulos a preencher, com fundo desfocado, ícone e título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Opção de clonar módulos do dia anterior na mesma tela de criação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Módulos clonáveis: Equipe Própria, Equipe Terceirizada, Equipamentos, Serviços Executados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Módulos nunca clonados: Ocorrências, Visitas, Fotos, Observações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Controle de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Por padrão, só é possível preencher o diário do dia corrente — a data é fixada pelo sistema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Registro retroativo exige ativação de checkbox 'Registro Retroativo' e justificativa obrigatória (mínimo 20 caracteres)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Diários retroativos recebem marcação visual permanente no histórico e em todos os relatórios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Apenas um diário por obra por dia — duplicatas são bloqueadas com link para o registro existente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3.3 Módulos do Diário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Clima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Condições disponíveis: Ensolarado, Parcialmente Nublado, Nublado, Garoa, Chuva Leve, Chuva Forte, Tempestade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Campo de impacto: o clima impactou a execução? (Sim / Não) com campo de observação obrigatório quando Sim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Mão de Obra Própria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Importação via integração com sistema de ponto (prioritária) ou upload de planilha (fallback no MVP)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Edição manual permitida para ajustes e correções pontuais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Vinculação obrigatória de função por colaborador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Campo reservado para futura integração com sistema de catraca/controle de acesso da GPL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Mão de Obra Terceirizada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Lançamento manual por fornecedor: empresa (vínculo com cadastro), quantidade de pessoas e função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Múltiplos fornecedores por diário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Totalizador automático: efetivo próprio + terceirizado = efetivo total do dia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Equipamentos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Registro unificado de próprios e locados utilizados no dia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Equipamentos próprios: selecionados a partir do cadastro de patrimônio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Equipamentos locados: seleção do cadastro de locação (fornecedor, contrato, período)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Status obrigatório: Operando / Parado (motivo obrigatório) / Em Manutenção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Campo de horas de uso (opcional)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Serviços Executados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Campos: serviço, local estruturado (Bloco + Pavimento + Área/Apto), quantidade, unidade, observação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Um serviço pode ter múltiplos locais — cada local adicionado como subitem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Permite alta granularidade: ex. 'Concretagem de laje: Bloco A, Pav. 4, Aptos 401 a 410'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Vinculação opcional ao planejamento/FPS prevista para versão futura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Visitas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Campo dedicado, separado de comentários e ocorrências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Tipo: Técnica, Diretoria, Projetos, Vistoria de Qualidade, Fiscalização, Cliente, Reunião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Campos: visitante(s), empresa/origem, horário de entrada/saída, pauta e observações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Múltiplas visitas por dia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Ocorrências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Eventos que impactam execução: falta de água/energia, chuva, acidente, problema com vizinho, concretagem interrompida etc.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Campos: tipo, descrição, severidade (Baixa / Média / Alta), impacto (Sim/Não), fotos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Ocorrências de alta severidade são destacadas no dashboard e nos relatórios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Fotos e Anexos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Captura direta pela câmera do tablet via Web API (MediaDevices) — sem necessidade de app nativo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Upload de arquivos: imagens, PDF, documentos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Legenda obrigatória e vinculação ao módulo correspondente (serviço, ocorrência, equipamento)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Observações Gerais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Campo livre para anotações que não se enquadram nos módulos estruturados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Histórico de edições com usuário e timestamp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3.4 Fluxo de Aprovação</w:t>
      </w:r>
    </w:p>
    <w:p>
      <w:pPr>
        <w:spacing w:before="60" w:after="8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O diário percorre um ciclo de vida com estados bem definidos e histórico imutável de transições.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 e Regras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Rascunho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Diário criado e em preenchimento pelo Operador de Obra. Editável pelo criador.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Aguardando Aprovação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Engenheiro finalizou e enviou. Somente leitura para o Operador de Obra.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Aprovado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Coordenador ou Admin aprovou. Diário congelado — somente leitura para todos.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Devolvido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Coordenador devolveu com comentário obrigatório. Engenheiro pode editar e reenviar.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Admin pode excluir diários — Engenheiros e Coordenadores não possuem essa permissão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Reabertura de diário aprovado exige permissão de Admin com registro de motivo obrigatório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Todo o histórico de transições (quem, quando, comentário) é permanente e visível no diário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3.5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Visão consolidada por obra: efetivo total do dia, ocorrências ativas, diários pendentes de aprovação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Gráfico de efetivo ao longo do tempo (próprios vs. terceirizados)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Alertas: diários não preenchidos no dia; diários aguardando aprovação acima do SLA definido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Filtros por obra, período e responsável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Diretoria e Coordenador têm visão de todas as obras; Engenheiro vê somente as suas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3.6 Relatórios e Exportação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Relatório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Público</w:t>
            </w:r>
          </w:p>
        </w:tc>
      </w:tr>
      <w:tr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Diário Completo por data ou período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PDF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Efetivo de Mão de Obra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PDF e Excel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Coord. / Admin</w:t>
            </w:r>
          </w:p>
        </w:tc>
      </w:tr>
      <w:tr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Ocorrências do Período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PDF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Serviços Executados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PDF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Registro Fotográfico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PDF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Visitas do Período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PDF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Coord. / Admin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Todos os relatórios são exportados com cabeçalho GPL, logo e identificação da obra. Diários retroativos são sinalizados com marcação visual em todos os relatórios.</w:t>
      </w:r>
    </w:p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07B39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4. Histórias de Usuário e Critérios de Aceite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4.1 Engenheiro de Campo — Criação do Diário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US-001</w:t>
            </w:r>
          </w:p>
        </w:tc>
        <w:tc>
          <w:tcPr>
            <w:tcW w:type="dxa" w:w="7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Criar diário com seleção visual de módulos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Como</w:t>
            </w:r>
          </w:p>
        </w:tc>
        <w:tc>
          <w:tcPr>
            <w:tcW w:type="dxa" w:w="7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Engenheiro de campo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Quero</w:t>
            </w:r>
          </w:p>
        </w:tc>
        <w:tc>
          <w:tcPr>
            <w:tcW w:type="dxa" w:w="7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Ver cards visuais para selecionar os módulos do diário ao criá-lo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Para</w:t>
            </w:r>
          </w:p>
        </w:tc>
        <w:tc>
          <w:tcPr>
            <w:tcW w:type="dxa" w:w="7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Agilizar o preenchimento escolhendo apenas o que é relevante no dia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Aceite</w:t>
            </w:r>
          </w:p>
        </w:tc>
        <w:tc>
          <w:tcPr>
            <w:tcW w:type="dxa" w:w="7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Sistema exibe grid de cards com ícone e título de cada módulo; usuário ativa/desativa com toque; confirmação visual imediata; opção de clonar do dia anterior disponível na mesma tela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US-002</w:t>
            </w:r>
          </w:p>
        </w:tc>
        <w:tc>
          <w:tcPr>
            <w:tcW w:type="dxa" w:w="7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Clonar diário do dia anterior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Como</w:t>
            </w:r>
          </w:p>
        </w:tc>
        <w:tc>
          <w:tcPr>
            <w:tcW w:type="dxa" w:w="7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Engenheiro de campo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Quero</w:t>
            </w:r>
          </w:p>
        </w:tc>
        <w:tc>
          <w:tcPr>
            <w:tcW w:type="dxa" w:w="7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Clonar dados do diário anterior selecionando quais módulos trazer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Para</w:t>
            </w:r>
          </w:p>
        </w:tc>
        <w:tc>
          <w:tcPr>
            <w:tcW w:type="dxa" w:w="7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Evitar retrabalho em dias com equipe e serviços similares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Aceite</w:t>
            </w:r>
          </w:p>
        </w:tc>
        <w:tc>
          <w:tcPr>
            <w:tcW w:type="dxa" w:w="7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Módulos clonáveis: Equipe Própria, Terceirizada, Equipamentos, Serviços; módulos nunca clonados: Ocorrências, Visitas, Fotos, Observações; dados clonados são editáveis normalmente; sem vínculo permanente com o dia anterior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US-003</w:t>
            </w:r>
          </w:p>
        </w:tc>
        <w:tc>
          <w:tcPr>
            <w:tcW w:type="dxa" w:w="7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Registrar mão de obra terceirizada manualmente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Como</w:t>
            </w:r>
          </w:p>
        </w:tc>
        <w:tc>
          <w:tcPr>
            <w:tcW w:type="dxa" w:w="7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Engenheiro de campo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Quero</w:t>
            </w:r>
          </w:p>
        </w:tc>
        <w:tc>
          <w:tcPr>
            <w:tcW w:type="dxa" w:w="7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Lançar terceirizados por fornecedor com quantidade e função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Para</w:t>
            </w:r>
          </w:p>
        </w:tc>
        <w:tc>
          <w:tcPr>
            <w:tcW w:type="dxa" w:w="7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Ter registro formal de mão de obra contratada sem ponto eletrônico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Aceite</w:t>
            </w:r>
          </w:p>
        </w:tc>
        <w:tc>
          <w:tcPr>
            <w:tcW w:type="dxa" w:w="7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Fornecedor deve estar previamente cadastrado; múltiplos fornecedores por diário; totalizador automático soma próprios + terceirizados = efetivo total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US-004</w:t>
            </w:r>
          </w:p>
        </w:tc>
        <w:tc>
          <w:tcPr>
            <w:tcW w:type="dxa" w:w="7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Registrar serviço com múltiplos locais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Como</w:t>
            </w:r>
          </w:p>
        </w:tc>
        <w:tc>
          <w:tcPr>
            <w:tcW w:type="dxa" w:w="7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Engenheiro de campo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Quero</w:t>
            </w:r>
          </w:p>
        </w:tc>
        <w:tc>
          <w:tcPr>
            <w:tcW w:type="dxa" w:w="7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Informar o local estruturado de cada serviço com bloco, pavimento e área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Para</w:t>
            </w:r>
          </w:p>
        </w:tc>
        <w:tc>
          <w:tcPr>
            <w:tcW w:type="dxa" w:w="7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Ter rastreabilidade precisa de onde cada serviço foi executado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Aceite</w:t>
            </w:r>
          </w:p>
        </w:tc>
        <w:tc>
          <w:tcPr>
            <w:tcW w:type="dxa" w:w="7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Campo de local composto por Bloco + Pavimento + Área/Apto; um serviço aceita múltiplos locais como subitens; quantidade e unidade são campos opcionais mas recomendados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US-005</w:t>
            </w:r>
          </w:p>
        </w:tc>
        <w:tc>
          <w:tcPr>
            <w:tcW w:type="dxa" w:w="7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Enviar diário para aprovação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Como</w:t>
            </w:r>
          </w:p>
        </w:tc>
        <w:tc>
          <w:tcPr>
            <w:tcW w:type="dxa" w:w="7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Engenheiro de campo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Quero</w:t>
            </w:r>
          </w:p>
        </w:tc>
        <w:tc>
          <w:tcPr>
            <w:tcW w:type="dxa" w:w="7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Finalizar e enviar o diário ao coordenador para aprovação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Para</w:t>
            </w:r>
          </w:p>
        </w:tc>
        <w:tc>
          <w:tcPr>
            <w:tcW w:type="dxa" w:w="7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Cumprir o fluxo hierárquico e oficializar o registro do dia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Aceite</w:t>
            </w:r>
          </w:p>
        </w:tc>
        <w:tc>
          <w:tcPr>
            <w:tcW w:type="dxa" w:w="7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Diário passa ao estado 'Aguardando Aprovação'; engenheiro não pode mais editar; coordenador recebe notificação; se devolvido, engenheiro recebe notificação com comentário e pode editar e reenviar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4.2 Coordenador de Obra — Aprovação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US-006</w:t>
            </w:r>
          </w:p>
        </w:tc>
        <w:tc>
          <w:tcPr>
            <w:tcW w:type="dxa" w:w="7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Aprovar ou devolver diário com comentário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Como</w:t>
            </w:r>
          </w:p>
        </w:tc>
        <w:tc>
          <w:tcPr>
            <w:tcW w:type="dxa" w:w="7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Coordenador de obra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Quero</w:t>
            </w:r>
          </w:p>
        </w:tc>
        <w:tc>
          <w:tcPr>
            <w:tcW w:type="dxa" w:w="7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Revisar o diário enviado e aprovar ou devolver com justificativa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Para</w:t>
            </w:r>
          </w:p>
        </w:tc>
        <w:tc>
          <w:tcPr>
            <w:tcW w:type="dxa" w:w="7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Garantir a qualidade e completude dos registros antes de serem oficializados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Aceite</w:t>
            </w:r>
          </w:p>
        </w:tc>
        <w:tc>
          <w:tcPr>
            <w:tcW w:type="dxa" w:w="7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Ao aprovar: diário é congelado em somente leitura; ao devolver: comentário é obrigatório; engenheiro é notificado; histórico de transição registra usuário, data/hora e comentário permanentemente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4.3 Admin GPL — Gestão da Plataforma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US-007</w:t>
            </w:r>
          </w:p>
        </w:tc>
        <w:tc>
          <w:tcPr>
            <w:tcW w:type="dxa" w:w="7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Gerenciar usuários e permissões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Como</w:t>
            </w:r>
          </w:p>
        </w:tc>
        <w:tc>
          <w:tcPr>
            <w:tcW w:type="dxa" w:w="7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Admin GPL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Quero</w:t>
            </w:r>
          </w:p>
        </w:tc>
        <w:tc>
          <w:tcPr>
            <w:tcW w:type="dxa" w:w="7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Criar, editar e desativar usuários, definindo perfil de acesso e obras vinculadas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Para</w:t>
            </w:r>
          </w:p>
        </w:tc>
        <w:tc>
          <w:tcPr>
            <w:tcW w:type="dxa" w:w="7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Garantir que cada usuário acesse somente o que é pertinente ao seu papel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Aceite</w:t>
            </w:r>
          </w:p>
        </w:tc>
        <w:tc>
          <w:tcPr>
            <w:tcW w:type="dxa" w:w="7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CRUD completo de usuários com seleção de perfil (Admin, Coordenador, Operador de Obra, Leitura); vinculação a uma ou mais obras; desativação sem exclusão preserva histórico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07B39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5. Regras de Negócio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5.1 Controle de Data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RN01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Data padrão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Somente é permitido criar/editar o diário do dia corrente. A data é fixada automaticamente e não editável pelo usuário.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RN02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Retroativo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Registro de dias anteriores exige checkbox 'Registro Retroativo' ativado e justificativa obrigatória (mínimo 20 caracteres).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RN03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Flag retroativo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Diários retroativos recebem marcação visual permanente — visível no histórico, no diário e em todos os relatórios exportados.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RN04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Unicidade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Existe apenas um diário por obra por dia. Tentativa de duplicata exibe aviso com link para o diário existente.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5.2 Clonagem do Dia Anterior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RN05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Seleção visual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Na criação do diário, o sistema exibe seleção visual por cards dos módulos a clonar do dia anterior.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RN06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Módulos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Clonáveis: Equipe Própria, Terceirizada, Equipamentos, Serviços. Não clonados: Ocorrências, Visitas, Fotos, Observações.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RN07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Edição livre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Dados clonados são editáveis normalmente. O clone é ponto de partida sem vínculo permanente com o dia anterior.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5.3 Mão de Obra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RN08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Próprios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Importação prioritária via integração com sistema de ponto. Fallback: upload de planilha. Edição manual permitida para ajustes.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RN09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Catraca (futuro)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Campo técnico reservado para futura integração com sistema de controle de acesso/catraca da GPL. Não obrigatório no MVP.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RN10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Terceirizados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Lançados manualmente por fornecedor com quantidade e função. Fornecedor deve estar previamente cadastrado.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RN11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Totalização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Sistema totaliza efetivo automaticamente: próprios + terceirizados = total do dia.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5.4 Equipamentos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RN12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Próprio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Selecionado a partir do cadastro de patrimônio da obra. Exige status obrigatório.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RN13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Locado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Requer: fornecedor de locação cadastrado, número de contrato/OS e período de locação (início e fim).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RN14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Todo equipamento no diário deve ter status: Operando / Parado (motivo obrigatório) / Em Manutenção.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RN15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Histórico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Sistema mantém histórico de uso e locação por equipamento para consulta e auditoria.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5.5 Serviços Executados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RN16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Local estruturado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Campo local composto por Bloco + Pavimento + Área/Apartamento. Um serviço aceita múltiplos locais.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RN17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Quantidade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Quantidade e unidade (m², m³, un, h etc.) são campos opcionais mas recomendados.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RN18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FPS (futuro)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Vinculação com atividades do planejamento/FPS prevista para versão futura. Não obrigatória no MVP.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5.6 Fluxo de Aprovação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RN19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Estados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Rascunho → Aguardando Aprovação → Aprovado / Devolvido. Transições registradas com usuário e timestamp.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RN20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Congelamento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Diário Aprovado é somente leitura. Reabertura exige permissão de Admin com registro de motivo.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RN21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Devolução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Ao devolver, comentário é obrigatório. Engenheiro recebe notificação e pode editar e reenviar.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RN22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Exclusão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Somente o Admin pode excluir um diário, independentemente do estado.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RN23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Histórico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Todo o histórico de aprovações é permanente e não editável: quem atuou, quando e com qual comentário.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5.7 Grupos de Acesso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500"/>
        <w:gridCol w:w="1500"/>
        <w:gridCol w:w="1500"/>
        <w:gridCol w:w="1500"/>
      </w:tblGrid>
      <w:tr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Coordenador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Op. Obra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Leitura</w:t>
            </w:r>
          </w:p>
        </w:tc>
      </w:tr>
      <w:tr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CRUD Obras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–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CRUD Fornecedores / Funções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–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CRUD Equipamentos / Usuários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–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–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Criar / Editar Diário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Enviar para Aprovação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–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Aprovar / Devolver Diário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–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Excluir Diário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–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–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Visualizar Diários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Exportar Relatórios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–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Dashboard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Gerenciar Usuários e Permissões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–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–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–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07B39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6. Interface e Tecnologia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6.1 Decisões de Plataforma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Decisão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Frontend em React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Viabiliza futura integração com outros sistemas GPL via componentização e APIs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Web responsiva (foco tablet)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Dispositivo de campo padrão na GPL; elimina necessidade de app nativo no MVP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Câmera via Web API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MediaDevices API permite captura nativa no navegador do tablet sem app nativo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Interface única para todos os perfis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Todos os usuários (Admin, Coordenador, Operador de Obra, Leitura) acessam a mesma estrutura de layout — a visibilidade dos itens de menu e funcionalidades é controlada por perfil, não por interface separada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Design System GPL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Paleta Navy (#1A3C5E) + Azul Médio (#2B6CB0) + Laranja (#E07B39), tipografia Sora (títulos) + DM Sans (corpo), tom de solidez e conforto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6.2 Estrutura de Layout — Definida</w:t>
      </w:r>
    </w:p>
    <w:p>
      <w:pPr>
        <w:spacing w:before="60" w:after="8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O layout da aplicação está definido e segue o padrão visual já aprovado, composto por três regiões fixas:</w:t>
      </w:r>
    </w:p>
    <w:p>
      <w:pPr>
        <w:spacing w:before="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Header (Barra Superior)</w:t>
      </w:r>
    </w:p>
    <w:p>
      <w:pPr>
        <w:spacing w:before="60" w:after="8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Região fixa no topo da aplicação, presente em todas as telas. Contém, da esquerda para direita: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Seletor de obra — dropdown 'Todas as obras' para filtrar o contexto global da sessão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Botão de colapso da sidebar — ícone de painel para ocultar/exibir a navegação lateral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Toggle Dark / Light Mode — alternância visual entre tema claro e escuro, persistido por usuário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Configurações — acesso a preferências do sistema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Perfil do usuário — ícone de avatar com acesso a dados da conta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Botão Sair — logout da sessão com ícone e rótulo explícito</w:t>
      </w:r>
    </w:p>
    <w:p>
      <w:pPr>
        <w:spacing w:before="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Sidebar (Navegação Lateral)</w:t>
      </w:r>
    </w:p>
    <w:p>
      <w:pPr>
        <w:spacing w:before="60" w:after="8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Painel fixo à esquerda com navegação principal, colapsável via botão no header. Organizada em dois grupos: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 de Menu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PRINCIPAL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Dashboard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Visão consolidada das obras — tela inicial padrão ao fazer login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PRINCIPAL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Diário da Obra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Criação, preenchimento e histórico de diários por obra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PRINCIPAL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Geração e exportação de relatórios em PDF e Excel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GESTÃO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Cadastros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CRUD de obras, fornecedores, funções e equipamentos (visível por perfil)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GESTÃO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Usuários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Gestão de usuários e permissões (visível apenas para Admin e Coordenador)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O item ativo é destacado com fundo azul (#2B6CB0) e texto branco. Itens inativos exibem ícone e texto em branco com 75% de opacidade sobre o fundo navy (#1A3C5E). A sidebar é colapsável e persiste o estado por sessão.</w:t>
      </w:r>
    </w:p>
    <w:p>
      <w:pPr>
        <w:spacing w:before="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Área de Conteúdo</w:t>
      </w:r>
    </w:p>
    <w:p>
      <w:pPr>
        <w:spacing w:before="60" w:after="8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Região principal à direita da sidebar, fundo cinza claro (#F7F8FA) no modo claro. Renderiza o conteúdo da página selecionada na navegação. Scroll independente da sidebar e do header.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6.3 Comportamento por Perfil na Interface</w:t>
      </w:r>
    </w:p>
    <w:p>
      <w:pPr>
        <w:spacing w:before="60" w:after="8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Todos os perfis acessam a mesma interface. A diferença está na visibilidade e nas permissões dos itens, não no layout: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Itens visíveis e comportamento na interface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Admin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Todos os itens visíveis: Dashboard, Diário da Obra, Relatórios, Cadastros, Usuários. Acesso total a todas as obras no seletor.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Coordenador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Dashboard, Diário da Obra, Relatórios, Cadastros e Usuários visíveis. Vê todas as obras no seletor. Sem acesso a exclusão de diários.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Operador de Obra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Dashboard, Diário da Obra e Relatórios visíveis. Seletor de obra limitado às obras vinculadas ao perfil. Itens de Gestão ocultos.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Leitura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Dashboard e Relatórios visíveis. Diário da Obra em modo somente leitura. Sem acesso a criação ou edição. Itens de Gestão ocultos.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6.4 Dark Mode</w:t>
      </w:r>
    </w:p>
    <w:p>
      <w:pPr>
        <w:spacing w:before="60" w:after="8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O sistema suporta alternância entre tema claro e escuro via toggle no header, persistido por usuário. A decisão de implementar dark mode nativo já está definida no MVP.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Modo Claro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Modo Escuro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Sidebar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#1A3C5E (navy)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#1A3C5E (mantém — já escuro)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Header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#1A3C5E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#102840 (navy profundo)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Área de conteúdo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#F7F8FA (cinza claro)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#1A202C (quase preto)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Cards / Superfícies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#FFFFFF (branco)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#2D3748 (cinza escuro)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Texto principal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#1A202C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#F7F8FA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6.5 Princípios de UX para Campo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Touch-friendly: formulários com campos espaçados e botões dimensionados para toque com dedos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Sidebar colapsável para maximizar a área de conteúdo em tablets menores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Seletor de obra no header garante que o usuário saiba sempre em qual contexto está operando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Seleção de módulos em grid de cards com ícone, título e fundo desfocado — ativa/desativa com toque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Fluxo modular: cada seção é um bloco expansível, reduzindo scroll e carga cognitiva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Estados vazios informativos: quando um módulo não tem dados, exibe instrução clara de como adicionar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Feedback imediato: confirmações visuais ao salvar, enviar para aprovação e receber notificações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Legenda obrigatória nas fotos para garantir rastreabilidade do registro visual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E07B39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7. Fora do Escopo — MVP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Justificativa / Encaminhamento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Controle de Materiais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Gerenciado pelo Uaumob. Não será replicado neste sistema.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App Nativo (iOS / Android)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MVP inicia como web responsiva. App nativo avaliado conforme adoção.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Integração automática com ponto eletrônico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MVP aceita upload manual de planilha. Integração direta planejada para v2.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Integração com catraca de acesso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Campo técnico reservado. Implantação futura após sistema de acesso instalado na GPL.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Vinculação automática com FPS / cronograma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Campo manual opcional. Integração avaliada após MVP estabilizado.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Módulo financeiro ou controle de contratos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Fora do domínio do produto de registro operacional.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E07B39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8. Riscos e Dependências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8.1 Riscos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80"/>
        <w:gridCol w:w="1480"/>
        <w:gridCol w:w="3000"/>
      </w:tblGrid>
      <w:tr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1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Probabilidade</w:t>
            </w:r>
          </w:p>
        </w:tc>
        <w:tc>
          <w:tcPr>
            <w:tcW w:type="dxa" w:w="1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Mitigação</w:t>
            </w:r>
          </w:p>
        </w:tc>
      </w:tr>
      <w:tr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Engenheiros não preencherem no mesmo dia</w:t>
            </w:r>
          </w:p>
        </w:tc>
        <w:tc>
          <w:tcPr>
            <w:tcW w:type="dxa" w:w="1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Alta</w:t>
            </w:r>
          </w:p>
        </w:tc>
        <w:tc>
          <w:tcPr>
            <w:tcW w:type="dxa" w:w="1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Alto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Alerta automático diário + retroativo com flag visual obrigatório</w:t>
            </w:r>
          </w:p>
        </w:tc>
      </w:tr>
      <w:tr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Resistência à migração do TocBIM</w:t>
            </w:r>
          </w:p>
        </w:tc>
        <w:tc>
          <w:tcPr>
            <w:tcW w:type="dxa" w:w="1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Média</w:t>
            </w:r>
          </w:p>
        </w:tc>
        <w:tc>
          <w:tcPr>
            <w:tcW w:type="dxa" w:w="1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Alto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Onboarding guiado, UX superior, treinamento em campo</w:t>
            </w:r>
          </w:p>
        </w:tc>
      </w:tr>
      <w:tr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Qualidade de dados (descrições rasas, fotos sem legenda)</w:t>
            </w:r>
          </w:p>
        </w:tc>
        <w:tc>
          <w:tcPr>
            <w:tcW w:type="dxa" w:w="1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Alta</w:t>
            </w:r>
          </w:p>
        </w:tc>
        <w:tc>
          <w:tcPr>
            <w:tcW w:type="dxa" w:w="1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Médio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Campos obrigatórios mínimos e validação no envio para aprovação</w:t>
            </w:r>
          </w:p>
        </w:tc>
      </w:tr>
      <w:tr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Escopo crescente durante desenvolvimento</w:t>
            </w:r>
          </w:p>
        </w:tc>
        <w:tc>
          <w:tcPr>
            <w:tcW w:type="dxa" w:w="1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Média</w:t>
            </w:r>
          </w:p>
        </w:tc>
        <w:tc>
          <w:tcPr>
            <w:tcW w:type="dxa" w:w="1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Médio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Backlog priorizado, MVP definido, Product Owner como guardião</w:t>
            </w:r>
          </w:p>
        </w:tc>
      </w:tr>
      <w:tr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Complexidade da integração com sistema de ponto</w:t>
            </w:r>
          </w:p>
        </w:tc>
        <w:tc>
          <w:tcPr>
            <w:tcW w:type="dxa" w:w="1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Média</w:t>
            </w:r>
          </w:p>
        </w:tc>
        <w:tc>
          <w:tcPr>
            <w:tcW w:type="dxa" w:w="1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Médio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Fallback via upload de planilha garantido no MVP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8.2 Dependências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Acesso ao sistema de ponto atual para mapeamento de campos e viabilidade de integração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Mapeamento das obras ativas e dados iniciais para carga no sistema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Definição de SLA de aprovação (quantas horas o gerente tem para aprovar) pela Gerência GPL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Definição de stack de backend e infraestrutura pelo time técnico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Entrevistas adicionais com engenheiros de outras obras para validação do Discovery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E07B39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9. Próximos Passos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Sprint Atual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960"/>
        <w:gridCol w:w="2200"/>
        <w:gridCol w:w="1400"/>
      </w:tblGrid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Validar este PRD com Gerência e Product Owner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PO + Gerência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Em andamento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2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Criar protótipos de baixa fidelidade no Figma — Diário e Dashboard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Design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 iniciar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3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Escrever histórias de usuário complementares com critérios de aceite detalhados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 iniciar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4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Definir stack e arquitetura do software com time técnico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Tech Lead + PO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 iniciar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Próxima Sprint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960"/>
        <w:gridCol w:w="2200"/>
        <w:gridCol w:w="1400"/>
      </w:tblGrid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5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Construir roadmap de entregas e definir versão MVP com critérios claros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PO + Tech Lead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 iniciar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6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Entrevistas com engenheiros de outras obras para validação do Discovery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 planejar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7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Protótipos de alta fidelidade no Figma após validação dos wireframes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Design + PO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 planejar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 entrega do MVP está sendo estudada para finalização em 4 sprints a partir da consolidação final do Discovery. O cronograma será definido após as entrevistas de validação com o time de Planejamento de Obras, etapa prevista para ocorrer em paralelo à sprint atual e que poderá gerar ajustes pontuais no escopo antes do início do desenvolvimento.</w:t>
      </w:r>
    </w:p>
    <w:p>
      <w:pPr>
        <w:spacing w:before="0" w:after="120"/>
      </w:pPr>
      <w:r>
        <w:t xml:space="preserve"/>
      </w:r>
    </w:p>
    <w:p>
      <w:pPr>
        <w:spacing w:before="400" w:after="0"/>
        <w:jc w:val="center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GPL Incorporadora · Diário de Obra Digital · PRD v1.0 · Março 2026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5E" w:sz="4" w:space="4"/>
      </w:pBdr>
      <w:tabs>
        <w:tab w:val="right" w:pos="9026"/>
      </w:tabs>
      <w:spacing w:after="0"/>
    </w:pPr>
    <w:r>
      <w:rPr>
        <w:rFonts w:ascii="Arial" w:cs="Arial" w:eastAsia="Arial" w:hAnsi="Arial"/>
        <w:color w:val="4A5568"/>
        <w:sz w:val="16"/>
        <w:szCs w:val="16"/>
      </w:rPr>
      <w:t xml:space="preserve">GPL Incorporadora  ·  Diário de Obra Digital  ·  PRD v1.0</w:t>
    </w:r>
    <w:r>
      <w:rPr>
        <w:rFonts w:ascii="Arial" w:cs="Arial" w:eastAsia="Arial" w:hAnsi="Arial"/>
        <w:color w:val="4A5568"/>
        <w:sz w:val="16"/>
        <w:szCs w:val="16"/>
      </w:rPr>
      <w:t xml:space="preserve">	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0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3C5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2026-03-11T17:53:33.339Z</dcterms:created>
  <dcterms:modified xsi:type="dcterms:W3CDTF">2026-03-11T17:53:33.340Z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