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Especificação de Requisitos – MathMind</w:t>
      </w:r>
    </w:p>
    <w:p>
      <w:pPr>
        <w:pStyle w:val="Heading1"/>
      </w:pPr>
      <w:r>
        <w:t>1. Introdução</w:t>
      </w:r>
    </w:p>
    <w:p>
      <w:pPr>
        <w:pStyle w:val="Heading2"/>
      </w:pPr>
      <w:r>
        <w:t>1.1 Objetivo</w:t>
      </w:r>
    </w:p>
    <w:p>
      <w:r>
        <w:t>Este documento tem como objetivo descrever os requisitos funcionais e não funcionais do sistema MathMind. Trata-se de um sistema web educacional voltado para a realização de cálculos matemáticos, com explicações teóricas e práticas para estudantes, professores e o público em geral.</w:t>
      </w:r>
    </w:p>
    <w:p>
      <w:pPr>
        <w:pStyle w:val="Heading2"/>
      </w:pPr>
      <w:r>
        <w:t>1.2 Escopo</w:t>
      </w:r>
    </w:p>
    <w:p>
      <w:r>
        <w:t>O MathMind será uma aplicação web desenvolvida com HTML, CSS e JavaScript, com interface intuitiva e navegável, onde o usuário poderá selecionar o tipo de cálculo desejado, entender sua aplicação e realizar os cálculos diretamente na interface.</w:t>
      </w:r>
    </w:p>
    <w:p>
      <w:pPr>
        <w:pStyle w:val="Heading2"/>
      </w:pPr>
      <w:r>
        <w:t>1.3 Público-alvo</w:t>
      </w:r>
    </w:p>
    <w:p>
      <w:r>
        <w:t>- Estudantes do ensino fundamental, médio e superior</w:t>
        <w:br/>
        <w:t>- Professores</w:t>
        <w:br/>
        <w:t>- Público geral interessado em aprender ou aplicar conceitos matemáticos</w:t>
      </w:r>
    </w:p>
    <w:p>
      <w:pPr>
        <w:pStyle w:val="Heading1"/>
      </w:pPr>
      <w:r>
        <w:t>2. Requisitos Funcionais (RF)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Requisito Funcional</w:t>
            </w:r>
          </w:p>
        </w:tc>
      </w:tr>
      <w:tr>
        <w:tc>
          <w:tcPr>
            <w:tcW w:type="dxa" w:w="4320"/>
          </w:tcPr>
          <w:p>
            <w:r>
              <w:t>RF01</w:t>
            </w:r>
          </w:p>
        </w:tc>
        <w:tc>
          <w:tcPr>
            <w:tcW w:type="dxa" w:w="4320"/>
          </w:tcPr>
          <w:p>
            <w:r>
              <w:t>O sistema deve permitir ao usuário selecionar o tipo de cálculo.</w:t>
            </w:r>
          </w:p>
        </w:tc>
      </w:tr>
      <w:tr>
        <w:tc>
          <w:tcPr>
            <w:tcW w:type="dxa" w:w="4320"/>
          </w:tcPr>
          <w:p>
            <w:r>
              <w:t>RF02</w:t>
            </w:r>
          </w:p>
        </w:tc>
        <w:tc>
          <w:tcPr>
            <w:tcW w:type="dxa" w:w="4320"/>
          </w:tcPr>
          <w:p>
            <w:r>
              <w:t>O sistema deve exibir uma explicação textual sobre o cálculo escolhido.</w:t>
            </w:r>
          </w:p>
        </w:tc>
      </w:tr>
      <w:tr>
        <w:tc>
          <w:tcPr>
            <w:tcW w:type="dxa" w:w="4320"/>
          </w:tcPr>
          <w:p>
            <w:r>
              <w:t>RF03</w:t>
            </w:r>
          </w:p>
        </w:tc>
        <w:tc>
          <w:tcPr>
            <w:tcW w:type="dxa" w:w="4320"/>
          </w:tcPr>
          <w:p>
            <w:r>
              <w:t>O sistema deve permitir ao usuário inserir os dados necessários para o cálculo.</w:t>
            </w:r>
          </w:p>
        </w:tc>
      </w:tr>
      <w:tr>
        <w:tc>
          <w:tcPr>
            <w:tcW w:type="dxa" w:w="4320"/>
          </w:tcPr>
          <w:p>
            <w:r>
              <w:t>RF04</w:t>
            </w:r>
          </w:p>
        </w:tc>
        <w:tc>
          <w:tcPr>
            <w:tcW w:type="dxa" w:w="4320"/>
          </w:tcPr>
          <w:p>
            <w:r>
              <w:t>O sistema deve realizar o cálculo com base nos dados inseridos.</w:t>
            </w:r>
          </w:p>
        </w:tc>
      </w:tr>
      <w:tr>
        <w:tc>
          <w:tcPr>
            <w:tcW w:type="dxa" w:w="4320"/>
          </w:tcPr>
          <w:p>
            <w:r>
              <w:t>RF05</w:t>
            </w:r>
          </w:p>
        </w:tc>
        <w:tc>
          <w:tcPr>
            <w:tcW w:type="dxa" w:w="4320"/>
          </w:tcPr>
          <w:p>
            <w:r>
              <w:t>O sistema deve exibir o resultado do cálculo na tela.</w:t>
            </w:r>
          </w:p>
        </w:tc>
      </w:tr>
      <w:tr>
        <w:tc>
          <w:tcPr>
            <w:tcW w:type="dxa" w:w="4320"/>
          </w:tcPr>
          <w:p>
            <w:r>
              <w:t>RF06</w:t>
            </w:r>
          </w:p>
        </w:tc>
        <w:tc>
          <w:tcPr>
            <w:tcW w:type="dxa" w:w="4320"/>
          </w:tcPr>
          <w:p>
            <w:r>
              <w:t>O sistema deve possuir um menu com os tipos de cálculos disponíveis.</w:t>
            </w:r>
          </w:p>
        </w:tc>
      </w:tr>
      <w:tr>
        <w:tc>
          <w:tcPr>
            <w:tcW w:type="dxa" w:w="4320"/>
          </w:tcPr>
          <w:p>
            <w:r>
              <w:t>RF07</w:t>
            </w:r>
          </w:p>
        </w:tc>
        <w:tc>
          <w:tcPr>
            <w:tcW w:type="dxa" w:w="4320"/>
          </w:tcPr>
          <w:p>
            <w:r>
              <w:t>O sistema deve carregar dinamicamente uma nova página dedicada para cada cálculo.</w:t>
            </w:r>
          </w:p>
        </w:tc>
      </w:tr>
    </w:tbl>
    <w:p>
      <w:pPr>
        <w:pStyle w:val="Heading1"/>
      </w:pPr>
      <w:r>
        <w:t>3. Requisitos Não Funcionais (RNF)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Requisito Não Funcional</w:t>
            </w:r>
          </w:p>
        </w:tc>
      </w:tr>
      <w:tr>
        <w:tc>
          <w:tcPr>
            <w:tcW w:type="dxa" w:w="4320"/>
          </w:tcPr>
          <w:p>
            <w:r>
              <w:t>RNF01</w:t>
            </w:r>
          </w:p>
        </w:tc>
        <w:tc>
          <w:tcPr>
            <w:tcW w:type="dxa" w:w="4320"/>
          </w:tcPr>
          <w:p>
            <w:r>
              <w:t>O sistema deve ser responsivo, adaptando-se a telas de celular e desktop.</w:t>
            </w:r>
          </w:p>
        </w:tc>
      </w:tr>
      <w:tr>
        <w:tc>
          <w:tcPr>
            <w:tcW w:type="dxa" w:w="4320"/>
          </w:tcPr>
          <w:p>
            <w:r>
              <w:t>RNF02</w:t>
            </w:r>
          </w:p>
        </w:tc>
        <w:tc>
          <w:tcPr>
            <w:tcW w:type="dxa" w:w="4320"/>
          </w:tcPr>
          <w:p>
            <w:r>
              <w:t>O tempo de resposta entre a seleção do cálculo e o carregamento da página deve ser inferior a 2 segundos.</w:t>
            </w:r>
          </w:p>
        </w:tc>
      </w:tr>
      <w:tr>
        <w:tc>
          <w:tcPr>
            <w:tcW w:type="dxa" w:w="4320"/>
          </w:tcPr>
          <w:p>
            <w:r>
              <w:t>RNF03</w:t>
            </w:r>
          </w:p>
        </w:tc>
        <w:tc>
          <w:tcPr>
            <w:tcW w:type="dxa" w:w="4320"/>
          </w:tcPr>
          <w:p>
            <w:r>
              <w:t>A interface deve ser intuitiva e de fácil navegação.</w:t>
            </w:r>
          </w:p>
        </w:tc>
      </w:tr>
      <w:tr>
        <w:tc>
          <w:tcPr>
            <w:tcW w:type="dxa" w:w="4320"/>
          </w:tcPr>
          <w:p>
            <w:r>
              <w:t>RNF04</w:t>
            </w:r>
          </w:p>
        </w:tc>
        <w:tc>
          <w:tcPr>
            <w:tcW w:type="dxa" w:w="4320"/>
          </w:tcPr>
          <w:p>
            <w:r>
              <w:t>O sistema deve ser desenvolvido utilizando apenas tecnologias de frontend: HTML, CSS e JavaScript.</w:t>
            </w:r>
          </w:p>
        </w:tc>
      </w:tr>
      <w:tr>
        <w:tc>
          <w:tcPr>
            <w:tcW w:type="dxa" w:w="4320"/>
          </w:tcPr>
          <w:p>
            <w:r>
              <w:t>RNF05</w:t>
            </w:r>
          </w:p>
        </w:tc>
        <w:tc>
          <w:tcPr>
            <w:tcW w:type="dxa" w:w="4320"/>
          </w:tcPr>
          <w:p>
            <w:r>
              <w:t>O site deve ser compatível com os navegadores modernos (Chrome, Firefox, Edge).</w:t>
            </w:r>
          </w:p>
        </w:tc>
      </w:tr>
    </w:tbl>
    <w:p>
      <w:pPr>
        <w:pStyle w:val="Heading1"/>
      </w:pPr>
      <w:r>
        <w:t>4. Restrições</w:t>
      </w:r>
    </w:p>
    <w:p>
      <w:r>
        <w:t>- O sistema não possui backend (sem banco de dados ou autenticação).</w:t>
        <w:br/>
        <w:t>- Toda lógica de cálculo deve ser implementada em JavaScript.</w:t>
        <w:br/>
        <w:t>- Os cálculos devem ser executados localmente no navegador.</w:t>
      </w:r>
    </w:p>
    <w:p>
      <w:pPr>
        <w:pStyle w:val="Heading1"/>
      </w:pPr>
      <w:r>
        <w:t>5. Critérios de Aceitação</w:t>
      </w:r>
    </w:p>
    <w:p>
      <w:r>
        <w:t>- O sistema deve funcionar corretamente nos navegadores mais utilizados.</w:t>
        <w:br/>
        <w:t>- O resultado dos cálculos deve ser preciso.</w:t>
        <w:br/>
        <w:t>- As explicações devem ser claras e compreensíveis.</w:t>
      </w:r>
    </w:p>
    <w:p>
      <w:pPr>
        <w:pStyle w:val="Heading1"/>
      </w:pPr>
      <w:r>
        <w:t>6. Considerações Finais</w:t>
      </w:r>
    </w:p>
    <w:p>
      <w:r>
        <w:t>Este documento serve de base para os demais processos de análise, projeto, desenvolvimento e teste do sistema MathMind.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