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59437" w14:textId="4B1FE678" w:rsidR="00486A04" w:rsidRPr="00486A04" w:rsidRDefault="00486A04" w:rsidP="00486A04">
      <w:pPr>
        <w:jc w:val="center"/>
        <w:rPr>
          <w:b/>
          <w:bCs/>
          <w:sz w:val="24"/>
          <w:szCs w:val="24"/>
          <w:lang w:val="en-US"/>
        </w:rPr>
      </w:pPr>
      <w:r w:rsidRPr="00486A04">
        <w:rPr>
          <w:b/>
          <w:bCs/>
          <w:sz w:val="24"/>
          <w:szCs w:val="24"/>
          <w:lang w:val="en-US"/>
        </w:rPr>
        <w:t xml:space="preserve">Writing notes for </w:t>
      </w:r>
      <w:proofErr w:type="gramStart"/>
      <w:r w:rsidRPr="00486A04">
        <w:rPr>
          <w:b/>
          <w:bCs/>
          <w:sz w:val="24"/>
          <w:szCs w:val="24"/>
          <w:lang w:val="en-US"/>
        </w:rPr>
        <w:t>Master’s</w:t>
      </w:r>
      <w:proofErr w:type="gramEnd"/>
      <w:r w:rsidRPr="00486A04">
        <w:rPr>
          <w:b/>
          <w:bCs/>
          <w:sz w:val="24"/>
          <w:szCs w:val="24"/>
          <w:lang w:val="en-US"/>
        </w:rPr>
        <w:t xml:space="preserve"> thesis</w:t>
      </w:r>
    </w:p>
    <w:p w14:paraId="29A64392" w14:textId="77777777" w:rsidR="00486A04" w:rsidRDefault="00486A04">
      <w:pPr>
        <w:rPr>
          <w:lang w:val="en-US"/>
        </w:rPr>
      </w:pPr>
    </w:p>
    <w:p w14:paraId="0AF45E3F" w14:textId="4F130F01" w:rsidR="00486A04" w:rsidRDefault="00486A04">
      <w:pPr>
        <w:rPr>
          <w:lang w:val="en-US"/>
        </w:rPr>
      </w:pPr>
      <w:r>
        <w:rPr>
          <w:lang w:val="en-US"/>
        </w:rPr>
        <w:t>Outline:</w:t>
      </w:r>
    </w:p>
    <w:p w14:paraId="34FA0D86" w14:textId="3F4455E3" w:rsidR="00486A04" w:rsidRDefault="00486A04" w:rsidP="00486A0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7C974CB1" w14:textId="513C8B3B" w:rsidR="00486A04" w:rsidRDefault="00C11695" w:rsidP="00486A0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are common misinterpretations</w:t>
      </w:r>
    </w:p>
    <w:p w14:paraId="5D54FD59" w14:textId="49504464" w:rsidR="00C11695" w:rsidRDefault="00C11695" w:rsidP="00486A0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Why </w:t>
      </w:r>
    </w:p>
    <w:p w14:paraId="60D4D5E8" w14:textId="7D5C8628" w:rsidR="00486A04" w:rsidRDefault="00486A04" w:rsidP="00486A0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784E05F0" w14:textId="11C67FD9" w:rsidR="00486A04" w:rsidRDefault="00C11695" w:rsidP="00486A0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Sub-Steps</w:t>
      </w:r>
    </w:p>
    <w:p w14:paraId="31010D7A" w14:textId="50FCDACB" w:rsidR="00C11695" w:rsidRDefault="00C11695" w:rsidP="00C1169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Statement Detection</w:t>
      </w:r>
    </w:p>
    <w:p w14:paraId="2B204B4D" w14:textId="155905A5" w:rsidR="00C11695" w:rsidRDefault="00C11695" w:rsidP="00C11695">
      <w:pPr>
        <w:pStyle w:val="Listenabsatz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Papercheck</w:t>
      </w:r>
      <w:proofErr w:type="spellEnd"/>
    </w:p>
    <w:p w14:paraId="04C0AA00" w14:textId="274C7EA3" w:rsidR="00C11695" w:rsidRDefault="00C11695" w:rsidP="00C1169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Statement Classification</w:t>
      </w:r>
    </w:p>
    <w:p w14:paraId="3B31AF49" w14:textId="169A5356" w:rsidR="00C11695" w:rsidRDefault="00C11695" w:rsidP="00C1169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NLP, BERT</w:t>
      </w:r>
    </w:p>
    <w:p w14:paraId="55472E9F" w14:textId="1535482D" w:rsidR="00C11695" w:rsidRDefault="00C11695" w:rsidP="00C1169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Statement Correction</w:t>
      </w:r>
    </w:p>
    <w:p w14:paraId="5B216DE7" w14:textId="169194E3" w:rsidR="00C11695" w:rsidRDefault="00C11695" w:rsidP="00C11695">
      <w:pPr>
        <w:pStyle w:val="Listenabsatz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Groq</w:t>
      </w:r>
      <w:proofErr w:type="spellEnd"/>
      <w:r>
        <w:rPr>
          <w:lang w:val="en-US"/>
        </w:rPr>
        <w:t xml:space="preserve"> and LLMs</w:t>
      </w:r>
    </w:p>
    <w:p w14:paraId="16686E17" w14:textId="3D83BBDD" w:rsidR="00C11695" w:rsidRDefault="00C11695" w:rsidP="00486A0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Sample</w:t>
      </w:r>
    </w:p>
    <w:p w14:paraId="090FBC49" w14:textId="749DB6B8" w:rsidR="00C11695" w:rsidRDefault="00C11695" w:rsidP="00C1169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Descriptives</w:t>
      </w:r>
    </w:p>
    <w:p w14:paraId="61E8F316" w14:textId="14E37C8F" w:rsidR="00C11695" w:rsidRDefault="00C11695" w:rsidP="00486A0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Evaluation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Human labels</w:t>
      </w:r>
    </w:p>
    <w:p w14:paraId="64102616" w14:textId="08F1EF98" w:rsidR="00C11695" w:rsidRPr="009B066B" w:rsidRDefault="00C11695" w:rsidP="009B066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Where what was evaluated by a human and how it will be compared with the automated approach</w:t>
      </w:r>
    </w:p>
    <w:p w14:paraId="6B68A22D" w14:textId="068A96BD" w:rsidR="00486A04" w:rsidRDefault="00486A04" w:rsidP="00486A0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</w:t>
      </w:r>
    </w:p>
    <w:p w14:paraId="6B0C7FAC" w14:textId="6E15694E" w:rsidR="00486A04" w:rsidRDefault="00C11695" w:rsidP="00486A0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Detection Reliability</w:t>
      </w:r>
    </w:p>
    <w:p w14:paraId="2EF05E73" w14:textId="297A7CDE" w:rsidR="009B066B" w:rsidRDefault="009B066B" w:rsidP="009B066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How many of the human identified statements with </w:t>
      </w:r>
      <w:proofErr w:type="spellStart"/>
      <w:r>
        <w:rPr>
          <w:lang w:val="en-US"/>
        </w:rPr>
        <w:t>nonsig</w:t>
      </w:r>
      <w:proofErr w:type="spellEnd"/>
      <w:r>
        <w:rPr>
          <w:lang w:val="en-US"/>
        </w:rPr>
        <w:t xml:space="preserve">. p values </w:t>
      </w:r>
      <w:proofErr w:type="gramStart"/>
      <w:r>
        <w:rPr>
          <w:lang w:val="en-US"/>
        </w:rPr>
        <w:t>does</w:t>
      </w:r>
      <w:proofErr w:type="gramEnd"/>
      <w:r>
        <w:rPr>
          <w:lang w:val="en-US"/>
        </w:rPr>
        <w:t xml:space="preserve"> the automated approach get and how many false positives are there?</w:t>
      </w:r>
    </w:p>
    <w:p w14:paraId="30EA15F7" w14:textId="66481290" w:rsidR="00C11695" w:rsidRDefault="00C11695" w:rsidP="00486A0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Classification performance</w:t>
      </w:r>
    </w:p>
    <w:p w14:paraId="51296757" w14:textId="6402C2E0" w:rsidR="009B066B" w:rsidRDefault="009B066B" w:rsidP="009B066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well did the model predict correct labels of 0 or 1</w:t>
      </w:r>
    </w:p>
    <w:p w14:paraId="0635D16B" w14:textId="050C3095" w:rsidR="00C11695" w:rsidRDefault="00C11695" w:rsidP="00486A0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Correction performance</w:t>
      </w:r>
    </w:p>
    <w:p w14:paraId="2FFB3554" w14:textId="63F3DCE1" w:rsidR="009B066B" w:rsidRDefault="009B066B" w:rsidP="009B066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many of the (model predicted) incorrect statements that were corrected by the LLM were now actually correct, incorrect or otherwise problematic (</w:t>
      </w:r>
      <w:proofErr w:type="gramStart"/>
      <w:r>
        <w:rPr>
          <w:lang w:val="en-US"/>
        </w:rPr>
        <w:t>as in</w:t>
      </w:r>
      <w:proofErr w:type="gramEnd"/>
      <w:r>
        <w:rPr>
          <w:lang w:val="en-US"/>
        </w:rPr>
        <w:t xml:space="preserve"> it’s not useful as writing assistance), as assessed by a human expert?</w:t>
      </w:r>
    </w:p>
    <w:p w14:paraId="3E138128" w14:textId="3C63A829" w:rsidR="00486A04" w:rsidRDefault="00486A04" w:rsidP="00486A0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Discussion</w:t>
      </w:r>
    </w:p>
    <w:p w14:paraId="18FBA11C" w14:textId="36F123D8" w:rsidR="00486A04" w:rsidRDefault="00C11695" w:rsidP="00486A0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Summary</w:t>
      </w:r>
    </w:p>
    <w:p w14:paraId="792C6DEB" w14:textId="67972F8E" w:rsidR="00C11695" w:rsidRDefault="00C11695" w:rsidP="00486A0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worked well</w:t>
      </w:r>
    </w:p>
    <w:p w14:paraId="6900CA19" w14:textId="3D4382B9" w:rsidR="00C11695" w:rsidRDefault="00C11695" w:rsidP="00486A0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this approach is promising</w:t>
      </w:r>
    </w:p>
    <w:p w14:paraId="200FD1DA" w14:textId="70934BB1" w:rsidR="00C11695" w:rsidRDefault="00C11695" w:rsidP="00C116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did not work well</w:t>
      </w:r>
    </w:p>
    <w:p w14:paraId="6A601C25" w14:textId="39ED497C" w:rsidR="00C11695" w:rsidRDefault="00C11695" w:rsidP="00C116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would need to be changed/improved &amp; limits of this approach</w:t>
      </w:r>
    </w:p>
    <w:p w14:paraId="3FC26CEA" w14:textId="062432B2" w:rsidR="00C11695" w:rsidRPr="00C11695" w:rsidRDefault="00C11695" w:rsidP="00C116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Conclusion</w:t>
      </w:r>
    </w:p>
    <w:sectPr w:rsidR="00C11695" w:rsidRPr="00C116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5D4629"/>
    <w:multiLevelType w:val="hybridMultilevel"/>
    <w:tmpl w:val="B93A56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1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C0"/>
    <w:rsid w:val="000F37EE"/>
    <w:rsid w:val="00237980"/>
    <w:rsid w:val="002927C0"/>
    <w:rsid w:val="00486A04"/>
    <w:rsid w:val="009B066B"/>
    <w:rsid w:val="00C1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FA75"/>
  <w15:chartTrackingRefBased/>
  <w15:docId w15:val="{F1703556-EFC3-4BA6-99E9-5E741250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2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2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2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2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2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2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2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2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2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27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2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27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27C0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27C0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27C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27C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27C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27C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2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2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2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2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2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27C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27C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27C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2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27C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27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Merz</dc:creator>
  <cp:keywords/>
  <dc:description/>
  <cp:lastModifiedBy>Raphael Merz</cp:lastModifiedBy>
  <cp:revision>2</cp:revision>
  <dcterms:created xsi:type="dcterms:W3CDTF">2025-07-23T11:07:00Z</dcterms:created>
  <dcterms:modified xsi:type="dcterms:W3CDTF">2025-07-23T11:36:00Z</dcterms:modified>
</cp:coreProperties>
</file>