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color w:val="351c75"/>
          <w:sz w:val="72"/>
          <w:szCs w:val="72"/>
        </w:rPr>
      </w:pP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b w:val="1"/>
          <w:color w:val="351c75"/>
          <w:sz w:val="72"/>
          <w:szCs w:val="72"/>
        </w:rPr>
      </w:pPr>
      <w:r w:rsidDel="00000000" w:rsidR="00000000" w:rsidRPr="00000000">
        <w:rPr>
          <w:rFonts w:ascii="Montserrat" w:cs="Montserrat" w:eastAsia="Montserrat" w:hAnsi="Montserrat"/>
          <w:b w:val="1"/>
          <w:color w:val="351c75"/>
          <w:sz w:val="72"/>
          <w:szCs w:val="72"/>
          <w:rtl w:val="0"/>
        </w:rPr>
        <w:t xml:space="preserve">Rapport de projet</w:t>
      </w:r>
    </w:p>
    <w:p w:rsidR="00000000" w:rsidDel="00000000" w:rsidP="00000000" w:rsidRDefault="00000000" w:rsidRPr="00000000" w14:paraId="0000000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jc w:val="center"/>
        <w:rPr>
          <w:rFonts w:ascii="Montserrat" w:cs="Montserrat" w:eastAsia="Montserrat" w:hAnsi="Montserrat"/>
          <w:b w:val="1"/>
          <w:color w:val="351c75"/>
          <w:sz w:val="40"/>
          <w:szCs w:val="40"/>
        </w:rPr>
      </w:pPr>
      <w:r w:rsidDel="00000000" w:rsidR="00000000" w:rsidRPr="00000000">
        <w:rPr>
          <w:rFonts w:ascii="Montserrat" w:cs="Montserrat" w:eastAsia="Montserrat" w:hAnsi="Montserrat"/>
          <w:b w:val="1"/>
          <w:color w:val="351c75"/>
          <w:sz w:val="40"/>
          <w:szCs w:val="40"/>
          <w:rtl w:val="0"/>
        </w:rPr>
        <w:t xml:space="preserve">Analyse des tirs de joueurs NBA</w:t>
      </w:r>
    </w:p>
    <w:p w:rsidR="00000000" w:rsidDel="00000000" w:rsidP="00000000" w:rsidRDefault="00000000" w:rsidRPr="00000000" w14:paraId="00000005">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b w:val="1"/>
        </w:rPr>
      </w:pPr>
      <w:r w:rsidDel="00000000" w:rsidR="00000000" w:rsidRPr="00000000">
        <w:rPr>
          <w:rFonts w:ascii="Montserrat" w:cs="Montserrat" w:eastAsia="Montserrat" w:hAnsi="Montserrat"/>
          <w:b w:val="1"/>
          <w:sz w:val="32"/>
          <w:szCs w:val="32"/>
          <w:rtl w:val="0"/>
        </w:rPr>
        <w:t xml:space="preserve">Description du projet</w:t>
      </w:r>
      <w:r w:rsidDel="00000000" w:rsidR="00000000" w:rsidRPr="00000000">
        <w:rPr>
          <w:rtl w:val="0"/>
        </w:rPr>
      </w:r>
    </w:p>
    <w:p w:rsidR="00000000" w:rsidDel="00000000" w:rsidP="00000000" w:rsidRDefault="00000000" w:rsidRPr="00000000" w14:paraId="00000009">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A">
      <w:pPr>
        <w:spacing w:after="160" w:line="259"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Les sports américains sont très friands de statistiques, et la NBA (National Basketball Association) ne fait pas exception à la règle. </w:t>
      </w:r>
    </w:p>
    <w:p w:rsidR="00000000" w:rsidDel="00000000" w:rsidP="00000000" w:rsidRDefault="00000000" w:rsidRPr="00000000" w14:paraId="0000000B">
      <w:pPr>
        <w:spacing w:after="160" w:line="259"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 développement constant des nouvelles technologies et des outils numériques, permet désormais de suivre en temps réel les déplacements de tous les joueurs sur un terrain de basket. Les données recueillies sont ainsi très nombreuses et riches.</w:t>
      </w:r>
    </w:p>
    <w:p w:rsidR="00000000" w:rsidDel="00000000" w:rsidP="00000000" w:rsidRDefault="00000000" w:rsidRPr="00000000" w14:paraId="0000000C">
      <w:pPr>
        <w:spacing w:after="160" w:line="259"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 but de ce projet est de : </w:t>
      </w:r>
    </w:p>
    <w:p w:rsidR="00000000" w:rsidDel="00000000" w:rsidP="00000000" w:rsidRDefault="00000000" w:rsidRPr="00000000" w14:paraId="0000000D">
      <w:pPr>
        <w:numPr>
          <w:ilvl w:val="0"/>
          <w:numId w:val="4"/>
        </w:numPr>
        <w:spacing w:line="259"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Comparer les tirs (fréquence et efficacité au tir </w:t>
      </w:r>
      <w:r w:rsidDel="00000000" w:rsidR="00000000" w:rsidRPr="00000000">
        <w:rPr>
          <w:rFonts w:ascii="Montserrat" w:cs="Montserrat" w:eastAsia="Montserrat" w:hAnsi="Montserrat"/>
          <w:sz w:val="24"/>
          <w:szCs w:val="24"/>
          <w:u w:val="single"/>
          <w:rtl w:val="0"/>
        </w:rPr>
        <w:t xml:space="preserve">par situation de jeu</w:t>
      </w:r>
      <w:r w:rsidDel="00000000" w:rsidR="00000000" w:rsidRPr="00000000">
        <w:rPr>
          <w:rFonts w:ascii="Montserrat" w:cs="Montserrat" w:eastAsia="Montserrat" w:hAnsi="Montserrat"/>
          <w:sz w:val="24"/>
          <w:szCs w:val="24"/>
          <w:rtl w:val="0"/>
        </w:rPr>
        <w:t xml:space="preserve"> et </w:t>
      </w:r>
      <w:r w:rsidDel="00000000" w:rsidR="00000000" w:rsidRPr="00000000">
        <w:rPr>
          <w:rFonts w:ascii="Montserrat" w:cs="Montserrat" w:eastAsia="Montserrat" w:hAnsi="Montserrat"/>
          <w:sz w:val="24"/>
          <w:szCs w:val="24"/>
          <w:u w:val="single"/>
          <w:rtl w:val="0"/>
        </w:rPr>
        <w:t xml:space="preserve">par localisation sur le terrain</w:t>
      </w:r>
      <w:r w:rsidDel="00000000" w:rsidR="00000000" w:rsidRPr="00000000">
        <w:rPr>
          <w:rFonts w:ascii="Montserrat" w:cs="Montserrat" w:eastAsia="Montserrat" w:hAnsi="Montserrat"/>
          <w:sz w:val="24"/>
          <w:szCs w:val="24"/>
          <w:rtl w:val="0"/>
        </w:rPr>
        <w:t xml:space="preserve">) de 20 des meilleurs joueurs de NBA du 21</w:t>
      </w:r>
      <w:r w:rsidDel="00000000" w:rsidR="00000000" w:rsidRPr="00000000">
        <w:rPr>
          <w:rFonts w:ascii="Montserrat" w:cs="Montserrat" w:eastAsia="Montserrat" w:hAnsi="Montserrat"/>
          <w:sz w:val="24"/>
          <w:szCs w:val="24"/>
          <w:vertAlign w:val="superscript"/>
          <w:rtl w:val="0"/>
        </w:rPr>
        <w:t xml:space="preserve">ème</w:t>
      </w:r>
      <w:r w:rsidDel="00000000" w:rsidR="00000000" w:rsidRPr="00000000">
        <w:rPr>
          <w:rFonts w:ascii="Montserrat" w:cs="Montserrat" w:eastAsia="Montserrat" w:hAnsi="Montserrat"/>
          <w:sz w:val="24"/>
          <w:szCs w:val="24"/>
          <w:rtl w:val="0"/>
        </w:rPr>
        <w:t xml:space="preserve"> siècle (selon ESPN).</w:t>
      </w:r>
    </w:p>
    <w:p w:rsidR="00000000" w:rsidDel="00000000" w:rsidP="00000000" w:rsidRDefault="00000000" w:rsidRPr="00000000" w14:paraId="0000000E">
      <w:pPr>
        <w:spacing w:line="259"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F">
      <w:pPr>
        <w:numPr>
          <w:ilvl w:val="0"/>
          <w:numId w:val="4"/>
        </w:numPr>
        <w:spacing w:after="160" w:line="259"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Pour chacun de ces 20 joueurs encore actifs aujourd’hui (de LeBron James à Giannis Antetokounmpo), estimer à l’aide d’un modèle la probabilité qu’a leur tir de rentrer dans le panier, en fonction de différentes métriques.</w:t>
      </w:r>
    </w:p>
    <w:p w:rsidR="00000000" w:rsidDel="00000000" w:rsidP="00000000" w:rsidRDefault="00000000" w:rsidRPr="00000000" w14:paraId="00000010">
      <w:pPr>
        <w:spacing w:after="160" w:line="259"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difficulté de ce projet réside dans l’élaboration d’un modèle fiable, ainsi que dans le fait que de nombreux autres paramètres, parfois difficilement quantifiables ou difficiles à trouver, peuvent avoir une influence importante sur l’issue d’un tir : </w:t>
      </w:r>
    </w:p>
    <w:p w:rsidR="00000000" w:rsidDel="00000000" w:rsidP="00000000" w:rsidRDefault="00000000" w:rsidRPr="00000000" w14:paraId="00000011">
      <w:pPr>
        <w:spacing w:after="160" w:line="259"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la pression défensive exercée sur le tireur, la force du contact avec un défenseur, l’orientation des appuis du tireur face au panier, la bonne tenue du ballon en main, la qualité de la dernière passe avant le tir, l’état physique du joueur à ce moment, etc.</w:t>
      </w:r>
      <w:r w:rsidDel="00000000" w:rsidR="00000000" w:rsidRPr="00000000">
        <w:rPr>
          <w:rtl w:val="0"/>
        </w:rPr>
      </w:r>
    </w:p>
    <w:p w:rsidR="00000000" w:rsidDel="00000000" w:rsidP="00000000" w:rsidRDefault="00000000" w:rsidRPr="00000000" w14:paraId="00000012">
      <w:pPr>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3">
      <w:pPr>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4">
      <w:pPr>
        <w:ind w:left="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Données : </w:t>
      </w:r>
    </w:p>
    <w:p w:rsidR="00000000" w:rsidDel="00000000" w:rsidP="00000000" w:rsidRDefault="00000000" w:rsidRPr="00000000" w14:paraId="00000015">
      <w:pPr>
        <w:numPr>
          <w:ilvl w:val="1"/>
          <w:numId w:val="2"/>
        </w:numPr>
        <w:spacing w:after="0" w:line="259"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dataset des tirs NBA entre 1997 et 2019 :      </w:t>
      </w:r>
    </w:p>
    <w:p w:rsidR="00000000" w:rsidDel="00000000" w:rsidP="00000000" w:rsidRDefault="00000000" w:rsidRPr="00000000" w14:paraId="00000016">
      <w:pPr>
        <w:spacing w:after="0" w:line="259" w:lineRule="auto"/>
        <w:ind w:left="1440" w:firstLine="0"/>
        <w:jc w:val="both"/>
        <w:rPr>
          <w:rFonts w:ascii="Montserrat" w:cs="Montserrat" w:eastAsia="Montserrat" w:hAnsi="Montserrat"/>
          <w:sz w:val="24"/>
          <w:szCs w:val="24"/>
        </w:rPr>
      </w:pPr>
      <w:hyperlink r:id="rId7">
        <w:r w:rsidDel="00000000" w:rsidR="00000000" w:rsidRPr="00000000">
          <w:rPr>
            <w:rFonts w:ascii="Montserrat" w:cs="Montserrat" w:eastAsia="Montserrat" w:hAnsi="Montserrat"/>
            <w:color w:val="0000ff"/>
            <w:sz w:val="24"/>
            <w:szCs w:val="24"/>
            <w:u w:val="single"/>
            <w:rtl w:val="0"/>
          </w:rPr>
          <w:t xml:space="preserve">https://www.kaggle.com/jonathangmwl/nba-shot-locations</w:t>
        </w:r>
      </w:hyperlink>
      <w:r w:rsidDel="00000000" w:rsidR="00000000" w:rsidRPr="00000000">
        <w:rPr>
          <w:rtl w:val="0"/>
        </w:rPr>
      </w:r>
    </w:p>
    <w:p w:rsidR="00000000" w:rsidDel="00000000" w:rsidP="00000000" w:rsidRDefault="00000000" w:rsidRPr="00000000" w14:paraId="00000017">
      <w:pPr>
        <w:numPr>
          <w:ilvl w:val="1"/>
          <w:numId w:val="2"/>
        </w:numPr>
        <w:spacing w:after="0" w:line="259" w:lineRule="auto"/>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dataset des actions de chaque match entre 2000 et 2020 : </w:t>
      </w:r>
    </w:p>
    <w:p w:rsidR="00000000" w:rsidDel="00000000" w:rsidP="00000000" w:rsidRDefault="00000000" w:rsidRPr="00000000" w14:paraId="00000018">
      <w:pPr>
        <w:spacing w:after="0" w:line="259" w:lineRule="auto"/>
        <w:ind w:left="1440" w:firstLine="0"/>
        <w:jc w:val="both"/>
        <w:rPr>
          <w:rFonts w:ascii="Montserrat" w:cs="Montserrat" w:eastAsia="Montserrat" w:hAnsi="Montserrat"/>
          <w:sz w:val="24"/>
          <w:szCs w:val="24"/>
          <w:u w:val="single"/>
        </w:rPr>
      </w:pPr>
      <w:hyperlink r:id="rId8">
        <w:r w:rsidDel="00000000" w:rsidR="00000000" w:rsidRPr="00000000">
          <w:rPr>
            <w:rFonts w:ascii="Montserrat" w:cs="Montserrat" w:eastAsia="Montserrat" w:hAnsi="Montserrat"/>
            <w:color w:val="0000ff"/>
            <w:sz w:val="24"/>
            <w:szCs w:val="24"/>
            <w:u w:val="single"/>
            <w:rtl w:val="0"/>
          </w:rPr>
          <w:t xml:space="preserve">https://sports-statistics.com/sports-data/nba-basketball-datasets-csv-files/</w:t>
        </w:r>
      </w:hyperlink>
      <w:r w:rsidDel="00000000" w:rsidR="00000000" w:rsidRPr="00000000">
        <w:rPr>
          <w:rtl w:val="0"/>
        </w:rPr>
      </w:r>
    </w:p>
    <w:p w:rsidR="00000000" w:rsidDel="00000000" w:rsidP="00000000" w:rsidRDefault="00000000" w:rsidRPr="00000000" w14:paraId="00000019">
      <w:pPr>
        <w:numPr>
          <w:ilvl w:val="1"/>
          <w:numId w:val="2"/>
        </w:numPr>
        <w:spacing w:after="0" w:line="259" w:lineRule="auto"/>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dataset des bilans d’équipe entre 2014 et 2018 : </w:t>
      </w:r>
    </w:p>
    <w:p w:rsidR="00000000" w:rsidDel="00000000" w:rsidP="00000000" w:rsidRDefault="00000000" w:rsidRPr="00000000" w14:paraId="0000001A">
      <w:pPr>
        <w:spacing w:after="0" w:line="259" w:lineRule="auto"/>
        <w:ind w:left="1440" w:firstLine="0"/>
        <w:jc w:val="both"/>
        <w:rPr>
          <w:rFonts w:ascii="Montserrat" w:cs="Montserrat" w:eastAsia="Montserrat" w:hAnsi="Montserrat"/>
          <w:sz w:val="24"/>
          <w:szCs w:val="24"/>
        </w:rPr>
      </w:pPr>
      <w:hyperlink r:id="rId9">
        <w:r w:rsidDel="00000000" w:rsidR="00000000" w:rsidRPr="00000000">
          <w:rPr>
            <w:rFonts w:ascii="Montserrat" w:cs="Montserrat" w:eastAsia="Montserrat" w:hAnsi="Montserrat"/>
            <w:color w:val="0000ff"/>
            <w:sz w:val="24"/>
            <w:szCs w:val="24"/>
            <w:u w:val="single"/>
            <w:rtl w:val="0"/>
          </w:rPr>
          <w:t xml:space="preserve">https://www.kaggle.com/nathanlauga/nba-games?select=ranking.csv</w:t>
        </w:r>
      </w:hyperlink>
      <w:r w:rsidDel="00000000" w:rsidR="00000000" w:rsidRPr="00000000">
        <w:rPr>
          <w:rtl w:val="0"/>
        </w:rPr>
      </w:r>
    </w:p>
    <w:p w:rsidR="00000000" w:rsidDel="00000000" w:rsidP="00000000" w:rsidRDefault="00000000" w:rsidRPr="00000000" w14:paraId="0000001B">
      <w:pPr>
        <w:numPr>
          <w:ilvl w:val="1"/>
          <w:numId w:val="2"/>
        </w:numPr>
        <w:spacing w:after="0" w:line="259" w:lineRule="auto"/>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dataset des joueurs de NBA depuis 1950 : </w:t>
      </w:r>
    </w:p>
    <w:p w:rsidR="00000000" w:rsidDel="00000000" w:rsidP="00000000" w:rsidRDefault="00000000" w:rsidRPr="00000000" w14:paraId="0000001C">
      <w:pPr>
        <w:spacing w:after="0" w:line="259" w:lineRule="auto"/>
        <w:ind w:left="1440" w:firstLine="0"/>
        <w:jc w:val="both"/>
        <w:rPr>
          <w:rFonts w:ascii="Montserrat" w:cs="Montserrat" w:eastAsia="Montserrat" w:hAnsi="Montserrat"/>
        </w:rPr>
      </w:pPr>
      <w:hyperlink r:id="rId10">
        <w:r w:rsidDel="00000000" w:rsidR="00000000" w:rsidRPr="00000000">
          <w:rPr>
            <w:rFonts w:ascii="Montserrat" w:cs="Montserrat" w:eastAsia="Montserrat" w:hAnsi="Montserrat"/>
            <w:color w:val="0000ff"/>
            <w:sz w:val="24"/>
            <w:szCs w:val="24"/>
            <w:u w:val="single"/>
            <w:rtl w:val="0"/>
          </w:rPr>
          <w:t xml:space="preserve">https://www.kaggle.com/drgilermo/nba-players-stats?select=Players.csv</w:t>
        </w:r>
      </w:hyperlink>
      <w:r w:rsidDel="00000000" w:rsidR="00000000" w:rsidRPr="00000000">
        <w:rPr>
          <w:rtl w:val="0"/>
        </w:rPr>
      </w:r>
    </w:p>
    <w:p w:rsidR="00000000" w:rsidDel="00000000" w:rsidP="00000000" w:rsidRDefault="00000000" w:rsidRPr="00000000" w14:paraId="0000001D">
      <w:pPr>
        <w:spacing w:after="0" w:line="259" w:lineRule="auto"/>
        <w:ind w:left="144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E">
      <w:pPr>
        <w:spacing w:after="0" w:line="259" w:lineRule="auto"/>
        <w:ind w:left="144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F">
      <w:pPr>
        <w:spacing w:after="0" w:line="259" w:lineRule="auto"/>
        <w:ind w:lef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Dimensions d’un terrain de basket :</w:t>
      </w:r>
    </w:p>
    <w:p w:rsidR="00000000" w:rsidDel="00000000" w:rsidP="00000000" w:rsidRDefault="00000000" w:rsidRPr="00000000" w14:paraId="00000020">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Pr>
        <w:drawing>
          <wp:anchor allowOverlap="1" behindDoc="0" distB="114300" distT="114300" distL="114300" distR="114300" hidden="0" layoutInCell="1" locked="0" relativeHeight="0" simplePos="0">
            <wp:simplePos x="0" y="0"/>
            <wp:positionH relativeFrom="margin">
              <wp:posOffset>-458624</wp:posOffset>
            </wp:positionH>
            <wp:positionV relativeFrom="margin">
              <wp:posOffset>3876675</wp:posOffset>
            </wp:positionV>
            <wp:extent cx="6932287" cy="4041915"/>
            <wp:effectExtent b="0" l="0" r="0" t="0"/>
            <wp:wrapNone/>
            <wp:docPr id="12"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6932287" cy="4041915"/>
                    </a:xfrm>
                    <a:prstGeom prst="rect"/>
                    <a:ln/>
                  </pic:spPr>
                </pic:pic>
              </a:graphicData>
            </a:graphic>
          </wp:anchor>
        </w:drawing>
      </w:r>
      <w:r w:rsidDel="00000000" w:rsidR="00000000" w:rsidRPr="00000000">
        <w:rPr>
          <w:rtl w:val="0"/>
        </w:rPr>
      </w:r>
    </w:p>
    <w:p w:rsidR="00000000" w:rsidDel="00000000" w:rsidP="00000000" w:rsidRDefault="00000000" w:rsidRPr="00000000" w14:paraId="00000022">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27">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2F">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30">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32">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Exploration et Data visualisation</w:t>
      </w:r>
    </w:p>
    <w:p w:rsidR="00000000" w:rsidDel="00000000" w:rsidP="00000000" w:rsidRDefault="00000000" w:rsidRPr="00000000" w14:paraId="00000034">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35">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L’analyse des différentes variable de chaque dataset est présentée et résumée dans le document suivant : </w:t>
      </w:r>
    </w:p>
    <w:p w:rsidR="00000000" w:rsidDel="00000000" w:rsidP="00000000" w:rsidRDefault="00000000" w:rsidRPr="00000000" w14:paraId="00000036">
      <w:pPr>
        <w:jc w:val="center"/>
        <w:rPr>
          <w:rFonts w:ascii="Montserrat" w:cs="Montserrat" w:eastAsia="Montserrat" w:hAnsi="Montserrat"/>
          <w:sz w:val="28"/>
          <w:szCs w:val="28"/>
        </w:rPr>
      </w:pPr>
      <w:hyperlink r:id="rId12">
        <w:r w:rsidDel="00000000" w:rsidR="00000000" w:rsidRPr="00000000">
          <w:rPr>
            <w:rFonts w:ascii="Montserrat" w:cs="Montserrat" w:eastAsia="Montserrat" w:hAnsi="Montserrat"/>
            <w:b w:val="1"/>
            <w:color w:val="1155cc"/>
            <w:sz w:val="28"/>
            <w:szCs w:val="28"/>
            <w:u w:val="single"/>
            <w:rtl w:val="0"/>
          </w:rPr>
          <w:t xml:space="preserve">rapport d'exploration des données</w:t>
        </w:r>
      </w:hyperlink>
      <w:r w:rsidDel="00000000" w:rsidR="00000000" w:rsidRPr="00000000">
        <w:rPr>
          <w:rtl w:val="0"/>
        </w:rPr>
      </w:r>
    </w:p>
    <w:p w:rsidR="00000000" w:rsidDel="00000000" w:rsidP="00000000" w:rsidRDefault="00000000" w:rsidRPr="00000000" w14:paraId="00000037">
      <w:pPr>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8">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Parmi les différentes variables présentes dans les datasets, la variable </w:t>
      </w:r>
      <w:r w:rsidDel="00000000" w:rsidR="00000000" w:rsidRPr="00000000">
        <w:rPr>
          <w:rFonts w:ascii="Montserrat" w:cs="Montserrat" w:eastAsia="Montserrat" w:hAnsi="Montserrat"/>
          <w:i w:val="1"/>
          <w:sz w:val="24"/>
          <w:szCs w:val="24"/>
          <w:rtl w:val="0"/>
        </w:rPr>
        <w:t xml:space="preserve">Shot Made Flag</w:t>
      </w:r>
      <w:r w:rsidDel="00000000" w:rsidR="00000000" w:rsidRPr="00000000">
        <w:rPr>
          <w:rFonts w:ascii="Montserrat" w:cs="Montserrat" w:eastAsia="Montserrat" w:hAnsi="Montserrat"/>
          <w:sz w:val="24"/>
          <w:szCs w:val="24"/>
          <w:rtl w:val="0"/>
        </w:rPr>
        <w:t xml:space="preserve"> est la variable cible puisqu’elle indique si un tir est réussi (valeur = 1) ou non (valeur = 0). Les variables </w:t>
      </w:r>
      <w:r w:rsidDel="00000000" w:rsidR="00000000" w:rsidRPr="00000000">
        <w:rPr>
          <w:rFonts w:ascii="Montserrat" w:cs="Montserrat" w:eastAsia="Montserrat" w:hAnsi="Montserrat"/>
          <w:i w:val="1"/>
          <w:sz w:val="24"/>
          <w:szCs w:val="24"/>
          <w:rtl w:val="0"/>
        </w:rPr>
        <w:t xml:space="preserve">X Location </w:t>
      </w:r>
      <w:r w:rsidDel="00000000" w:rsidR="00000000" w:rsidRPr="00000000">
        <w:rPr>
          <w:rFonts w:ascii="Montserrat" w:cs="Montserrat" w:eastAsia="Montserrat" w:hAnsi="Montserrat"/>
          <w:sz w:val="24"/>
          <w:szCs w:val="24"/>
          <w:rtl w:val="0"/>
        </w:rPr>
        <w:t xml:space="preserve">et </w:t>
      </w:r>
      <w:r w:rsidDel="00000000" w:rsidR="00000000" w:rsidRPr="00000000">
        <w:rPr>
          <w:rFonts w:ascii="Montserrat" w:cs="Montserrat" w:eastAsia="Montserrat" w:hAnsi="Montserrat"/>
          <w:i w:val="1"/>
          <w:sz w:val="24"/>
          <w:szCs w:val="24"/>
          <w:rtl w:val="0"/>
        </w:rPr>
        <w:t xml:space="preserve">Y Location</w:t>
      </w:r>
      <w:r w:rsidDel="00000000" w:rsidR="00000000" w:rsidRPr="00000000">
        <w:rPr>
          <w:rFonts w:ascii="Montserrat" w:cs="Montserrat" w:eastAsia="Montserrat" w:hAnsi="Montserrat"/>
          <w:sz w:val="24"/>
          <w:szCs w:val="24"/>
          <w:rtl w:val="0"/>
        </w:rPr>
        <w:t xml:space="preserve"> indiquent les coordonnées du tir par rapport au panier comme illustré sur la figure suivante :</w:t>
      </w:r>
    </w:p>
    <w:p w:rsidR="00000000" w:rsidDel="00000000" w:rsidP="00000000" w:rsidRDefault="00000000" w:rsidRPr="00000000" w14:paraId="00000039">
      <w:pPr>
        <w:jc w:val="both"/>
        <w:rPr>
          <w:rFonts w:ascii="Montserrat" w:cs="Montserrat" w:eastAsia="Montserrat" w:hAnsi="Montserrat"/>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-2352674</wp:posOffset>
                </wp:positionH>
                <wp:positionV relativeFrom="paragraph">
                  <wp:posOffset>171450</wp:posOffset>
                </wp:positionV>
                <wp:extent cx="10527477" cy="5740291"/>
                <wp:effectExtent b="0" l="0" r="0" t="0"/>
                <wp:wrapSquare wrapText="bothSides" distB="114300" distT="114300" distL="114300" distR="114300"/>
                <wp:docPr id="5" name=""/>
                <a:graphic>
                  <a:graphicData uri="http://schemas.microsoft.com/office/word/2010/wordprocessingGroup">
                    <wpg:wgp>
                      <wpg:cNvGrpSpPr/>
                      <wpg:grpSpPr>
                        <a:xfrm>
                          <a:off x="152400" y="152400"/>
                          <a:ext cx="10527477" cy="5740291"/>
                          <a:chOff x="152400" y="152400"/>
                          <a:chExt cx="6096000" cy="3543300"/>
                        </a:xfrm>
                      </wpg:grpSpPr>
                      <pic:pic>
                        <pic:nvPicPr>
                          <pic:cNvPr id="2" name="Shape 2"/>
                          <pic:cNvPicPr preferRelativeResize="0"/>
                        </pic:nvPicPr>
                        <pic:blipFill>
                          <a:blip r:embed="rId13">
                            <a:alphaModFix/>
                          </a:blip>
                          <a:stretch>
                            <a:fillRect/>
                          </a:stretch>
                        </pic:blipFill>
                        <pic:spPr>
                          <a:xfrm>
                            <a:off x="152400" y="152400"/>
                            <a:ext cx="6096000" cy="3543300"/>
                          </a:xfrm>
                          <a:prstGeom prst="rect">
                            <a:avLst/>
                          </a:prstGeom>
                          <a:noFill/>
                          <a:ln>
                            <a:noFill/>
                          </a:ln>
                        </pic:spPr>
                      </pic:pic>
                      <wps:wsp>
                        <wps:cNvCnPr/>
                        <wps:spPr>
                          <a:xfrm>
                            <a:off x="3207075" y="807725"/>
                            <a:ext cx="947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07075" y="807725"/>
                            <a:ext cx="19200" cy="175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 name="Shape 5"/>
                        <wps:spPr>
                          <a:xfrm>
                            <a:off x="4064325" y="707700"/>
                            <a:ext cx="32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SpPr txBox="1"/>
                        <wps:cNvPr id="6" name="Shape 6"/>
                        <wps:spPr>
                          <a:xfrm>
                            <a:off x="3264225" y="2260275"/>
                            <a:ext cx="32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-2352674</wp:posOffset>
                </wp:positionH>
                <wp:positionV relativeFrom="paragraph">
                  <wp:posOffset>171450</wp:posOffset>
                </wp:positionV>
                <wp:extent cx="10527477" cy="5740291"/>
                <wp:effectExtent b="0" l="0" r="0" t="0"/>
                <wp:wrapSquare wrapText="bothSides" distB="114300" distT="114300" distL="114300" distR="114300"/>
                <wp:docPr id="5"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10527477" cy="5740291"/>
                        </a:xfrm>
                        <a:prstGeom prst="rect"/>
                        <a:ln/>
                      </pic:spPr>
                    </pic:pic>
                  </a:graphicData>
                </a:graphic>
              </wp:anchor>
            </w:drawing>
          </mc:Fallback>
        </mc:AlternateContent>
      </w:r>
    </w:p>
    <w:p w:rsidR="00000000" w:rsidDel="00000000" w:rsidP="00000000" w:rsidRDefault="00000000" w:rsidRPr="00000000" w14:paraId="0000003A">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Pour avoir un premier aperçu des liens entre les différentes variables quantitatives présentes dans les données des tirs, on peut commencer par s’intéresser à la matrice de corrélation :</w:t>
      </w:r>
    </w:p>
    <w:p w:rsidR="00000000" w:rsidDel="00000000" w:rsidP="00000000" w:rsidRDefault="00000000" w:rsidRPr="00000000" w14:paraId="0000003B">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C">
      <w:pPr>
        <w:jc w:val="center"/>
        <w:rPr>
          <w:rFonts w:ascii="Montserrat" w:cs="Montserrat" w:eastAsia="Montserrat" w:hAnsi="Montserrat"/>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129258</wp:posOffset>
            </wp:positionV>
            <wp:extent cx="5731200" cy="4902200"/>
            <wp:effectExtent b="0" l="0" r="0" t="0"/>
            <wp:wrapNone/>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4902200"/>
                    </a:xfrm>
                    <a:prstGeom prst="rect"/>
                    <a:ln/>
                  </pic:spPr>
                </pic:pic>
              </a:graphicData>
            </a:graphic>
          </wp:anchor>
        </w:drawing>
      </w:r>
    </w:p>
    <w:p w:rsidR="00000000" w:rsidDel="00000000" w:rsidP="00000000" w:rsidRDefault="00000000" w:rsidRPr="00000000" w14:paraId="0000003D">
      <w:pPr>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3E">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3F">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40">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41">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42">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43">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44">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45">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46">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47">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48">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49">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4A">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4B">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4C">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4D">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4E">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4F">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50">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1">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2">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On remarque des corrélations attendues : </w:t>
      </w:r>
    </w:p>
    <w:p w:rsidR="00000000" w:rsidDel="00000000" w:rsidP="00000000" w:rsidRDefault="00000000" w:rsidRPr="00000000" w14:paraId="00000053">
      <w:pPr>
        <w:numPr>
          <w:ilvl w:val="0"/>
          <w:numId w:val="3"/>
        </w:numPr>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le poids et la taille d’un joueur sont fortement corrélées</w:t>
      </w:r>
      <w:r w:rsidDel="00000000" w:rsidR="00000000" w:rsidRPr="00000000">
        <w:rPr>
          <w:rtl w:val="0"/>
        </w:rPr>
      </w:r>
    </w:p>
    <w:p w:rsidR="00000000" w:rsidDel="00000000" w:rsidP="00000000" w:rsidRDefault="00000000" w:rsidRPr="00000000" w14:paraId="00000054">
      <w:pPr>
        <w:numPr>
          <w:ilvl w:val="0"/>
          <w:numId w:val="3"/>
        </w:numPr>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la variable </w:t>
      </w:r>
      <w:r w:rsidDel="00000000" w:rsidR="00000000" w:rsidRPr="00000000">
        <w:rPr>
          <w:rFonts w:ascii="Montserrat" w:cs="Montserrat" w:eastAsia="Montserrat" w:hAnsi="Montserrat"/>
          <w:i w:val="1"/>
          <w:sz w:val="24"/>
          <w:szCs w:val="24"/>
          <w:rtl w:val="0"/>
        </w:rPr>
        <w:t xml:space="preserve">Y Location</w:t>
      </w:r>
      <w:r w:rsidDel="00000000" w:rsidR="00000000" w:rsidRPr="00000000">
        <w:rPr>
          <w:rFonts w:ascii="Montserrat" w:cs="Montserrat" w:eastAsia="Montserrat" w:hAnsi="Montserrat"/>
          <w:sz w:val="24"/>
          <w:szCs w:val="24"/>
          <w:rtl w:val="0"/>
        </w:rPr>
        <w:t xml:space="preserve">, qui représente la coordonnée sur la longueur du terrain,</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sz w:val="24"/>
          <w:szCs w:val="24"/>
          <w:rtl w:val="0"/>
        </w:rPr>
        <w:t xml:space="preserve">est corrélée avec </w:t>
      </w:r>
      <w:r w:rsidDel="00000000" w:rsidR="00000000" w:rsidRPr="00000000">
        <w:rPr>
          <w:rFonts w:ascii="Montserrat" w:cs="Montserrat" w:eastAsia="Montserrat" w:hAnsi="Montserrat"/>
          <w:i w:val="1"/>
          <w:sz w:val="24"/>
          <w:szCs w:val="24"/>
          <w:rtl w:val="0"/>
        </w:rPr>
        <w:t xml:space="preserve">Shot Distance </w:t>
      </w:r>
    </w:p>
    <w:p w:rsidR="00000000" w:rsidDel="00000000" w:rsidP="00000000" w:rsidRDefault="00000000" w:rsidRPr="00000000" w14:paraId="00000055">
      <w:pPr>
        <w:jc w:val="both"/>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56">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On note également une anti-corrélation faible entre la taille d’un joueur, </w:t>
      </w:r>
      <w:r w:rsidDel="00000000" w:rsidR="00000000" w:rsidRPr="00000000">
        <w:rPr>
          <w:rFonts w:ascii="Montserrat" w:cs="Montserrat" w:eastAsia="Montserrat" w:hAnsi="Montserrat"/>
          <w:i w:val="1"/>
          <w:sz w:val="24"/>
          <w:szCs w:val="24"/>
          <w:rtl w:val="0"/>
        </w:rPr>
        <w:t xml:space="preserve">height</w:t>
      </w:r>
      <w:r w:rsidDel="00000000" w:rsidR="00000000" w:rsidRPr="00000000">
        <w:rPr>
          <w:rFonts w:ascii="Montserrat" w:cs="Montserrat" w:eastAsia="Montserrat" w:hAnsi="Montserrat"/>
          <w:sz w:val="24"/>
          <w:szCs w:val="24"/>
          <w:rtl w:val="0"/>
        </w:rPr>
        <w:t xml:space="preserve">, et la distance du tir </w:t>
      </w:r>
      <w:r w:rsidDel="00000000" w:rsidR="00000000" w:rsidRPr="00000000">
        <w:rPr>
          <w:rFonts w:ascii="Montserrat" w:cs="Montserrat" w:eastAsia="Montserrat" w:hAnsi="Montserrat"/>
          <w:i w:val="1"/>
          <w:sz w:val="24"/>
          <w:szCs w:val="24"/>
          <w:rtl w:val="0"/>
        </w:rPr>
        <w:t xml:space="preserve">Shot Distance</w:t>
      </w:r>
      <w:r w:rsidDel="00000000" w:rsidR="00000000" w:rsidRPr="00000000">
        <w:rPr>
          <w:rFonts w:ascii="Montserrat" w:cs="Montserrat" w:eastAsia="Montserrat" w:hAnsi="Montserrat"/>
          <w:sz w:val="24"/>
          <w:szCs w:val="24"/>
          <w:rtl w:val="0"/>
        </w:rPr>
        <w:t xml:space="preserve">. On peut vérifier visuellement cette relation en discrétisant la variable </w:t>
      </w:r>
      <w:r w:rsidDel="00000000" w:rsidR="00000000" w:rsidRPr="00000000">
        <w:rPr>
          <w:rFonts w:ascii="Montserrat" w:cs="Montserrat" w:eastAsia="Montserrat" w:hAnsi="Montserrat"/>
          <w:i w:val="1"/>
          <w:sz w:val="24"/>
          <w:szCs w:val="24"/>
          <w:rtl w:val="0"/>
        </w:rPr>
        <w:t xml:space="preserve">height </w:t>
      </w:r>
      <w:r w:rsidDel="00000000" w:rsidR="00000000" w:rsidRPr="00000000">
        <w:rPr>
          <w:rFonts w:ascii="Montserrat" w:cs="Montserrat" w:eastAsia="Montserrat" w:hAnsi="Montserrat"/>
          <w:sz w:val="24"/>
          <w:szCs w:val="24"/>
          <w:rtl w:val="0"/>
        </w:rPr>
        <w:t xml:space="preserve">en 2 catégories : </w:t>
      </w:r>
    </w:p>
    <w:p w:rsidR="00000000" w:rsidDel="00000000" w:rsidP="00000000" w:rsidRDefault="00000000" w:rsidRPr="00000000" w14:paraId="00000057">
      <w:pPr>
        <w:numPr>
          <w:ilvl w:val="0"/>
          <w:numId w:val="1"/>
        </w:numPr>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Joueurs de plus de 2 m</w:t>
      </w:r>
    </w:p>
    <w:p w:rsidR="00000000" w:rsidDel="00000000" w:rsidP="00000000" w:rsidRDefault="00000000" w:rsidRPr="00000000" w14:paraId="00000058">
      <w:pPr>
        <w:numPr>
          <w:ilvl w:val="0"/>
          <w:numId w:val="1"/>
        </w:numPr>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Joueurs de moins de 2m</w:t>
      </w:r>
    </w:p>
    <w:p w:rsidR="00000000" w:rsidDel="00000000" w:rsidP="00000000" w:rsidRDefault="00000000" w:rsidRPr="00000000" w14:paraId="00000059">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A">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B">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On peut alors s’intéresser au nombre de tirs effectués en fonction de la distance pour ces deux catégories :</w:t>
      </w:r>
    </w:p>
    <w:p w:rsidR="00000000" w:rsidDel="00000000" w:rsidP="00000000" w:rsidRDefault="00000000" w:rsidRPr="00000000" w14:paraId="0000005C">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D">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638800" cy="4800600"/>
            <wp:effectExtent b="0" l="0" r="0" t="0"/>
            <wp:docPr id="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6388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F">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0">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On remarque effectivement que les joueurs de petite taille (&lt;2m) tentent plus de paniers à 3 points que les grands. Le test de corrélation de Pearson entre </w:t>
      </w:r>
      <w:r w:rsidDel="00000000" w:rsidR="00000000" w:rsidRPr="00000000">
        <w:rPr>
          <w:rFonts w:ascii="Montserrat" w:cs="Montserrat" w:eastAsia="Montserrat" w:hAnsi="Montserrat"/>
          <w:i w:val="1"/>
          <w:sz w:val="24"/>
          <w:szCs w:val="24"/>
          <w:rtl w:val="0"/>
        </w:rPr>
        <w:t xml:space="preserve">height</w:t>
      </w:r>
      <w:r w:rsidDel="00000000" w:rsidR="00000000" w:rsidRPr="00000000">
        <w:rPr>
          <w:rFonts w:ascii="Montserrat" w:cs="Montserrat" w:eastAsia="Montserrat" w:hAnsi="Montserrat"/>
          <w:sz w:val="24"/>
          <w:szCs w:val="24"/>
          <w:rtl w:val="0"/>
        </w:rPr>
        <w:t xml:space="preserve"> et </w:t>
      </w:r>
      <w:r w:rsidDel="00000000" w:rsidR="00000000" w:rsidRPr="00000000">
        <w:rPr>
          <w:rFonts w:ascii="Montserrat" w:cs="Montserrat" w:eastAsia="Montserrat" w:hAnsi="Montserrat"/>
          <w:i w:val="1"/>
          <w:sz w:val="24"/>
          <w:szCs w:val="24"/>
          <w:rtl w:val="0"/>
        </w:rPr>
        <w:t xml:space="preserve">Shot Distance</w:t>
      </w:r>
      <w:r w:rsidDel="00000000" w:rsidR="00000000" w:rsidRPr="00000000">
        <w:rPr>
          <w:rFonts w:ascii="Montserrat" w:cs="Montserrat" w:eastAsia="Montserrat" w:hAnsi="Montserrat"/>
          <w:sz w:val="24"/>
          <w:szCs w:val="24"/>
          <w:rtl w:val="0"/>
        </w:rPr>
        <w:t xml:space="preserve"> renvoie : </w:t>
      </w:r>
    </w:p>
    <w:p w:rsidR="00000000" w:rsidDel="00000000" w:rsidP="00000000" w:rsidRDefault="00000000" w:rsidRPr="00000000" w14:paraId="00000061">
      <w:pPr>
        <w:jc w:val="both"/>
        <w:rPr>
          <w:i w:val="1"/>
          <w:sz w:val="24"/>
          <w:szCs w:val="24"/>
        </w:rPr>
      </w:pPr>
      <w:r w:rsidDel="00000000" w:rsidR="00000000" w:rsidRPr="00000000">
        <w:rPr>
          <w:rtl w:val="0"/>
        </w:rPr>
      </w:r>
    </w:p>
    <w:p w:rsidR="00000000" w:rsidDel="00000000" w:rsidP="00000000" w:rsidRDefault="00000000" w:rsidRPr="00000000" w14:paraId="00000062">
      <w:pPr>
        <w:jc w:val="both"/>
        <w:rPr>
          <w:i w:val="1"/>
          <w:sz w:val="24"/>
          <w:szCs w:val="24"/>
        </w:rPr>
      </w:pPr>
      <w:r w:rsidDel="00000000" w:rsidR="00000000" w:rsidRPr="00000000">
        <w:rPr>
          <w:i w:val="1"/>
          <w:sz w:val="24"/>
          <w:szCs w:val="24"/>
          <w:rtl w:val="0"/>
        </w:rPr>
        <w:t xml:space="preserve">Coefficient de correlation =  -0.18563341147377913</w:t>
      </w:r>
    </w:p>
    <w:p w:rsidR="00000000" w:rsidDel="00000000" w:rsidP="00000000" w:rsidRDefault="00000000" w:rsidRPr="00000000" w14:paraId="00000063">
      <w:pPr>
        <w:jc w:val="both"/>
        <w:rPr>
          <w:i w:val="1"/>
          <w:sz w:val="24"/>
          <w:szCs w:val="24"/>
        </w:rPr>
      </w:pPr>
      <w:r w:rsidDel="00000000" w:rsidR="00000000" w:rsidRPr="00000000">
        <w:rPr>
          <w:i w:val="1"/>
          <w:sz w:val="24"/>
          <w:szCs w:val="24"/>
          <w:rtl w:val="0"/>
        </w:rPr>
        <w:t xml:space="preserve">p_value =  0.0</w:t>
      </w:r>
    </w:p>
    <w:p w:rsidR="00000000" w:rsidDel="00000000" w:rsidP="00000000" w:rsidRDefault="00000000" w:rsidRPr="00000000" w14:paraId="00000064">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5">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Les deux variables ne sont donc pas indépendantes.</w:t>
      </w:r>
    </w:p>
    <w:p w:rsidR="00000000" w:rsidDel="00000000" w:rsidP="00000000" w:rsidRDefault="00000000" w:rsidRPr="00000000" w14:paraId="00000066">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7">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8">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9">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A">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Proportions de tirs ratés ou réussis en fonction du temps restant dans les différents quart-temps (</w:t>
      </w:r>
      <w:r w:rsidDel="00000000" w:rsidR="00000000" w:rsidRPr="00000000">
        <w:rPr>
          <w:rFonts w:ascii="Montserrat" w:cs="Montserrat" w:eastAsia="Montserrat" w:hAnsi="Montserrat"/>
          <w:i w:val="1"/>
          <w:sz w:val="24"/>
          <w:szCs w:val="24"/>
          <w:rtl w:val="0"/>
        </w:rPr>
        <w:t xml:space="preserve">Period</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6B">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731200" cy="5016500"/>
            <wp:effectExtent b="0" l="0" r="0" t="0"/>
            <wp:docPr id="1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D">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Même figure mais uniquement pour les prolongations :</w:t>
      </w:r>
    </w:p>
    <w:p w:rsidR="00000000" w:rsidDel="00000000" w:rsidP="00000000" w:rsidRDefault="00000000" w:rsidRPr="00000000" w14:paraId="0000006E">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F">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anchor allowOverlap="1" behindDoc="0" distB="114300" distT="114300" distL="114300" distR="114300" hidden="0" layoutInCell="1" locked="0" relativeHeight="0" simplePos="0">
            <wp:simplePos x="0" y="0"/>
            <wp:positionH relativeFrom="page">
              <wp:posOffset>2217900</wp:posOffset>
            </wp:positionH>
            <wp:positionV relativeFrom="page">
              <wp:posOffset>7121461</wp:posOffset>
            </wp:positionV>
            <wp:extent cx="3127205" cy="2528888"/>
            <wp:effectExtent b="0" l="0" r="0" t="0"/>
            <wp:wrapSquare wrapText="bothSides" distB="114300" distT="114300" distL="114300" distR="114300"/>
            <wp:docPr id="1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127205" cy="2528888"/>
                    </a:xfrm>
                    <a:prstGeom prst="rect"/>
                    <a:ln/>
                  </pic:spPr>
                </pic:pic>
              </a:graphicData>
            </a:graphic>
          </wp:anchor>
        </w:drawing>
      </w:r>
      <w:r w:rsidDel="00000000" w:rsidR="00000000" w:rsidRPr="00000000">
        <w:rPr>
          <w:rtl w:val="0"/>
        </w:rPr>
      </w:r>
    </w:p>
    <w:p w:rsidR="00000000" w:rsidDel="00000000" w:rsidP="00000000" w:rsidRDefault="00000000" w:rsidRPr="00000000" w14:paraId="00000070">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1">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2">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3">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4">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5">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6">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7">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8">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9">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A">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B">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On peut également s’intéresser aux performances au tir des 20 meilleurs scoreurs encore actifs par rapport à celles de l’ensemble des joueurs. En sélectionnant uniquement ces 20 joueurs, il est possible d’introduire des biais dans la distribution des variables explicatives. On peut par exemple se demander si les tailles et les poids de ces 20 joueurs sont bien distribuées : </w:t>
      </w:r>
    </w:p>
    <w:p w:rsidR="00000000" w:rsidDel="00000000" w:rsidP="00000000" w:rsidRDefault="00000000" w:rsidRPr="00000000" w14:paraId="0000007C">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518882" cy="3644722"/>
            <wp:effectExtent b="0" l="0" r="0" t="0"/>
            <wp:docPr id="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518882" cy="3644722"/>
                    </a:xfrm>
                    <a:prstGeom prst="rect"/>
                    <a:ln/>
                  </pic:spPr>
                </pic:pic>
              </a:graphicData>
            </a:graphic>
          </wp:inline>
        </w:drawing>
      </w:r>
      <w:r w:rsidDel="00000000" w:rsidR="00000000" w:rsidRPr="00000000">
        <w:rPr>
          <w:rFonts w:ascii="Montserrat" w:cs="Montserrat" w:eastAsia="Montserrat" w:hAnsi="Montserrat"/>
          <w:sz w:val="24"/>
          <w:szCs w:val="24"/>
        </w:rPr>
        <w:drawing>
          <wp:inline distB="114300" distT="114300" distL="114300" distR="114300">
            <wp:extent cx="5554801" cy="3663216"/>
            <wp:effectExtent b="0" l="0" r="0" t="0"/>
            <wp:docPr id="1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554801" cy="3663216"/>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E">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731200" cy="3708400"/>
            <wp:effectExtent b="0" l="0" r="0" t="0"/>
            <wp:docPr id="11"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0">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731200" cy="4610100"/>
            <wp:effectExtent b="0" l="0" r="0" t="0"/>
            <wp:docPr id="1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731200" cy="2717800"/>
            <wp:effectExtent b="0" l="0" r="0" t="0"/>
            <wp:docPr id="6"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both"/>
        <w:rPr>
          <w:rFonts w:ascii="Montserrat" w:cs="Montserrat" w:eastAsia="Montserrat" w:hAnsi="Montserrat"/>
          <w:sz w:val="24"/>
          <w:szCs w:val="24"/>
        </w:rPr>
      </w:pPr>
      <w:r w:rsidDel="00000000" w:rsidR="00000000" w:rsidRPr="00000000">
        <w:rPr>
          <w:rtl w:val="0"/>
        </w:rPr>
      </w:r>
    </w:p>
    <w:sectPr>
      <w:headerReference r:id="rId24" w:type="first"/>
      <w:footerReference r:id="rId25" w:type="default"/>
      <w:footerReference r:id="rId2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center"/>
      <w:rPr/>
    </w:pPr>
    <w:r w:rsidDel="00000000" w:rsidR="00000000" w:rsidRPr="00000000">
      <w:rPr/>
      <w:drawing>
        <wp:inline distB="114300" distT="114300" distL="114300" distR="114300">
          <wp:extent cx="2085975" cy="904875"/>
          <wp:effectExtent b="0" l="0" r="0" t="0"/>
          <wp:docPr id="10" name="image2.png"/>
          <a:graphic>
            <a:graphicData uri="http://schemas.openxmlformats.org/drawingml/2006/picture">
              <pic:pic>
                <pic:nvPicPr>
                  <pic:cNvPr id="0" name="image2.png"/>
                  <pic:cNvPicPr preferRelativeResize="0"/>
                </pic:nvPicPr>
                <pic:blipFill>
                  <a:blip r:embed="rId1"/>
                  <a:srcRect b="15787" l="0" r="0" t="12781"/>
                  <a:stretch>
                    <a:fillRect/>
                  </a:stretch>
                </pic:blipFill>
                <pic:spPr>
                  <a:xfrm>
                    <a:off x="0" y="0"/>
                    <a:ext cx="2085975" cy="90487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-1095373</wp:posOffset>
          </wp:positionH>
          <wp:positionV relativeFrom="paragraph">
            <wp:posOffset>-457197</wp:posOffset>
          </wp:positionV>
          <wp:extent cx="295275" cy="8905875"/>
          <wp:effectExtent b="0" l="0" r="0" t="0"/>
          <wp:wrapNone/>
          <wp:docPr id="16" name="image3.png"/>
          <a:graphic>
            <a:graphicData uri="http://schemas.openxmlformats.org/drawingml/2006/picture">
              <pic:pic>
                <pic:nvPicPr>
                  <pic:cNvPr id="0" name="image3.png"/>
                  <pic:cNvPicPr preferRelativeResize="0"/>
                </pic:nvPicPr>
                <pic:blipFill>
                  <a:blip r:embed="rId2"/>
                  <a:srcRect b="0" l="0" r="73394" t="-56"/>
                  <a:stretch>
                    <a:fillRect/>
                  </a:stretch>
                </pic:blipFill>
                <pic:spPr>
                  <a:xfrm rot="5400000">
                    <a:off x="0" y="0"/>
                    <a:ext cx="295275" cy="89058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7.png"/><Relationship Id="rId21" Type="http://schemas.openxmlformats.org/officeDocument/2006/relationships/image" Target="media/image8.png"/><Relationship Id="rId24" Type="http://schemas.openxmlformats.org/officeDocument/2006/relationships/header" Target="header1.xm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nathanlauga/nba-games?select=ranking.csv" TargetMode="External"/><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jonathangmwl/nba-shot-locations" TargetMode="External"/><Relationship Id="rId8" Type="http://schemas.openxmlformats.org/officeDocument/2006/relationships/hyperlink" Target="https://sports-statistics.com/sports-data/nba-basketball-datasets-csv-files/" TargetMode="External"/><Relationship Id="rId11" Type="http://schemas.openxmlformats.org/officeDocument/2006/relationships/image" Target="media/image10.jpg"/><Relationship Id="rId10" Type="http://schemas.openxmlformats.org/officeDocument/2006/relationships/hyperlink" Target="https://www.kaggle.com/drgilermo/nba-players-stats?select=Players.csv" TargetMode="External"/><Relationship Id="rId13" Type="http://schemas.openxmlformats.org/officeDocument/2006/relationships/image" Target="media/image14.png"/><Relationship Id="rId12" Type="http://schemas.openxmlformats.org/officeDocument/2006/relationships/hyperlink" Target="https://docs.google.com/spreadsheets/d/10T5VdpQMjAsnyxNMDMqfEV9x0by2_Xxe/edit?usp=share_link&amp;ouid=115159239274882355549&amp;rtpof=true&amp;sd=true" TargetMode="External"/><Relationship Id="rId15" Type="http://schemas.openxmlformats.org/officeDocument/2006/relationships/image" Target="media/image9.png"/><Relationship Id="rId14" Type="http://schemas.openxmlformats.org/officeDocument/2006/relationships/image" Target="media/image13.png"/><Relationship Id="rId17" Type="http://schemas.openxmlformats.org/officeDocument/2006/relationships/image" Target="media/image6.png"/><Relationship Id="rId16" Type="http://schemas.openxmlformats.org/officeDocument/2006/relationships/image" Target="media/image12.png"/><Relationship Id="rId19" Type="http://schemas.openxmlformats.org/officeDocument/2006/relationships/image" Target="media/image5.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QL9ZuZS6zmEkwTJaFsxidnBJHQ==">AMUW2mUlybBMNGCXWE7UjtEL5R1fB6SkYkV5X9AhKDjIQLO7kjbdXVz6tK9YtJlbOddaBIrT2eqw1C487aEkw+7Hqkcx/+cdiGvjd8Y4+Lvz1ZKV81ao8CM=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