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/>
      </w:pPr>
      <w:r>
        <w:rPr>
          <w:b/>
          <w:bCs/>
          <w:sz w:val="36"/>
          <w:szCs w:val="36"/>
          <w:lang w:val="it-IT"/>
        </w:rPr>
        <w:t>Esercizio S2L5</w:t>
      </w:r>
    </w:p>
    <w:p w14:paraId="00000002">
      <w:pPr>
        <w:rPr/>
      </w:pPr>
    </w:p>
    <w:p w14:paraId="00000003">
      <w:pPr>
        <w:rPr/>
      </w:pPr>
      <w:r>
        <w:rPr/>
        <w:drawing xmlns:mc="http://schemas.openxmlformats.org/markup-compatibility/2006">
          <wp:inline>
            <wp:extent cx="5731510" cy="4030980"/>
            <wp:effectExtent l="0" t="0" r="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</w:p>
    <w:p w14:paraId="00000004">
      <w:pPr>
        <w:rPr/>
      </w:pPr>
    </w:p>
    <w:p w14:paraId="00000005">
      <w:pPr>
        <w:rPr/>
      </w:pPr>
      <w:r>
        <w:rPr/>
        <w:drawing xmlns:mc="http://schemas.openxmlformats.org/markup-compatibility/2006">
          <wp:inline>
            <wp:extent cx="573151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pPr>
        <w:rPr/>
      </w:pPr>
    </w:p>
    <w:p w14:paraId="00000007"/>
    <w:p w14:paraId="00000008"/>
    <w:p w14:paraId="00000009"/>
    <w:p w14:paraId="0000000A"/>
    <w:p w14:paraId="000000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 xml:space="preserve">1 quadrato </w:t>
      </w:r>
    </w:p>
    <w:p w14:paraId="0000000C">
      <w:pPr>
        <w:rPr/>
      </w:pPr>
      <w:r>
        <w:rPr/>
        <w:drawing xmlns:mc="http://schemas.openxmlformats.org/markup-compatibility/2006">
          <wp:inline>
            <wp:extent cx="5043805" cy="152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rPr/>
      </w:pPr>
    </w:p>
    <w:p w14:paraId="0000000E">
      <w:pPr>
        <w:rPr/>
      </w:pPr>
    </w:p>
    <w:p w14:paraId="0000000F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  <w:lang w:val="it-IT"/>
        </w:rPr>
        <w:t>2 cerchio</w:t>
      </w:r>
    </w:p>
    <w:p w14:paraId="00000010">
      <w:pPr>
        <w:rPr/>
      </w:pPr>
      <w:r>
        <w:rPr/>
        <w:drawing xmlns:mc="http://schemas.openxmlformats.org/markup-compatibility/2006">
          <wp:inline>
            <wp:extent cx="4764405" cy="140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rPr/>
      </w:pPr>
    </w:p>
    <w:p w14:paraId="00000012">
      <w:pPr>
        <w:rPr/>
      </w:pPr>
    </w:p>
    <w:p w14:paraId="00000013">
      <w:pPr>
        <w:rPr/>
      </w:pPr>
    </w:p>
    <w:p w14:paraId="000000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>3 renttangolo</w:t>
      </w:r>
    </w:p>
    <w:p w14:paraId="00000015">
      <w:r>
        <w:rPr/>
        <w:drawing xmlns:mc="http://schemas.openxmlformats.org/markup-compatibility/2006">
          <wp:inline>
            <wp:extent cx="5731510" cy="176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footnotePr/>
  <w:endnotePr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