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BE84" w14:textId="77777777" w:rsidR="00DD7784" w:rsidRPr="009921FC" w:rsidRDefault="00606014" w:rsidP="00606014">
      <w:pPr>
        <w:pStyle w:val="Title"/>
        <w:rPr>
          <w:b/>
          <w:bCs/>
        </w:rPr>
      </w:pPr>
      <w:r w:rsidRPr="009921FC">
        <w:rPr>
          <w:b/>
          <w:bCs/>
        </w:rPr>
        <w:t>Aquacrop for python</w:t>
      </w:r>
    </w:p>
    <w:p w14:paraId="41338088" w14:textId="2B4BAD77" w:rsidR="00606014" w:rsidRDefault="00606014" w:rsidP="00606014"/>
    <w:p w14:paraId="4BEB5C44" w14:textId="31C1A8FA" w:rsidR="00606014" w:rsidRPr="00B7449A" w:rsidRDefault="00606014" w:rsidP="00606014">
      <w:pPr>
        <w:rPr>
          <w:i/>
          <w:iCs/>
        </w:rPr>
      </w:pPr>
      <w:r w:rsidRPr="00B7449A">
        <w:rPr>
          <w:i/>
          <w:iCs/>
        </w:rPr>
        <w:t>Last updated 1</w:t>
      </w:r>
      <w:r w:rsidR="009862EC">
        <w:rPr>
          <w:i/>
          <w:iCs/>
        </w:rPr>
        <w:t>5</w:t>
      </w:r>
      <w:r w:rsidRPr="00B7449A">
        <w:rPr>
          <w:i/>
          <w:iCs/>
        </w:rPr>
        <w:t>/09/2023</w:t>
      </w:r>
      <w:r w:rsidR="00B7449A" w:rsidRPr="00B7449A">
        <w:rPr>
          <w:i/>
          <w:iCs/>
        </w:rPr>
        <w:t xml:space="preserve"> by </w:t>
      </w:r>
      <w:hyperlink r:id="rId6" w:history="1">
        <w:r w:rsidR="00B7449A" w:rsidRPr="00B00B0D">
          <w:rPr>
            <w:rStyle w:val="Hyperlink"/>
            <w:i/>
            <w:iCs/>
          </w:rPr>
          <w:t>raphael.payet-burin@alumni.epfl.ch</w:t>
        </w:r>
      </w:hyperlink>
      <w:r w:rsidR="00B7449A">
        <w:rPr>
          <w:i/>
          <w:iCs/>
        </w:rPr>
        <w:t xml:space="preserve"> </w:t>
      </w:r>
    </w:p>
    <w:p w14:paraId="070C71B8" w14:textId="590E4AE5" w:rsidR="00606014" w:rsidRDefault="009921FC" w:rsidP="00606014">
      <w:r>
        <w:t>This tutorial is to use the python-aquacrop library (</w:t>
      </w:r>
      <w:hyperlink r:id="rId7" w:history="1">
        <w:r w:rsidRPr="00B00B0D">
          <w:rPr>
            <w:rStyle w:val="Hyperlink"/>
          </w:rPr>
          <w:t>https://github.com/aquacropos/aquacrop</w:t>
        </w:r>
      </w:hyperlink>
      <w:r>
        <w:t>) and enables to feed the model from global soil and harvesting date data, as well as climate data from the CLIOPT model (not global</w:t>
      </w:r>
      <w:r w:rsidR="00265DE1">
        <w:t>/publicly available</w:t>
      </w:r>
      <w:r>
        <w:t>). This script also provides a framework to manage different scenarios and obtain outputs at a given catchment scale.</w:t>
      </w:r>
      <w:r w:rsidR="005B2B61">
        <w:t xml:space="preserve"> </w:t>
      </w:r>
    </w:p>
    <w:p w14:paraId="014EE3FF" w14:textId="7DF54BD7" w:rsidR="00084F11" w:rsidRDefault="00084F11" w:rsidP="00606014">
      <w:r>
        <w:t>The overall organization of the tool is the following:</w:t>
      </w:r>
    </w:p>
    <w:p w14:paraId="24E0E292" w14:textId="0ABC2E75" w:rsidR="00084F11" w:rsidRDefault="00084F11" w:rsidP="00084F11">
      <w:pPr>
        <w:pStyle w:val="ListParagraph"/>
        <w:numPr>
          <w:ilvl w:val="0"/>
          <w:numId w:val="1"/>
        </w:numPr>
      </w:pPr>
      <w:r w:rsidRPr="00AF53BE">
        <w:rPr>
          <w:i/>
          <w:iCs/>
        </w:rPr>
        <w:t>run_aquacrop.py</w:t>
      </w:r>
      <w:r>
        <w:t xml:space="preserve"> is the main </w:t>
      </w:r>
      <w:r w:rsidR="00AF53BE">
        <w:t>script</w:t>
      </w:r>
      <w:r>
        <w:t xml:space="preserve"> running the </w:t>
      </w:r>
      <w:r w:rsidR="00AF53BE">
        <w:t xml:space="preserve">aquacrop </w:t>
      </w:r>
      <w:r>
        <w:t xml:space="preserve">model </w:t>
      </w:r>
      <w:r w:rsidR="00AF53BE">
        <w:t>for the chosen crops, time period, climate scenarios and providing absolute and relative yields.</w:t>
      </w:r>
    </w:p>
    <w:p w14:paraId="1453C6D3" w14:textId="046C90C6" w:rsidR="00084F11" w:rsidRDefault="00AF53BE" w:rsidP="00084F11">
      <w:pPr>
        <w:pStyle w:val="ListParagraph"/>
        <w:numPr>
          <w:ilvl w:val="0"/>
          <w:numId w:val="1"/>
        </w:numPr>
      </w:pPr>
      <w:r w:rsidRPr="00AF53BE">
        <w:rPr>
          <w:b/>
          <w:bCs/>
        </w:rPr>
        <w:t>background_data</w:t>
      </w:r>
      <w:r>
        <w:t xml:space="preserve"> is the folder with datasets enabling to feed the model with climate, soil, and planting date data</w:t>
      </w:r>
    </w:p>
    <w:p w14:paraId="1CA831CC" w14:textId="0C6474DF" w:rsidR="00AF53BE" w:rsidRDefault="00AF53BE" w:rsidP="00084F1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prepare_data </w:t>
      </w:r>
      <w:r w:rsidRPr="00AF53BE">
        <w:t>is the folder with the scripts</w:t>
      </w:r>
      <w:r>
        <w:rPr>
          <w:b/>
          <w:bCs/>
        </w:rPr>
        <w:t xml:space="preserve"> </w:t>
      </w:r>
      <w:r w:rsidRPr="009921FC">
        <w:rPr>
          <w:i/>
          <w:iCs/>
        </w:rPr>
        <w:t>generate_weather.py</w:t>
      </w:r>
      <w:r>
        <w:rPr>
          <w:i/>
          <w:iCs/>
        </w:rPr>
        <w:t xml:space="preserve">, </w:t>
      </w:r>
      <w:r w:rsidRPr="00A243A9">
        <w:rPr>
          <w:i/>
          <w:iCs/>
        </w:rPr>
        <w:t>get_soil_texture.py</w:t>
      </w:r>
      <w:r>
        <w:rPr>
          <w:i/>
          <w:iCs/>
        </w:rPr>
        <w:t xml:space="preserve">, </w:t>
      </w:r>
      <w:r w:rsidRPr="00AF53BE">
        <w:t>and</w:t>
      </w:r>
      <w:r>
        <w:rPr>
          <w:i/>
          <w:iCs/>
        </w:rPr>
        <w:t xml:space="preserve"> </w:t>
      </w:r>
      <w:r w:rsidRPr="00334DC3">
        <w:rPr>
          <w:i/>
          <w:iCs/>
        </w:rPr>
        <w:t>get_planting_date.py</w:t>
      </w:r>
      <w:r>
        <w:rPr>
          <w:i/>
          <w:iCs/>
        </w:rPr>
        <w:t xml:space="preserve"> </w:t>
      </w:r>
      <w:r w:rsidRPr="00AF53BE">
        <w:t>that process the background data for the aquacrop model</w:t>
      </w:r>
    </w:p>
    <w:p w14:paraId="07CFA01A" w14:textId="59F97A26" w:rsidR="00AF53BE" w:rsidRDefault="00AF53BE" w:rsidP="00084F11">
      <w:pPr>
        <w:pStyle w:val="ListParagraph"/>
        <w:numPr>
          <w:ilvl w:val="0"/>
          <w:numId w:val="1"/>
        </w:numPr>
      </w:pPr>
      <w:r w:rsidRPr="00AF53BE">
        <w:rPr>
          <w:b/>
          <w:bCs/>
        </w:rPr>
        <w:t>data</w:t>
      </w:r>
      <w:r w:rsidRPr="00AF53BE">
        <w:t xml:space="preserve"> is the folder with the processed </w:t>
      </w:r>
      <w:r>
        <w:t xml:space="preserve">background </w:t>
      </w:r>
      <w:r w:rsidRPr="00AF53BE">
        <w:t>data feeding the aquacrop model</w:t>
      </w:r>
    </w:p>
    <w:p w14:paraId="45FC8E61" w14:textId="7924E040" w:rsidR="00AF53BE" w:rsidRDefault="00AF53BE" w:rsidP="00084F1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outputs </w:t>
      </w:r>
      <w:r w:rsidRPr="00AF53BE">
        <w:t>is the folder with the outputs from the model</w:t>
      </w:r>
      <w:r w:rsidR="00120112">
        <w:t xml:space="preserve"> (crop yields)</w:t>
      </w:r>
    </w:p>
    <w:p w14:paraId="51823352" w14:textId="5490B87B" w:rsidR="00A94897" w:rsidRDefault="00A94897" w:rsidP="00A94897">
      <w:r>
        <w:t>Main limitations</w:t>
      </w:r>
      <w:r w:rsidR="00C91D44">
        <w:t xml:space="preserve"> of this framework</w:t>
      </w:r>
      <w:r>
        <w:t>:</w:t>
      </w:r>
    </w:p>
    <w:p w14:paraId="14709725" w14:textId="5A9945CD" w:rsidR="00A94897" w:rsidRDefault="00A94897" w:rsidP="00A94897">
      <w:pPr>
        <w:pStyle w:val="ListParagraph"/>
        <w:numPr>
          <w:ilvl w:val="0"/>
          <w:numId w:val="2"/>
        </w:numPr>
      </w:pPr>
      <w:r>
        <w:t>While global soil and planting date data is provided, this framework is not linked to any global climate data</w:t>
      </w:r>
      <w:r w:rsidR="00680F96">
        <w:t>, this must be provided separately.</w:t>
      </w:r>
    </w:p>
    <w:p w14:paraId="1F343B9A" w14:textId="502AE8B4" w:rsidR="00680F96" w:rsidRDefault="00680F96" w:rsidP="00A94897">
      <w:pPr>
        <w:pStyle w:val="ListParagraph"/>
        <w:numPr>
          <w:ilvl w:val="0"/>
          <w:numId w:val="2"/>
        </w:numPr>
      </w:pPr>
      <w:r>
        <w:t>The framework does not take into account irrigation</w:t>
      </w:r>
      <w:r w:rsidR="00120112">
        <w:t xml:space="preserve"> or other farming practices</w:t>
      </w:r>
      <w:r>
        <w:t>,</w:t>
      </w:r>
      <w:r w:rsidR="00994B4B">
        <w:t xml:space="preserve"> however</w:t>
      </w:r>
      <w:r>
        <w:t xml:space="preserve"> that can be added in the </w:t>
      </w:r>
      <w:r w:rsidR="00994B4B">
        <w:t>code.</w:t>
      </w:r>
    </w:p>
    <w:p w14:paraId="75677066" w14:textId="40D98028" w:rsidR="00994B4B" w:rsidRDefault="00994B4B" w:rsidP="00A94897">
      <w:pPr>
        <w:pStyle w:val="ListParagraph"/>
        <w:numPr>
          <w:ilvl w:val="0"/>
          <w:numId w:val="2"/>
        </w:numPr>
      </w:pPr>
      <w:r>
        <w:t xml:space="preserve">The framework does not provide a </w:t>
      </w:r>
      <w:r w:rsidR="00840145">
        <w:t>calibration step</w:t>
      </w:r>
      <w:r>
        <w:t xml:space="preserve"> for crop parameters, </w:t>
      </w:r>
      <w:r w:rsidR="00840145">
        <w:t>for this reason, relative yields are also provided which is more insightful than absolute yields values without a calibration step.</w:t>
      </w:r>
    </w:p>
    <w:p w14:paraId="4979B122" w14:textId="4C99F9DB" w:rsidR="00905F74" w:rsidRPr="00AF53BE" w:rsidRDefault="00905F74" w:rsidP="00A94897">
      <w:pPr>
        <w:pStyle w:val="ListParagraph"/>
        <w:numPr>
          <w:ilvl w:val="0"/>
          <w:numId w:val="2"/>
        </w:numPr>
      </w:pPr>
      <w:r>
        <w:t>In general, this framework only explores a limited n</w:t>
      </w:r>
      <w:r w:rsidR="00652E08">
        <w:t>umber of features of the aquacrop model, the github of the model</w:t>
      </w:r>
      <w:r w:rsidR="004A6703">
        <w:t xml:space="preserve"> (</w:t>
      </w:r>
      <w:hyperlink r:id="rId8" w:history="1">
        <w:r w:rsidR="004A6703" w:rsidRPr="00B00B0D">
          <w:rPr>
            <w:rStyle w:val="Hyperlink"/>
          </w:rPr>
          <w:t>https://github.com/aquacropos/aquacrop</w:t>
        </w:r>
      </w:hyperlink>
      <w:r w:rsidR="004A6703">
        <w:t>)</w:t>
      </w:r>
      <w:r w:rsidR="00652E08">
        <w:t xml:space="preserve">, provides a list of examples of what can be done with the model </w:t>
      </w:r>
      <w:r w:rsidR="00EF28E5">
        <w:t>and could be integrated into this framework.</w:t>
      </w:r>
      <w:r w:rsidR="00992818">
        <w:t xml:space="preserve"> A</w:t>
      </w:r>
      <w:r w:rsidR="00A73172">
        <w:t>n online</w:t>
      </w:r>
      <w:r w:rsidR="00992818">
        <w:t xml:space="preserve"> </w:t>
      </w:r>
      <w:r w:rsidR="00A73172">
        <w:t xml:space="preserve">interactive version of aquacrop also exists here: </w:t>
      </w:r>
      <w:hyperlink r:id="rId9" w:history="1">
        <w:r w:rsidR="00A73172" w:rsidRPr="00B00B0D">
          <w:rPr>
            <w:rStyle w:val="Hyperlink"/>
          </w:rPr>
          <w:t>https://tinyurl.com/aquaplan</w:t>
        </w:r>
      </w:hyperlink>
      <w:r w:rsidR="00C4468A">
        <w:t>.</w:t>
      </w:r>
      <w:r w:rsidR="00A73172">
        <w:t xml:space="preserve"> </w:t>
      </w:r>
    </w:p>
    <w:p w14:paraId="7B221904" w14:textId="458A727F" w:rsidR="00606014" w:rsidRDefault="00606014" w:rsidP="00606014">
      <w:pPr>
        <w:pStyle w:val="Heading1"/>
      </w:pPr>
      <w:r>
        <w:t>Install</w:t>
      </w:r>
    </w:p>
    <w:p w14:paraId="71B789CC" w14:textId="1E7B398D" w:rsidR="00B7449A" w:rsidRPr="00B7449A" w:rsidRDefault="00B7449A" w:rsidP="00B7449A">
      <w:r>
        <w:t>The following packages are necessary:</w:t>
      </w:r>
    </w:p>
    <w:p w14:paraId="404F80FA" w14:textId="204D021C" w:rsidR="00B7449A" w:rsidRDefault="00B7449A" w:rsidP="00606014">
      <w:r w:rsidRPr="00B7449A">
        <w:t>pip install pandas geopandas rasterstats rioxarray setuptools aquacrop</w:t>
      </w:r>
    </w:p>
    <w:p w14:paraId="50CF3D8A" w14:textId="365AFAC6" w:rsidR="003118B4" w:rsidRDefault="00B61457" w:rsidP="00B61457">
      <w:r>
        <w:t>On windows</w:t>
      </w:r>
      <w:r w:rsidR="003118B4">
        <w:t xml:space="preserve"> (because of the aquacrop package – most likely):</w:t>
      </w:r>
    </w:p>
    <w:p w14:paraId="7636B193" w14:textId="3978C787" w:rsidR="00B61457" w:rsidRPr="003118B4" w:rsidRDefault="003118B4" w:rsidP="00B61457">
      <w:pPr>
        <w:rPr>
          <w:b/>
          <w:bCs/>
        </w:rPr>
      </w:pPr>
      <w:r w:rsidRPr="003118B4">
        <w:rPr>
          <w:b/>
          <w:bCs/>
        </w:rPr>
        <w:t>-you n</w:t>
      </w:r>
      <w:r w:rsidR="00B61457" w:rsidRPr="003118B4">
        <w:rPr>
          <w:b/>
          <w:bCs/>
        </w:rPr>
        <w:t>eed to install msvc compiler, Visual Studio Build Tools (select MSVC – 2015 works).</w:t>
      </w:r>
    </w:p>
    <w:p w14:paraId="34DBD3CE" w14:textId="395CF161" w:rsidR="00B61457" w:rsidRPr="00B7449A" w:rsidRDefault="003118B4" w:rsidP="00B61457">
      <w:r>
        <w:t>-u</w:t>
      </w:r>
      <w:r w:rsidR="00B61457">
        <w:t>se the development environment</w:t>
      </w:r>
      <w:r w:rsidR="002E0909">
        <w:t xml:space="preserve">, </w:t>
      </w:r>
      <w:r w:rsidR="00B61457">
        <w:t>it will use purely python stuff no c++</w:t>
      </w:r>
      <w:r w:rsidR="002E0909">
        <w:t>,</w:t>
      </w:r>
      <w:r>
        <w:t xml:space="preserve"> this is already done in the code by calling </w:t>
      </w:r>
      <w:r w:rsidR="00B61457" w:rsidRPr="00542423">
        <w:t>os.environ['DEVELOPMENT'] = 'DEVELOPMENT'</w:t>
      </w:r>
      <w:r>
        <w:t xml:space="preserve"> (no action needed)</w:t>
      </w:r>
    </w:p>
    <w:p w14:paraId="6ED24011" w14:textId="1CFF8943" w:rsidR="00606014" w:rsidRDefault="00606014" w:rsidP="00606014">
      <w:pPr>
        <w:pStyle w:val="Heading1"/>
      </w:pPr>
      <w:r>
        <w:lastRenderedPageBreak/>
        <w:t>Input parameters</w:t>
      </w:r>
    </w:p>
    <w:p w14:paraId="19DE59D9" w14:textId="722D0115" w:rsidR="00606014" w:rsidRDefault="009921FC" w:rsidP="00606014">
      <w:r>
        <w:t>This enables to feed the model with the minimum input parameters, not that climate data is not provided at the global level in this framework.</w:t>
      </w:r>
    </w:p>
    <w:p w14:paraId="08943B32" w14:textId="2327D889" w:rsidR="00432705" w:rsidRDefault="00432705" w:rsidP="00432705">
      <w:pPr>
        <w:pStyle w:val="Heading2"/>
      </w:pPr>
      <w:r>
        <w:t>Crops</w:t>
      </w:r>
    </w:p>
    <w:p w14:paraId="54775A54" w14:textId="56613209" w:rsidR="00432705" w:rsidRDefault="00432705" w:rsidP="00432705">
      <w:r>
        <w:t>The crop data must be a .csv file in the following form (the order does not matter):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49"/>
        <w:gridCol w:w="1491"/>
        <w:gridCol w:w="1489"/>
      </w:tblGrid>
      <w:tr w:rsidR="00B42A42" w:rsidRPr="00B42A42" w14:paraId="41251F73" w14:textId="77777777" w:rsidTr="00B42A42">
        <w:trPr>
          <w:trHeight w:val="225"/>
        </w:trPr>
        <w:tc>
          <w:tcPr>
            <w:tcW w:w="1080" w:type="dxa"/>
            <w:noWrap/>
            <w:hideMark/>
          </w:tcPr>
          <w:p w14:paraId="5FD181D5" w14:textId="77777777" w:rsidR="00B42A42" w:rsidRPr="00B42A42" w:rsidRDefault="00B42A42" w:rsidP="00B42A42">
            <w:pPr>
              <w:rPr>
                <w:b/>
                <w:bCs/>
              </w:rPr>
            </w:pPr>
            <w:r w:rsidRPr="00B42A42">
              <w:rPr>
                <w:b/>
                <w:bCs/>
              </w:rPr>
              <w:t>crop</w:t>
            </w:r>
          </w:p>
        </w:tc>
        <w:tc>
          <w:tcPr>
            <w:tcW w:w="1080" w:type="dxa"/>
            <w:noWrap/>
            <w:hideMark/>
          </w:tcPr>
          <w:p w14:paraId="036EB148" w14:textId="77777777" w:rsidR="00B42A42" w:rsidRPr="00B42A42" w:rsidRDefault="00B42A42" w:rsidP="00B42A42">
            <w:pPr>
              <w:rPr>
                <w:b/>
                <w:bCs/>
              </w:rPr>
            </w:pPr>
            <w:r w:rsidRPr="00B42A42">
              <w:rPr>
                <w:b/>
                <w:bCs/>
              </w:rPr>
              <w:t>nculture</w:t>
            </w:r>
          </w:p>
        </w:tc>
        <w:tc>
          <w:tcPr>
            <w:tcW w:w="1420" w:type="dxa"/>
            <w:noWrap/>
            <w:hideMark/>
          </w:tcPr>
          <w:p w14:paraId="4893D605" w14:textId="77777777" w:rsidR="00B42A42" w:rsidRPr="00B42A42" w:rsidRDefault="00B42A42" w:rsidP="00B42A42">
            <w:pPr>
              <w:rPr>
                <w:b/>
                <w:bCs/>
              </w:rPr>
            </w:pPr>
            <w:r w:rsidRPr="00B42A42">
              <w:rPr>
                <w:b/>
                <w:bCs/>
              </w:rPr>
              <w:t>planting_date</w:t>
            </w:r>
          </w:p>
        </w:tc>
        <w:tc>
          <w:tcPr>
            <w:tcW w:w="1274" w:type="dxa"/>
            <w:noWrap/>
            <w:hideMark/>
          </w:tcPr>
          <w:p w14:paraId="6A8666DD" w14:textId="77777777" w:rsidR="00B42A42" w:rsidRPr="00B42A42" w:rsidRDefault="00B42A42" w:rsidP="00B42A42">
            <w:pPr>
              <w:rPr>
                <w:b/>
                <w:bCs/>
              </w:rPr>
            </w:pPr>
            <w:r w:rsidRPr="00B42A42">
              <w:rPr>
                <w:b/>
                <w:bCs/>
              </w:rPr>
              <w:t>planting_data</w:t>
            </w:r>
          </w:p>
        </w:tc>
      </w:tr>
      <w:tr w:rsidR="00B42A42" w:rsidRPr="00B42A42" w14:paraId="3DE67715" w14:textId="77777777" w:rsidTr="00B42A42">
        <w:trPr>
          <w:trHeight w:val="225"/>
        </w:trPr>
        <w:tc>
          <w:tcPr>
            <w:tcW w:w="1080" w:type="dxa"/>
            <w:noWrap/>
            <w:hideMark/>
          </w:tcPr>
          <w:p w14:paraId="48345F96" w14:textId="77777777" w:rsidR="00B42A42" w:rsidRPr="00B42A42" w:rsidRDefault="00B42A42" w:rsidP="00B42A42">
            <w:r w:rsidRPr="00B42A42">
              <w:t>Maize</w:t>
            </w:r>
          </w:p>
        </w:tc>
        <w:tc>
          <w:tcPr>
            <w:tcW w:w="1080" w:type="dxa"/>
            <w:noWrap/>
            <w:hideMark/>
          </w:tcPr>
          <w:p w14:paraId="1C43CB0C" w14:textId="77777777" w:rsidR="00B42A42" w:rsidRPr="00B42A42" w:rsidRDefault="00B42A42" w:rsidP="00B42A42">
            <w:r w:rsidRPr="00B42A42">
              <w:t>SumMaize</w:t>
            </w:r>
          </w:p>
        </w:tc>
        <w:tc>
          <w:tcPr>
            <w:tcW w:w="1420" w:type="dxa"/>
            <w:noWrap/>
            <w:hideMark/>
          </w:tcPr>
          <w:p w14:paraId="6FD13EC2" w14:textId="77777777" w:rsidR="00B42A42" w:rsidRPr="00B42A42" w:rsidRDefault="00B42A42" w:rsidP="00B42A42">
            <w:r w:rsidRPr="00B42A42">
              <w:t>15-Nov</w:t>
            </w:r>
          </w:p>
        </w:tc>
        <w:tc>
          <w:tcPr>
            <w:tcW w:w="1274" w:type="dxa"/>
            <w:noWrap/>
            <w:hideMark/>
          </w:tcPr>
          <w:p w14:paraId="4961898B" w14:textId="77777777" w:rsidR="00B42A42" w:rsidRPr="00B42A42" w:rsidRDefault="00B42A42" w:rsidP="00B42A42">
            <w:pPr>
              <w:spacing w:after="160" w:line="259" w:lineRule="auto"/>
            </w:pPr>
            <w:r w:rsidRPr="00B42A42">
              <w:t>Maize</w:t>
            </w:r>
          </w:p>
        </w:tc>
      </w:tr>
      <w:tr w:rsidR="00B42A42" w:rsidRPr="00B42A42" w14:paraId="46D4F4F2" w14:textId="77777777" w:rsidTr="00B42A42">
        <w:trPr>
          <w:trHeight w:val="225"/>
        </w:trPr>
        <w:tc>
          <w:tcPr>
            <w:tcW w:w="1080" w:type="dxa"/>
            <w:noWrap/>
            <w:hideMark/>
          </w:tcPr>
          <w:p w14:paraId="4D733572" w14:textId="77777777" w:rsidR="00B42A42" w:rsidRPr="00B42A42" w:rsidRDefault="00B42A42" w:rsidP="00B42A42">
            <w:r w:rsidRPr="00B42A42">
              <w:t>Tomato</w:t>
            </w:r>
          </w:p>
        </w:tc>
        <w:tc>
          <w:tcPr>
            <w:tcW w:w="1080" w:type="dxa"/>
            <w:noWrap/>
            <w:hideMark/>
          </w:tcPr>
          <w:p w14:paraId="57D647EE" w14:textId="77777777" w:rsidR="00B42A42" w:rsidRPr="00B42A42" w:rsidRDefault="00B42A42" w:rsidP="00B42A42">
            <w:r w:rsidRPr="00B42A42">
              <w:t>SumVege</w:t>
            </w:r>
          </w:p>
        </w:tc>
        <w:tc>
          <w:tcPr>
            <w:tcW w:w="1420" w:type="dxa"/>
            <w:noWrap/>
            <w:hideMark/>
          </w:tcPr>
          <w:p w14:paraId="5292566B" w14:textId="77777777" w:rsidR="00B42A42" w:rsidRPr="00B42A42" w:rsidRDefault="00B42A42" w:rsidP="00B42A42">
            <w:r w:rsidRPr="00B42A42">
              <w:t>15-Nov</w:t>
            </w:r>
          </w:p>
        </w:tc>
        <w:tc>
          <w:tcPr>
            <w:tcW w:w="1274" w:type="dxa"/>
            <w:noWrap/>
            <w:hideMark/>
          </w:tcPr>
          <w:p w14:paraId="530A225C" w14:textId="77777777" w:rsidR="00B42A42" w:rsidRPr="00B42A42" w:rsidRDefault="00B42A42" w:rsidP="00B42A42">
            <w:pPr>
              <w:spacing w:after="160" w:line="259" w:lineRule="auto"/>
            </w:pPr>
          </w:p>
        </w:tc>
      </w:tr>
      <w:tr w:rsidR="00B42A42" w:rsidRPr="00B42A42" w14:paraId="79477132" w14:textId="77777777" w:rsidTr="00B42A42">
        <w:trPr>
          <w:trHeight w:val="225"/>
        </w:trPr>
        <w:tc>
          <w:tcPr>
            <w:tcW w:w="1080" w:type="dxa"/>
            <w:noWrap/>
            <w:hideMark/>
          </w:tcPr>
          <w:p w14:paraId="72C5B35D" w14:textId="77777777" w:rsidR="00B42A42" w:rsidRPr="00B42A42" w:rsidRDefault="00B42A42" w:rsidP="00B42A42">
            <w:r w:rsidRPr="00B42A42">
              <w:t>SugarCane</w:t>
            </w:r>
          </w:p>
        </w:tc>
        <w:tc>
          <w:tcPr>
            <w:tcW w:w="1080" w:type="dxa"/>
            <w:noWrap/>
            <w:hideMark/>
          </w:tcPr>
          <w:p w14:paraId="257EF39E" w14:textId="77777777" w:rsidR="00B42A42" w:rsidRPr="00B42A42" w:rsidRDefault="00B42A42" w:rsidP="00B42A42">
            <w:r w:rsidRPr="00B42A42">
              <w:t>Sugarcane</w:t>
            </w:r>
          </w:p>
        </w:tc>
        <w:tc>
          <w:tcPr>
            <w:tcW w:w="1420" w:type="dxa"/>
            <w:noWrap/>
            <w:hideMark/>
          </w:tcPr>
          <w:p w14:paraId="1254BF8E" w14:textId="77777777" w:rsidR="00B42A42" w:rsidRPr="00B42A42" w:rsidRDefault="00B42A42" w:rsidP="00B42A42">
            <w:r w:rsidRPr="00B42A42">
              <w:t>15-Nov</w:t>
            </w:r>
          </w:p>
        </w:tc>
        <w:tc>
          <w:tcPr>
            <w:tcW w:w="1274" w:type="dxa"/>
            <w:noWrap/>
            <w:hideMark/>
          </w:tcPr>
          <w:p w14:paraId="5845652E" w14:textId="77777777" w:rsidR="00B42A42" w:rsidRPr="00B42A42" w:rsidRDefault="00B42A42" w:rsidP="00B42A42">
            <w:pPr>
              <w:spacing w:after="160" w:line="259" w:lineRule="auto"/>
            </w:pPr>
          </w:p>
        </w:tc>
      </w:tr>
      <w:tr w:rsidR="00B42A42" w:rsidRPr="00B42A42" w14:paraId="7209867B" w14:textId="77777777" w:rsidTr="00B42A42">
        <w:trPr>
          <w:trHeight w:val="225"/>
        </w:trPr>
        <w:tc>
          <w:tcPr>
            <w:tcW w:w="1080" w:type="dxa"/>
            <w:noWrap/>
            <w:hideMark/>
          </w:tcPr>
          <w:p w14:paraId="44CE830D" w14:textId="77777777" w:rsidR="00B42A42" w:rsidRPr="00B42A42" w:rsidRDefault="00B42A42" w:rsidP="00B42A42">
            <w:r w:rsidRPr="00B42A42">
              <w:t>PaddyRice</w:t>
            </w:r>
          </w:p>
        </w:tc>
        <w:tc>
          <w:tcPr>
            <w:tcW w:w="1080" w:type="dxa"/>
            <w:noWrap/>
            <w:hideMark/>
          </w:tcPr>
          <w:p w14:paraId="4186552D" w14:textId="77777777" w:rsidR="00B42A42" w:rsidRPr="00B42A42" w:rsidRDefault="00B42A42" w:rsidP="00B42A42">
            <w:r w:rsidRPr="00B42A42">
              <w:t>SumRice</w:t>
            </w:r>
          </w:p>
        </w:tc>
        <w:tc>
          <w:tcPr>
            <w:tcW w:w="1420" w:type="dxa"/>
            <w:noWrap/>
            <w:hideMark/>
          </w:tcPr>
          <w:p w14:paraId="597E75D0" w14:textId="77777777" w:rsidR="00B42A42" w:rsidRPr="00B42A42" w:rsidRDefault="00B42A42" w:rsidP="00B42A42">
            <w:r w:rsidRPr="00B42A42">
              <w:t>15-Nov</w:t>
            </w:r>
          </w:p>
        </w:tc>
        <w:tc>
          <w:tcPr>
            <w:tcW w:w="1274" w:type="dxa"/>
            <w:noWrap/>
            <w:hideMark/>
          </w:tcPr>
          <w:p w14:paraId="637A9DED" w14:textId="77777777" w:rsidR="00B42A42" w:rsidRPr="00B42A42" w:rsidRDefault="00B42A42" w:rsidP="00B42A42">
            <w:pPr>
              <w:spacing w:after="160" w:line="259" w:lineRule="auto"/>
            </w:pPr>
            <w:r w:rsidRPr="00B42A42">
              <w:t>Rice</w:t>
            </w:r>
          </w:p>
        </w:tc>
      </w:tr>
      <w:tr w:rsidR="00737494" w:rsidRPr="00B42A42" w14:paraId="37BDA2A4" w14:textId="77777777" w:rsidTr="00B42A42">
        <w:trPr>
          <w:trHeight w:val="225"/>
        </w:trPr>
        <w:tc>
          <w:tcPr>
            <w:tcW w:w="1080" w:type="dxa"/>
            <w:noWrap/>
          </w:tcPr>
          <w:p w14:paraId="23805143" w14:textId="4785DFCE" w:rsidR="00737494" w:rsidRPr="00B42A42" w:rsidRDefault="00737494" w:rsidP="00B42A42">
            <w:r>
              <w:t>…</w:t>
            </w:r>
          </w:p>
        </w:tc>
        <w:tc>
          <w:tcPr>
            <w:tcW w:w="1080" w:type="dxa"/>
            <w:noWrap/>
          </w:tcPr>
          <w:p w14:paraId="0CBA39F4" w14:textId="77777777" w:rsidR="00737494" w:rsidRPr="00B42A42" w:rsidRDefault="00737494" w:rsidP="00B42A42"/>
        </w:tc>
        <w:tc>
          <w:tcPr>
            <w:tcW w:w="1420" w:type="dxa"/>
            <w:noWrap/>
          </w:tcPr>
          <w:p w14:paraId="5F4E0B79" w14:textId="77777777" w:rsidR="00737494" w:rsidRPr="00B42A42" w:rsidRDefault="00737494" w:rsidP="00B42A42"/>
        </w:tc>
        <w:tc>
          <w:tcPr>
            <w:tcW w:w="1274" w:type="dxa"/>
            <w:noWrap/>
          </w:tcPr>
          <w:p w14:paraId="501B05E3" w14:textId="77777777" w:rsidR="00737494" w:rsidRPr="00B42A42" w:rsidRDefault="00737494" w:rsidP="00B42A42"/>
        </w:tc>
      </w:tr>
    </w:tbl>
    <w:p w14:paraId="63678D84" w14:textId="77777777" w:rsidR="00C01863" w:rsidRDefault="00C01863" w:rsidP="00432705"/>
    <w:p w14:paraId="6D114C53" w14:textId="16ACFB17" w:rsidR="00432705" w:rsidRDefault="00B42A42" w:rsidP="00432705">
      <w:r w:rsidRPr="001B5DDC">
        <w:rPr>
          <w:b/>
          <w:bCs/>
        </w:rPr>
        <w:t>crop</w:t>
      </w:r>
      <w:r>
        <w:t xml:space="preserve"> is the crop name according to the </w:t>
      </w:r>
      <w:r w:rsidR="001B5DDC">
        <w:t>aquacrop nomenclature</w:t>
      </w:r>
      <w:r w:rsidR="00201ACE">
        <w:t xml:space="preserve"> (predefined crops include: </w:t>
      </w:r>
      <w:r w:rsidR="00201ACE" w:rsidRPr="00201ACE">
        <w:t>'Barley', 'Cotton', 'DryBean', 'Maize', 'PaddyRice', 'Potato', 'PotatoLocal', 'Quinoa', 'Sorghum', 'Soybean', 'SugarBeet’, ‘SugarCane', 'Sunflower', 'Tomato', 'Wheat', 'localpaddy'</w:t>
      </w:r>
      <w:r w:rsidR="00201ACE">
        <w:t>, custom crops can also be defined but require to be implemented in this code)</w:t>
      </w:r>
      <w:r w:rsidR="001F6AB2">
        <w:t xml:space="preserve">, </w:t>
      </w:r>
      <w:r w:rsidR="001F6AB2" w:rsidRPr="001F6AB2">
        <w:rPr>
          <w:b/>
          <w:bCs/>
        </w:rPr>
        <w:t>nculture</w:t>
      </w:r>
      <w:r w:rsidR="001F6AB2">
        <w:rPr>
          <w:b/>
          <w:bCs/>
        </w:rPr>
        <w:t xml:space="preserve"> </w:t>
      </w:r>
      <w:r w:rsidR="001F6AB2" w:rsidRPr="001F6AB2">
        <w:t>enables to rename crop names in the output</w:t>
      </w:r>
      <w:r w:rsidR="001C1B0D">
        <w:t xml:space="preserve">, </w:t>
      </w:r>
      <w:r w:rsidR="001C1B0D" w:rsidRPr="001C1B0D">
        <w:rPr>
          <w:b/>
          <w:bCs/>
        </w:rPr>
        <w:t>planting_date</w:t>
      </w:r>
      <w:r w:rsidR="001C1B0D">
        <w:t xml:space="preserve"> is the planting date – which will only be used if no catchment specific planting date is provided (see Planting dates section), </w:t>
      </w:r>
      <w:r w:rsidR="001C1B0D" w:rsidRPr="004E37B4">
        <w:rPr>
          <w:b/>
          <w:bCs/>
        </w:rPr>
        <w:t>planting_data</w:t>
      </w:r>
      <w:r w:rsidR="004E37B4">
        <w:t xml:space="preserve"> is the corresponding name in the </w:t>
      </w:r>
      <w:r w:rsidR="004E37B4" w:rsidRPr="004E37B4">
        <w:t>Crop Calendar Dataset</w:t>
      </w:r>
      <w:r w:rsidR="004E37B4">
        <w:t xml:space="preserve"> (</w:t>
      </w:r>
      <w:hyperlink r:id="rId10" w:history="1">
        <w:r w:rsidR="00321714" w:rsidRPr="00B00B0D">
          <w:rPr>
            <w:rStyle w:val="Hyperlink"/>
          </w:rPr>
          <w:t>https://sage.nelson.wisc.edu/data-and-models/datasets/crop-calendar-dataset/</w:t>
        </w:r>
      </w:hyperlink>
      <w:r w:rsidR="00321714">
        <w:t xml:space="preserve">, </w:t>
      </w:r>
      <w:r w:rsidR="004E37B4">
        <w:t>see Planting dates section)</w:t>
      </w:r>
      <w:r w:rsidR="00C01863">
        <w:t xml:space="preserve"> to get catchment specific planting dates, if blank the planting_date parameter will be used.</w:t>
      </w:r>
    </w:p>
    <w:p w14:paraId="59292AF3" w14:textId="2F01EED5" w:rsidR="00D809EB" w:rsidRDefault="00D809EB" w:rsidP="00D809EB">
      <w:pPr>
        <w:pStyle w:val="Heading2"/>
      </w:pPr>
      <w:r>
        <w:t>Catchment shapefile</w:t>
      </w:r>
    </w:p>
    <w:p w14:paraId="3D0890EA" w14:textId="558A1543" w:rsidR="00D809EB" w:rsidRPr="00D809EB" w:rsidRDefault="00D809EB" w:rsidP="00D809EB">
      <w:r>
        <w:t xml:space="preserve">The </w:t>
      </w:r>
      <w:r w:rsidR="007B4831">
        <w:t xml:space="preserve">following climate, </w:t>
      </w:r>
      <w:r>
        <w:t>soil</w:t>
      </w:r>
      <w:r w:rsidR="007B4831">
        <w:t xml:space="preserve">, and planting date </w:t>
      </w:r>
      <w:r>
        <w:t xml:space="preserve">parameters </w:t>
      </w:r>
      <w:r w:rsidR="007B4831">
        <w:t xml:space="preserve">are </w:t>
      </w:r>
      <w:r w:rsidR="00C636C8">
        <w:t>calculated</w:t>
      </w:r>
      <w:r w:rsidR="007B4831">
        <w:t xml:space="preserve"> at a “catchment” scale for which the aquacrop outputs will be provided. Hence a shapefile must be located in the </w:t>
      </w:r>
      <w:r w:rsidR="007B4831" w:rsidRPr="007B4831">
        <w:rPr>
          <w:b/>
          <w:bCs/>
        </w:rPr>
        <w:t>data</w:t>
      </w:r>
      <w:r w:rsidR="007B4831">
        <w:t xml:space="preserve"> folder</w:t>
      </w:r>
      <w:r w:rsidR="004C0700">
        <w:t>.</w:t>
      </w:r>
      <w:r w:rsidR="006564A6">
        <w:t xml:space="preserve"> </w:t>
      </w:r>
      <w:r w:rsidR="004C0700">
        <w:t>I</w:t>
      </w:r>
      <w:r w:rsidR="006564A6">
        <w:t xml:space="preserve">n the </w:t>
      </w:r>
      <w:r w:rsidR="006564A6" w:rsidRPr="00A243A9">
        <w:rPr>
          <w:i/>
          <w:iCs/>
        </w:rPr>
        <w:t>get_soil_texture.py</w:t>
      </w:r>
      <w:r w:rsidR="006564A6">
        <w:rPr>
          <w:i/>
          <w:iCs/>
        </w:rPr>
        <w:t xml:space="preserve"> </w:t>
      </w:r>
      <w:r w:rsidR="006564A6" w:rsidRPr="00C636C8">
        <w:t>and</w:t>
      </w:r>
      <w:r w:rsidR="006564A6">
        <w:rPr>
          <w:i/>
          <w:iCs/>
        </w:rPr>
        <w:t xml:space="preserve"> </w:t>
      </w:r>
      <w:r w:rsidR="006564A6" w:rsidRPr="00334DC3">
        <w:rPr>
          <w:i/>
          <w:iCs/>
        </w:rPr>
        <w:t>get_planting_date.py</w:t>
      </w:r>
      <w:r w:rsidR="006564A6">
        <w:rPr>
          <w:i/>
          <w:iCs/>
        </w:rPr>
        <w:t xml:space="preserve"> </w:t>
      </w:r>
      <w:r w:rsidR="006564A6" w:rsidRPr="00C636C8">
        <w:t>scripts</w:t>
      </w:r>
      <w:r w:rsidR="006564A6">
        <w:t xml:space="preserve"> (see next sections)</w:t>
      </w:r>
      <w:r>
        <w:t xml:space="preserve"> </w:t>
      </w:r>
      <w:r w:rsidR="007B4831">
        <w:t>its name must be indi</w:t>
      </w:r>
      <w:r w:rsidR="00C636C8">
        <w:t xml:space="preserve">cated as well as the </w:t>
      </w:r>
      <w:r w:rsidR="00A55022">
        <w:t>unique ID field of the shapefile</w:t>
      </w:r>
      <w:r w:rsidR="00EB4AEB">
        <w:t xml:space="preserve"> (</w:t>
      </w:r>
      <w:r w:rsidR="00EB4AEB" w:rsidRPr="00EB4AEB">
        <w:rPr>
          <w:i/>
          <w:iCs/>
        </w:rPr>
        <w:t>catchID</w:t>
      </w:r>
      <w:r w:rsidR="00EB4AEB">
        <w:t xml:space="preserve"> in the code)</w:t>
      </w:r>
      <w:r w:rsidR="00A55022">
        <w:t>.</w:t>
      </w:r>
      <w:r w:rsidR="001E3A55">
        <w:t xml:space="preserve"> The projection </w:t>
      </w:r>
      <w:r w:rsidR="001E3A55" w:rsidRPr="00EB4AEB">
        <w:rPr>
          <w:i/>
          <w:iCs/>
        </w:rPr>
        <w:t>EPSG:4326</w:t>
      </w:r>
      <w:r w:rsidR="001E3A55">
        <w:t xml:space="preserve"> should be used to match the global datasets, this can </w:t>
      </w:r>
      <w:r w:rsidR="00EB4AEB">
        <w:t xml:space="preserve">potentially </w:t>
      </w:r>
      <w:r w:rsidR="001E3A55">
        <w:t>be adjusted in the code.</w:t>
      </w:r>
    </w:p>
    <w:p w14:paraId="104F93AA" w14:textId="50D08E7A" w:rsidR="00606014" w:rsidRDefault="00606014" w:rsidP="00606014">
      <w:pPr>
        <w:pStyle w:val="Heading2"/>
      </w:pPr>
      <w:r>
        <w:t>Climate parameters</w:t>
      </w:r>
    </w:p>
    <w:p w14:paraId="586DA05D" w14:textId="31F42B9B" w:rsidR="00606014" w:rsidRDefault="00606014" w:rsidP="00606014">
      <w:r>
        <w:t>The climate data must be</w:t>
      </w:r>
      <w:r w:rsidR="0027325B">
        <w:t xml:space="preserve"> provided in</w:t>
      </w:r>
      <w:r>
        <w:t xml:space="preserve"> a .csv file in the following form</w:t>
      </w:r>
      <w:r w:rsidR="00A243A9">
        <w:t xml:space="preserve"> (the order does not matter)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751"/>
        <w:gridCol w:w="1243"/>
        <w:gridCol w:w="1392"/>
        <w:gridCol w:w="1358"/>
        <w:gridCol w:w="1135"/>
        <w:gridCol w:w="1098"/>
      </w:tblGrid>
      <w:tr w:rsidR="00B7449A" w:rsidRPr="00606014" w14:paraId="660B2A8E" w14:textId="77777777" w:rsidTr="00B7449A">
        <w:trPr>
          <w:trHeight w:val="240"/>
        </w:trPr>
        <w:tc>
          <w:tcPr>
            <w:tcW w:w="0" w:type="auto"/>
          </w:tcPr>
          <w:p w14:paraId="75D669B9" w14:textId="77777777" w:rsidR="00B7449A" w:rsidRPr="00737494" w:rsidRDefault="00B7449A" w:rsidP="00B7449A">
            <w:pPr>
              <w:spacing w:after="160" w:line="259" w:lineRule="auto"/>
              <w:rPr>
                <w:b/>
                <w:bCs/>
              </w:rPr>
            </w:pPr>
            <w:r w:rsidRPr="00737494">
              <w:rPr>
                <w:b/>
                <w:bCs/>
              </w:rPr>
              <w:t>scenario</w:t>
            </w:r>
          </w:p>
        </w:tc>
        <w:tc>
          <w:tcPr>
            <w:tcW w:w="0" w:type="auto"/>
          </w:tcPr>
          <w:p w14:paraId="2ADC83AC" w14:textId="77777777" w:rsidR="00B7449A" w:rsidRPr="00737494" w:rsidRDefault="00B7449A" w:rsidP="00B7449A">
            <w:pPr>
              <w:spacing w:after="160" w:line="259" w:lineRule="auto"/>
              <w:rPr>
                <w:b/>
                <w:bCs/>
              </w:rPr>
            </w:pPr>
            <w:r w:rsidRPr="00737494">
              <w:rPr>
                <w:b/>
                <w:bCs/>
              </w:rPr>
              <w:t>ncatch</w:t>
            </w:r>
          </w:p>
        </w:tc>
        <w:tc>
          <w:tcPr>
            <w:tcW w:w="0" w:type="auto"/>
          </w:tcPr>
          <w:p w14:paraId="6090CCCD" w14:textId="77777777" w:rsidR="00B7449A" w:rsidRPr="00737494" w:rsidRDefault="00B7449A" w:rsidP="00B7449A">
            <w:pPr>
              <w:spacing w:after="160" w:line="259" w:lineRule="auto"/>
              <w:rPr>
                <w:b/>
                <w:bCs/>
              </w:rPr>
            </w:pPr>
            <w:r w:rsidRPr="00737494">
              <w:rPr>
                <w:b/>
                <w:bCs/>
              </w:rPr>
              <w:t>Date</w:t>
            </w:r>
          </w:p>
        </w:tc>
        <w:tc>
          <w:tcPr>
            <w:tcW w:w="1361" w:type="dxa"/>
          </w:tcPr>
          <w:p w14:paraId="22535C3D" w14:textId="4FA22B9F" w:rsidR="00B7449A" w:rsidRPr="00737494" w:rsidRDefault="00B7449A" w:rsidP="00B7449A">
            <w:pPr>
              <w:rPr>
                <w:b/>
                <w:bCs/>
              </w:rPr>
            </w:pPr>
            <w:r w:rsidRPr="00737494">
              <w:rPr>
                <w:b/>
                <w:bCs/>
              </w:rPr>
              <w:t>Precipitation</w:t>
            </w:r>
          </w:p>
        </w:tc>
        <w:tc>
          <w:tcPr>
            <w:tcW w:w="1341" w:type="dxa"/>
          </w:tcPr>
          <w:p w14:paraId="2E0DCE9B" w14:textId="1EDE7EDB" w:rsidR="00B7449A" w:rsidRPr="00737494" w:rsidRDefault="00B7449A" w:rsidP="00B7449A">
            <w:pPr>
              <w:spacing w:after="160" w:line="259" w:lineRule="auto"/>
              <w:rPr>
                <w:b/>
                <w:bCs/>
              </w:rPr>
            </w:pPr>
            <w:r w:rsidRPr="00737494">
              <w:rPr>
                <w:b/>
                <w:bCs/>
              </w:rPr>
              <w:t>ReferenceET</w:t>
            </w:r>
          </w:p>
        </w:tc>
        <w:tc>
          <w:tcPr>
            <w:tcW w:w="0" w:type="auto"/>
          </w:tcPr>
          <w:p w14:paraId="62BBECFE" w14:textId="77777777" w:rsidR="00B7449A" w:rsidRPr="00737494" w:rsidRDefault="00B7449A" w:rsidP="00B7449A">
            <w:pPr>
              <w:spacing w:after="160" w:line="259" w:lineRule="auto"/>
              <w:rPr>
                <w:b/>
                <w:bCs/>
              </w:rPr>
            </w:pPr>
            <w:r w:rsidRPr="00737494">
              <w:rPr>
                <w:b/>
                <w:bCs/>
              </w:rPr>
              <w:t>MaxTemp</w:t>
            </w:r>
          </w:p>
        </w:tc>
        <w:tc>
          <w:tcPr>
            <w:tcW w:w="0" w:type="auto"/>
          </w:tcPr>
          <w:p w14:paraId="5E7FC090" w14:textId="77777777" w:rsidR="00B7449A" w:rsidRPr="00737494" w:rsidRDefault="00B7449A" w:rsidP="00B7449A">
            <w:pPr>
              <w:spacing w:after="160" w:line="259" w:lineRule="auto"/>
              <w:rPr>
                <w:b/>
                <w:bCs/>
              </w:rPr>
            </w:pPr>
            <w:r w:rsidRPr="00737494">
              <w:rPr>
                <w:b/>
                <w:bCs/>
              </w:rPr>
              <w:t>MinTemp</w:t>
            </w:r>
          </w:p>
        </w:tc>
      </w:tr>
      <w:tr w:rsidR="00B7449A" w:rsidRPr="00606014" w14:paraId="33B1AEFA" w14:textId="77777777" w:rsidTr="00B7449A">
        <w:trPr>
          <w:trHeight w:val="240"/>
        </w:trPr>
        <w:tc>
          <w:tcPr>
            <w:tcW w:w="0" w:type="auto"/>
          </w:tcPr>
          <w:p w14:paraId="556C660C" w14:textId="77777777" w:rsidR="00B7449A" w:rsidRPr="00606014" w:rsidRDefault="00B7449A" w:rsidP="00B7449A">
            <w:pPr>
              <w:spacing w:after="160" w:line="259" w:lineRule="auto"/>
            </w:pPr>
            <w:r w:rsidRPr="00606014">
              <w:t>observed</w:t>
            </w:r>
          </w:p>
        </w:tc>
        <w:tc>
          <w:tcPr>
            <w:tcW w:w="0" w:type="auto"/>
          </w:tcPr>
          <w:p w14:paraId="504990A1" w14:textId="77777777" w:rsidR="00B7449A" w:rsidRPr="00606014" w:rsidRDefault="00B7449A" w:rsidP="00B7449A">
            <w:pPr>
              <w:spacing w:after="160" w:line="259" w:lineRule="auto"/>
            </w:pPr>
            <w:r w:rsidRPr="00606014">
              <w:t>R_UpperZambezi</w:t>
            </w:r>
          </w:p>
        </w:tc>
        <w:tc>
          <w:tcPr>
            <w:tcW w:w="0" w:type="auto"/>
          </w:tcPr>
          <w:p w14:paraId="3DEFC79A" w14:textId="00C6D623" w:rsidR="00B7449A" w:rsidRPr="00606014" w:rsidRDefault="008F7DC7" w:rsidP="00B7449A">
            <w:pPr>
              <w:spacing w:after="160" w:line="259" w:lineRule="auto"/>
            </w:pPr>
            <w:r>
              <w:t>2020-01-01</w:t>
            </w:r>
          </w:p>
        </w:tc>
        <w:tc>
          <w:tcPr>
            <w:tcW w:w="1361" w:type="dxa"/>
          </w:tcPr>
          <w:p w14:paraId="556892D7" w14:textId="1B7041D0" w:rsidR="00B7449A" w:rsidRPr="00606014" w:rsidRDefault="00B7449A" w:rsidP="00B7449A">
            <w:r w:rsidRPr="00606014">
              <w:t>4.2</w:t>
            </w:r>
          </w:p>
        </w:tc>
        <w:tc>
          <w:tcPr>
            <w:tcW w:w="1341" w:type="dxa"/>
          </w:tcPr>
          <w:p w14:paraId="32C932A4" w14:textId="42E911F2" w:rsidR="00B7449A" w:rsidRPr="00606014" w:rsidRDefault="00B7449A" w:rsidP="00B7449A">
            <w:pPr>
              <w:spacing w:after="160" w:line="259" w:lineRule="auto"/>
            </w:pPr>
            <w:r w:rsidRPr="00606014">
              <w:t>5.51</w:t>
            </w:r>
          </w:p>
        </w:tc>
        <w:tc>
          <w:tcPr>
            <w:tcW w:w="0" w:type="auto"/>
          </w:tcPr>
          <w:p w14:paraId="6BA8934B" w14:textId="77777777" w:rsidR="00B7449A" w:rsidRPr="00606014" w:rsidRDefault="00B7449A" w:rsidP="00B7449A">
            <w:pPr>
              <w:spacing w:after="160" w:line="259" w:lineRule="auto"/>
            </w:pPr>
            <w:r w:rsidRPr="00606014">
              <w:t>32.78</w:t>
            </w:r>
          </w:p>
        </w:tc>
        <w:tc>
          <w:tcPr>
            <w:tcW w:w="0" w:type="auto"/>
          </w:tcPr>
          <w:p w14:paraId="3D279CA8" w14:textId="77777777" w:rsidR="00B7449A" w:rsidRPr="00606014" w:rsidRDefault="00B7449A" w:rsidP="00B7449A">
            <w:pPr>
              <w:spacing w:after="160" w:line="259" w:lineRule="auto"/>
            </w:pPr>
            <w:r w:rsidRPr="00606014">
              <w:t>21.2</w:t>
            </w:r>
          </w:p>
        </w:tc>
      </w:tr>
      <w:tr w:rsidR="00B7449A" w:rsidRPr="00606014" w14:paraId="23468AD8" w14:textId="77777777" w:rsidTr="00B7449A">
        <w:trPr>
          <w:trHeight w:val="240"/>
        </w:trPr>
        <w:tc>
          <w:tcPr>
            <w:tcW w:w="0" w:type="auto"/>
          </w:tcPr>
          <w:p w14:paraId="42926D69" w14:textId="77777777" w:rsidR="00B7449A" w:rsidRPr="00606014" w:rsidRDefault="00B7449A" w:rsidP="00B7449A">
            <w:pPr>
              <w:spacing w:after="160" w:line="259" w:lineRule="auto"/>
            </w:pPr>
            <w:r w:rsidRPr="00606014">
              <w:t>observed</w:t>
            </w:r>
          </w:p>
        </w:tc>
        <w:tc>
          <w:tcPr>
            <w:tcW w:w="0" w:type="auto"/>
          </w:tcPr>
          <w:p w14:paraId="62B0A769" w14:textId="77777777" w:rsidR="00B7449A" w:rsidRPr="00606014" w:rsidRDefault="00B7449A" w:rsidP="00B7449A">
            <w:pPr>
              <w:spacing w:after="160" w:line="259" w:lineRule="auto"/>
            </w:pPr>
            <w:r w:rsidRPr="00606014">
              <w:t>R_Kholombidzo</w:t>
            </w:r>
          </w:p>
        </w:tc>
        <w:tc>
          <w:tcPr>
            <w:tcW w:w="0" w:type="auto"/>
          </w:tcPr>
          <w:p w14:paraId="3606BA52" w14:textId="2FF1C36E" w:rsidR="00B7449A" w:rsidRPr="00606014" w:rsidRDefault="008F7DC7" w:rsidP="00B7449A">
            <w:pPr>
              <w:spacing w:after="160" w:line="259" w:lineRule="auto"/>
            </w:pPr>
            <w:r>
              <w:t>2020-01-01</w:t>
            </w:r>
          </w:p>
        </w:tc>
        <w:tc>
          <w:tcPr>
            <w:tcW w:w="1361" w:type="dxa"/>
          </w:tcPr>
          <w:p w14:paraId="5B48AC9A" w14:textId="3C99943E" w:rsidR="00B7449A" w:rsidRPr="00606014" w:rsidRDefault="00B7449A" w:rsidP="00B7449A">
            <w:r w:rsidRPr="00606014">
              <w:t>10.8</w:t>
            </w:r>
          </w:p>
        </w:tc>
        <w:tc>
          <w:tcPr>
            <w:tcW w:w="1341" w:type="dxa"/>
          </w:tcPr>
          <w:p w14:paraId="3B26A7FE" w14:textId="0CD56294" w:rsidR="00B7449A" w:rsidRPr="00606014" w:rsidRDefault="00B7449A" w:rsidP="00B7449A">
            <w:pPr>
              <w:spacing w:after="160" w:line="259" w:lineRule="auto"/>
            </w:pPr>
            <w:r w:rsidRPr="00606014">
              <w:t>3.72</w:t>
            </w:r>
          </w:p>
        </w:tc>
        <w:tc>
          <w:tcPr>
            <w:tcW w:w="0" w:type="auto"/>
          </w:tcPr>
          <w:p w14:paraId="55078AB2" w14:textId="77777777" w:rsidR="00B7449A" w:rsidRPr="00606014" w:rsidRDefault="00B7449A" w:rsidP="00B7449A">
            <w:pPr>
              <w:spacing w:after="160" w:line="259" w:lineRule="auto"/>
            </w:pPr>
            <w:r w:rsidRPr="00606014">
              <w:t>30.13</w:t>
            </w:r>
          </w:p>
        </w:tc>
        <w:tc>
          <w:tcPr>
            <w:tcW w:w="0" w:type="auto"/>
          </w:tcPr>
          <w:p w14:paraId="1D60BD30" w14:textId="77777777" w:rsidR="00B7449A" w:rsidRPr="00606014" w:rsidRDefault="00B7449A" w:rsidP="00B7449A">
            <w:pPr>
              <w:spacing w:after="160" w:line="259" w:lineRule="auto"/>
            </w:pPr>
            <w:r w:rsidRPr="00606014">
              <w:t>19.25</w:t>
            </w:r>
          </w:p>
        </w:tc>
      </w:tr>
      <w:tr w:rsidR="00B7449A" w:rsidRPr="00606014" w14:paraId="3031B064" w14:textId="77777777" w:rsidTr="00B7449A">
        <w:trPr>
          <w:trHeight w:val="240"/>
        </w:trPr>
        <w:tc>
          <w:tcPr>
            <w:tcW w:w="0" w:type="auto"/>
          </w:tcPr>
          <w:p w14:paraId="644940FB" w14:textId="77777777" w:rsidR="00B7449A" w:rsidRPr="00606014" w:rsidRDefault="00B7449A" w:rsidP="00B7449A">
            <w:pPr>
              <w:spacing w:after="160" w:line="259" w:lineRule="auto"/>
            </w:pPr>
            <w:r w:rsidRPr="00606014">
              <w:t>observed</w:t>
            </w:r>
          </w:p>
        </w:tc>
        <w:tc>
          <w:tcPr>
            <w:tcW w:w="0" w:type="auto"/>
          </w:tcPr>
          <w:p w14:paraId="0E11F8DC" w14:textId="77777777" w:rsidR="00B7449A" w:rsidRPr="00606014" w:rsidRDefault="00B7449A" w:rsidP="00B7449A">
            <w:pPr>
              <w:spacing w:after="160" w:line="259" w:lineRule="auto"/>
            </w:pPr>
            <w:r w:rsidRPr="00606014">
              <w:t>R_Mupata</w:t>
            </w:r>
          </w:p>
        </w:tc>
        <w:tc>
          <w:tcPr>
            <w:tcW w:w="0" w:type="auto"/>
          </w:tcPr>
          <w:p w14:paraId="1C90777A" w14:textId="6AA86F45" w:rsidR="00B7449A" w:rsidRPr="00606014" w:rsidRDefault="008F7DC7" w:rsidP="00B7449A">
            <w:pPr>
              <w:spacing w:after="160" w:line="259" w:lineRule="auto"/>
            </w:pPr>
            <w:r>
              <w:t>2020-01-01</w:t>
            </w:r>
          </w:p>
        </w:tc>
        <w:tc>
          <w:tcPr>
            <w:tcW w:w="1361" w:type="dxa"/>
          </w:tcPr>
          <w:p w14:paraId="772B6AC1" w14:textId="6AD8D388" w:rsidR="00B7449A" w:rsidRPr="00606014" w:rsidRDefault="00B7449A" w:rsidP="00B7449A">
            <w:r w:rsidRPr="00606014">
              <w:t>4.61</w:t>
            </w:r>
          </w:p>
        </w:tc>
        <w:tc>
          <w:tcPr>
            <w:tcW w:w="1341" w:type="dxa"/>
          </w:tcPr>
          <w:p w14:paraId="6D443DC3" w14:textId="5E6249D1" w:rsidR="00B7449A" w:rsidRPr="00606014" w:rsidRDefault="00B7449A" w:rsidP="00B7449A">
            <w:pPr>
              <w:spacing w:after="160" w:line="259" w:lineRule="auto"/>
            </w:pPr>
            <w:r w:rsidRPr="00606014">
              <w:t>4.88</w:t>
            </w:r>
          </w:p>
        </w:tc>
        <w:tc>
          <w:tcPr>
            <w:tcW w:w="0" w:type="auto"/>
          </w:tcPr>
          <w:p w14:paraId="6E0255C0" w14:textId="77777777" w:rsidR="00B7449A" w:rsidRPr="00606014" w:rsidRDefault="00B7449A" w:rsidP="00B7449A">
            <w:pPr>
              <w:spacing w:after="160" w:line="259" w:lineRule="auto"/>
            </w:pPr>
            <w:r w:rsidRPr="00606014">
              <w:t>30.68</w:t>
            </w:r>
          </w:p>
        </w:tc>
        <w:tc>
          <w:tcPr>
            <w:tcW w:w="0" w:type="auto"/>
          </w:tcPr>
          <w:p w14:paraId="6AA0A6F3" w14:textId="77777777" w:rsidR="00B7449A" w:rsidRPr="00606014" w:rsidRDefault="00B7449A" w:rsidP="00B7449A">
            <w:pPr>
              <w:spacing w:after="160" w:line="259" w:lineRule="auto"/>
            </w:pPr>
            <w:r w:rsidRPr="00606014">
              <w:t>19.44</w:t>
            </w:r>
          </w:p>
        </w:tc>
      </w:tr>
      <w:tr w:rsidR="00B7449A" w:rsidRPr="00606014" w14:paraId="793ED877" w14:textId="77777777" w:rsidTr="00B7449A">
        <w:trPr>
          <w:trHeight w:val="240"/>
        </w:trPr>
        <w:tc>
          <w:tcPr>
            <w:tcW w:w="0" w:type="auto"/>
          </w:tcPr>
          <w:p w14:paraId="5A5E059D" w14:textId="6F4289A4" w:rsidR="00B7449A" w:rsidRPr="00606014" w:rsidRDefault="00B7449A" w:rsidP="00B7449A">
            <w:r>
              <w:t>…</w:t>
            </w:r>
          </w:p>
        </w:tc>
        <w:tc>
          <w:tcPr>
            <w:tcW w:w="0" w:type="auto"/>
          </w:tcPr>
          <w:p w14:paraId="79E844D9" w14:textId="77777777" w:rsidR="00B7449A" w:rsidRPr="00606014" w:rsidRDefault="00B7449A" w:rsidP="00B7449A"/>
        </w:tc>
        <w:tc>
          <w:tcPr>
            <w:tcW w:w="0" w:type="auto"/>
          </w:tcPr>
          <w:p w14:paraId="2A87D8C7" w14:textId="77777777" w:rsidR="00B7449A" w:rsidRPr="006F61E3" w:rsidRDefault="00B7449A" w:rsidP="00B7449A"/>
        </w:tc>
        <w:tc>
          <w:tcPr>
            <w:tcW w:w="1361" w:type="dxa"/>
          </w:tcPr>
          <w:p w14:paraId="62D157EB" w14:textId="77777777" w:rsidR="00B7449A" w:rsidRPr="00606014" w:rsidRDefault="00B7449A" w:rsidP="00B7449A"/>
        </w:tc>
        <w:tc>
          <w:tcPr>
            <w:tcW w:w="1341" w:type="dxa"/>
          </w:tcPr>
          <w:p w14:paraId="389403B0" w14:textId="2EA772D6" w:rsidR="00B7449A" w:rsidRPr="00606014" w:rsidRDefault="00B7449A" w:rsidP="00B7449A"/>
        </w:tc>
        <w:tc>
          <w:tcPr>
            <w:tcW w:w="0" w:type="auto"/>
          </w:tcPr>
          <w:p w14:paraId="215E5606" w14:textId="77777777" w:rsidR="00B7449A" w:rsidRPr="00606014" w:rsidRDefault="00B7449A" w:rsidP="00B7449A"/>
        </w:tc>
        <w:tc>
          <w:tcPr>
            <w:tcW w:w="0" w:type="auto"/>
          </w:tcPr>
          <w:p w14:paraId="3B16EAEA" w14:textId="77777777" w:rsidR="00B7449A" w:rsidRPr="00606014" w:rsidRDefault="00B7449A" w:rsidP="00B7449A"/>
        </w:tc>
      </w:tr>
    </w:tbl>
    <w:p w14:paraId="22006EF1" w14:textId="77777777" w:rsidR="00606014" w:rsidRDefault="00606014" w:rsidP="00606014"/>
    <w:p w14:paraId="23177765" w14:textId="1357DD68" w:rsidR="00606014" w:rsidRDefault="00B7449A" w:rsidP="00606014">
      <w:r w:rsidRPr="00B7449A">
        <w:rPr>
          <w:b/>
          <w:bCs/>
        </w:rPr>
        <w:lastRenderedPageBreak/>
        <w:t>s</w:t>
      </w:r>
      <w:r w:rsidR="00606014" w:rsidRPr="00B7449A">
        <w:rPr>
          <w:b/>
          <w:bCs/>
        </w:rPr>
        <w:t>cenario</w:t>
      </w:r>
      <w:r w:rsidR="00606014">
        <w:t xml:space="preserve"> indicates the name of different climate scenarios, </w:t>
      </w:r>
      <w:r w:rsidRPr="00B7449A">
        <w:rPr>
          <w:b/>
          <w:bCs/>
        </w:rPr>
        <w:t>ncatch</w:t>
      </w:r>
      <w:r>
        <w:t xml:space="preserve"> </w:t>
      </w:r>
      <w:r w:rsidR="00A408A5">
        <w:t xml:space="preserve">is </w:t>
      </w:r>
      <w:r>
        <w:t>the catchment name/ID which is the spatial resolution</w:t>
      </w:r>
      <w:r w:rsidR="006D436E">
        <w:t xml:space="preserve"> matching the catchment shapefile</w:t>
      </w:r>
      <w:r w:rsidR="00914310">
        <w:t xml:space="preserve"> of soil parameters</w:t>
      </w:r>
      <w:r>
        <w:t xml:space="preserve">, </w:t>
      </w:r>
      <w:r w:rsidRPr="00B7449A">
        <w:rPr>
          <w:b/>
          <w:bCs/>
        </w:rPr>
        <w:t>Date</w:t>
      </w:r>
      <w:r>
        <w:t xml:space="preserve"> is the date in the format </w:t>
      </w:r>
      <w:r w:rsidR="008F7DC7">
        <w:t>year-month-day</w:t>
      </w:r>
      <w:r>
        <w:t xml:space="preserve">, </w:t>
      </w:r>
      <w:r w:rsidRPr="00B7449A">
        <w:rPr>
          <w:b/>
          <w:bCs/>
        </w:rPr>
        <w:t>Precipitation</w:t>
      </w:r>
      <w:r>
        <w:t xml:space="preserve"> is the daily precipitation (mm), </w:t>
      </w:r>
      <w:r w:rsidRPr="00B7449A">
        <w:rPr>
          <w:b/>
          <w:bCs/>
        </w:rPr>
        <w:t>ReferenceET</w:t>
      </w:r>
      <w:r>
        <w:rPr>
          <w:b/>
          <w:bCs/>
        </w:rPr>
        <w:t xml:space="preserve"> </w:t>
      </w:r>
      <w:r w:rsidRPr="00B7449A">
        <w:t>is the reference evapotranspiration</w:t>
      </w:r>
      <w:r>
        <w:t xml:space="preserve"> (mm)</w:t>
      </w:r>
      <w:r w:rsidR="009921FC">
        <w:t xml:space="preserve">, </w:t>
      </w:r>
      <w:r w:rsidR="009921FC" w:rsidRPr="009921FC">
        <w:rPr>
          <w:b/>
          <w:bCs/>
        </w:rPr>
        <w:t>MaxTemp</w:t>
      </w:r>
      <w:r w:rsidR="009921FC">
        <w:t xml:space="preserve"> is the maximum daily temperature (</w:t>
      </w:r>
      <w:r w:rsidR="009921FC" w:rsidRPr="009921FC">
        <w:t>°</w:t>
      </w:r>
      <w:r w:rsidR="009921FC">
        <w:t xml:space="preserve">C), and </w:t>
      </w:r>
      <w:r w:rsidR="009921FC" w:rsidRPr="009921FC">
        <w:rPr>
          <w:b/>
          <w:bCs/>
        </w:rPr>
        <w:t>MinTemp</w:t>
      </w:r>
      <w:r w:rsidR="009921FC">
        <w:t xml:space="preserve"> is the minimum daily temperature (°C). </w:t>
      </w:r>
    </w:p>
    <w:p w14:paraId="123129B9" w14:textId="6AE7DED5" w:rsidR="009921FC" w:rsidRDefault="009921FC" w:rsidP="00606014">
      <w:r>
        <w:t>Note that the model can be run at the monthly step, but it is not advised.</w:t>
      </w:r>
    </w:p>
    <w:p w14:paraId="30DBD8B7" w14:textId="054E8112" w:rsidR="00606014" w:rsidRDefault="00606014" w:rsidP="00606014">
      <w:r>
        <w:t xml:space="preserve">The </w:t>
      </w:r>
      <w:r w:rsidRPr="009921FC">
        <w:rPr>
          <w:i/>
          <w:iCs/>
        </w:rPr>
        <w:t>generate_weather</w:t>
      </w:r>
      <w:r w:rsidR="009921FC" w:rsidRPr="009921FC">
        <w:rPr>
          <w:i/>
          <w:iCs/>
        </w:rPr>
        <w:t>.py</w:t>
      </w:r>
      <w:r>
        <w:t xml:space="preserve"> script converts </w:t>
      </w:r>
      <w:r w:rsidR="009921FC">
        <w:t>CLIOPT</w:t>
      </w:r>
      <w:r w:rsidR="006D436E">
        <w:t xml:space="preserve"> derived</w:t>
      </w:r>
      <w:r w:rsidR="009921FC">
        <w:t xml:space="preserve"> model results to the aquacrop format. </w:t>
      </w:r>
      <w:r w:rsidR="0067739B">
        <w:t>This script is however specific to the Zambezi study case, it is advised to directly provide the data in the format described above</w:t>
      </w:r>
      <w:r w:rsidR="009921FC">
        <w:t>.</w:t>
      </w:r>
      <w:r w:rsidR="00143B8C">
        <w:t xml:space="preserve"> </w:t>
      </w:r>
    </w:p>
    <w:p w14:paraId="32B8FC27" w14:textId="4C7654DC" w:rsidR="009921FC" w:rsidRDefault="009921FC" w:rsidP="009921FC">
      <w:pPr>
        <w:pStyle w:val="Heading2"/>
      </w:pPr>
      <w:r>
        <w:t>Soil parameters</w:t>
      </w:r>
    </w:p>
    <w:p w14:paraId="37972085" w14:textId="1926615F" w:rsidR="009921FC" w:rsidRDefault="00A243A9" w:rsidP="009921FC">
      <w:r>
        <w:t>The soil parameters must be a .csv with the following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243"/>
      </w:tblGrid>
      <w:tr w:rsidR="00A243A9" w:rsidRPr="00A243A9" w14:paraId="22FC7790" w14:textId="77777777" w:rsidTr="00A243A9">
        <w:trPr>
          <w:trHeight w:val="225"/>
        </w:trPr>
        <w:tc>
          <w:tcPr>
            <w:tcW w:w="1610" w:type="dxa"/>
            <w:noWrap/>
            <w:hideMark/>
          </w:tcPr>
          <w:p w14:paraId="0F9D7302" w14:textId="77777777" w:rsidR="00A243A9" w:rsidRPr="00A243A9" w:rsidRDefault="00A243A9" w:rsidP="00A243A9">
            <w:pPr>
              <w:rPr>
                <w:b/>
                <w:bCs/>
              </w:rPr>
            </w:pPr>
            <w:r w:rsidRPr="00A243A9">
              <w:rPr>
                <w:b/>
                <w:bCs/>
              </w:rPr>
              <w:t>ncatch</w:t>
            </w:r>
          </w:p>
        </w:tc>
        <w:tc>
          <w:tcPr>
            <w:tcW w:w="1243" w:type="dxa"/>
            <w:noWrap/>
            <w:hideMark/>
          </w:tcPr>
          <w:p w14:paraId="4C16D52A" w14:textId="77777777" w:rsidR="00A243A9" w:rsidRPr="00A243A9" w:rsidRDefault="00A243A9" w:rsidP="00A243A9">
            <w:pPr>
              <w:rPr>
                <w:b/>
                <w:bCs/>
              </w:rPr>
            </w:pPr>
            <w:r w:rsidRPr="00A243A9">
              <w:rPr>
                <w:b/>
                <w:bCs/>
              </w:rPr>
              <w:t>aqua_TEX</w:t>
            </w:r>
          </w:p>
        </w:tc>
      </w:tr>
      <w:tr w:rsidR="00A243A9" w:rsidRPr="00A243A9" w14:paraId="541DC24D" w14:textId="77777777" w:rsidTr="00A243A9">
        <w:trPr>
          <w:trHeight w:val="225"/>
        </w:trPr>
        <w:tc>
          <w:tcPr>
            <w:tcW w:w="1610" w:type="dxa"/>
            <w:noWrap/>
            <w:hideMark/>
          </w:tcPr>
          <w:p w14:paraId="4A8397D8" w14:textId="77777777" w:rsidR="00A243A9" w:rsidRPr="00A243A9" w:rsidRDefault="00A243A9" w:rsidP="00A243A9">
            <w:r w:rsidRPr="00A243A9">
              <w:t>R_Baroste</w:t>
            </w:r>
          </w:p>
        </w:tc>
        <w:tc>
          <w:tcPr>
            <w:tcW w:w="1243" w:type="dxa"/>
            <w:noWrap/>
            <w:hideMark/>
          </w:tcPr>
          <w:p w14:paraId="6C2EA285" w14:textId="77777777" w:rsidR="00A243A9" w:rsidRPr="00A243A9" w:rsidRDefault="00A243A9" w:rsidP="00A243A9">
            <w:pPr>
              <w:spacing w:after="160" w:line="259" w:lineRule="auto"/>
            </w:pPr>
            <w:r w:rsidRPr="00A243A9">
              <w:t>Sand</w:t>
            </w:r>
          </w:p>
        </w:tc>
      </w:tr>
      <w:tr w:rsidR="00A243A9" w:rsidRPr="00A243A9" w14:paraId="2F3021BA" w14:textId="77777777" w:rsidTr="00A243A9">
        <w:trPr>
          <w:trHeight w:val="225"/>
        </w:trPr>
        <w:tc>
          <w:tcPr>
            <w:tcW w:w="1610" w:type="dxa"/>
            <w:noWrap/>
            <w:hideMark/>
          </w:tcPr>
          <w:p w14:paraId="14B3DE44" w14:textId="77777777" w:rsidR="00A243A9" w:rsidRPr="00A243A9" w:rsidRDefault="00A243A9" w:rsidP="00A243A9">
            <w:r w:rsidRPr="00A243A9">
              <w:t>R_BatokaGorge</w:t>
            </w:r>
          </w:p>
        </w:tc>
        <w:tc>
          <w:tcPr>
            <w:tcW w:w="1243" w:type="dxa"/>
            <w:noWrap/>
            <w:hideMark/>
          </w:tcPr>
          <w:p w14:paraId="6934F1E1" w14:textId="77777777" w:rsidR="00A243A9" w:rsidRPr="00A243A9" w:rsidRDefault="00A243A9" w:rsidP="00A243A9">
            <w:pPr>
              <w:spacing w:after="160" w:line="259" w:lineRule="auto"/>
            </w:pPr>
            <w:r w:rsidRPr="00A243A9">
              <w:t>Sand</w:t>
            </w:r>
          </w:p>
        </w:tc>
      </w:tr>
      <w:tr w:rsidR="00A243A9" w:rsidRPr="00A243A9" w14:paraId="20BBEE18" w14:textId="77777777" w:rsidTr="00A243A9">
        <w:trPr>
          <w:trHeight w:val="225"/>
        </w:trPr>
        <w:tc>
          <w:tcPr>
            <w:tcW w:w="1610" w:type="dxa"/>
            <w:noWrap/>
            <w:hideMark/>
          </w:tcPr>
          <w:p w14:paraId="648AA001" w14:textId="77777777" w:rsidR="00A243A9" w:rsidRPr="00A243A9" w:rsidRDefault="00A243A9" w:rsidP="00A243A9">
            <w:r w:rsidRPr="00A243A9">
              <w:t>R_Bubi</w:t>
            </w:r>
          </w:p>
        </w:tc>
        <w:tc>
          <w:tcPr>
            <w:tcW w:w="1243" w:type="dxa"/>
            <w:noWrap/>
            <w:hideMark/>
          </w:tcPr>
          <w:p w14:paraId="15CE2707" w14:textId="77777777" w:rsidR="00A243A9" w:rsidRPr="00A243A9" w:rsidRDefault="00A243A9" w:rsidP="00A243A9">
            <w:pPr>
              <w:spacing w:after="160" w:line="259" w:lineRule="auto"/>
            </w:pPr>
            <w:r w:rsidRPr="00A243A9">
              <w:t>LoamySand</w:t>
            </w:r>
          </w:p>
        </w:tc>
      </w:tr>
      <w:tr w:rsidR="00A243A9" w:rsidRPr="00A243A9" w14:paraId="46B2EBCC" w14:textId="77777777" w:rsidTr="005B4DF0">
        <w:trPr>
          <w:trHeight w:val="98"/>
        </w:trPr>
        <w:tc>
          <w:tcPr>
            <w:tcW w:w="1610" w:type="dxa"/>
            <w:noWrap/>
          </w:tcPr>
          <w:p w14:paraId="64A9CB2F" w14:textId="48E54177" w:rsidR="00A243A9" w:rsidRPr="00A243A9" w:rsidRDefault="00A243A9" w:rsidP="00A243A9">
            <w:r>
              <w:t>…</w:t>
            </w:r>
          </w:p>
        </w:tc>
        <w:tc>
          <w:tcPr>
            <w:tcW w:w="1243" w:type="dxa"/>
            <w:noWrap/>
          </w:tcPr>
          <w:p w14:paraId="6030AEE8" w14:textId="0D8EFFE8" w:rsidR="00A243A9" w:rsidRPr="00A243A9" w:rsidRDefault="00A243A9" w:rsidP="00A243A9">
            <w:pPr>
              <w:spacing w:after="160" w:line="259" w:lineRule="auto"/>
            </w:pPr>
          </w:p>
        </w:tc>
      </w:tr>
    </w:tbl>
    <w:p w14:paraId="6A53D3A1" w14:textId="77777777" w:rsidR="00A243A9" w:rsidRDefault="00A243A9" w:rsidP="009921FC"/>
    <w:p w14:paraId="7110787B" w14:textId="5586E6EA" w:rsidR="00A243A9" w:rsidRPr="00471F24" w:rsidRDefault="00A243A9" w:rsidP="00A243A9">
      <w:r w:rsidRPr="00A243A9">
        <w:rPr>
          <w:b/>
          <w:bCs/>
        </w:rPr>
        <w:t>ncatch</w:t>
      </w:r>
      <w:r w:rsidRPr="00A243A9">
        <w:t xml:space="preserve"> the catchment name/ID which is the spatial resolution</w:t>
      </w:r>
      <w:r>
        <w:t xml:space="preserve">, </w:t>
      </w:r>
      <w:r w:rsidRPr="00A243A9">
        <w:rPr>
          <w:b/>
          <w:bCs/>
        </w:rPr>
        <w:t>aqua_TEX</w:t>
      </w:r>
      <w:r>
        <w:t xml:space="preserve"> is the soil texture, which is based on the USDA soil texture classes:</w:t>
      </w:r>
      <w:r w:rsidRPr="00A243A9">
        <w:t xml:space="preserve"> </w:t>
      </w:r>
      <w:r w:rsidRPr="00A243A9">
        <w:rPr>
          <w:i/>
          <w:iCs/>
        </w:rPr>
        <w:t>Clay,</w:t>
      </w:r>
      <w:r>
        <w:rPr>
          <w:i/>
          <w:iCs/>
        </w:rPr>
        <w:t xml:space="preserve"> </w:t>
      </w:r>
      <w:r w:rsidRPr="00A243A9">
        <w:rPr>
          <w:i/>
          <w:iCs/>
        </w:rPr>
        <w:t>SiltyClay</w:t>
      </w:r>
      <w:r>
        <w:rPr>
          <w:i/>
          <w:iCs/>
        </w:rPr>
        <w:t xml:space="preserve">, </w:t>
      </w:r>
      <w:r w:rsidRPr="00A243A9">
        <w:rPr>
          <w:i/>
          <w:iCs/>
        </w:rPr>
        <w:t>Clay</w:t>
      </w:r>
      <w:r>
        <w:rPr>
          <w:i/>
          <w:iCs/>
        </w:rPr>
        <w:t xml:space="preserve">, </w:t>
      </w:r>
      <w:r w:rsidRPr="00A243A9">
        <w:rPr>
          <w:i/>
          <w:iCs/>
        </w:rPr>
        <w:t>SiltyClayLoam</w:t>
      </w:r>
      <w:r>
        <w:rPr>
          <w:i/>
          <w:iCs/>
        </w:rPr>
        <w:t xml:space="preserve">, </w:t>
      </w:r>
      <w:r w:rsidRPr="00A243A9">
        <w:rPr>
          <w:i/>
          <w:iCs/>
        </w:rPr>
        <w:t>ClayLoam</w:t>
      </w:r>
      <w:r>
        <w:rPr>
          <w:i/>
          <w:iCs/>
        </w:rPr>
        <w:t xml:space="preserve">, </w:t>
      </w:r>
      <w:r w:rsidRPr="00A243A9">
        <w:rPr>
          <w:i/>
          <w:iCs/>
        </w:rPr>
        <w:t>Silt</w:t>
      </w:r>
      <w:r>
        <w:rPr>
          <w:i/>
          <w:iCs/>
        </w:rPr>
        <w:t xml:space="preserve">, </w:t>
      </w:r>
      <w:r w:rsidRPr="00A243A9">
        <w:rPr>
          <w:i/>
          <w:iCs/>
        </w:rPr>
        <w:t>SiltLoam</w:t>
      </w:r>
      <w:r>
        <w:rPr>
          <w:i/>
          <w:iCs/>
        </w:rPr>
        <w:t xml:space="preserve">, </w:t>
      </w:r>
      <w:r w:rsidRPr="00A243A9">
        <w:rPr>
          <w:i/>
          <w:iCs/>
        </w:rPr>
        <w:t>SandyClay</w:t>
      </w:r>
      <w:r>
        <w:rPr>
          <w:i/>
          <w:iCs/>
        </w:rPr>
        <w:t xml:space="preserve">, </w:t>
      </w:r>
      <w:r w:rsidRPr="00A243A9">
        <w:rPr>
          <w:i/>
          <w:iCs/>
        </w:rPr>
        <w:t>Loam</w:t>
      </w:r>
      <w:r>
        <w:rPr>
          <w:i/>
          <w:iCs/>
        </w:rPr>
        <w:t xml:space="preserve">, </w:t>
      </w:r>
      <w:r w:rsidRPr="00A243A9">
        <w:rPr>
          <w:i/>
          <w:iCs/>
        </w:rPr>
        <w:t>SandyClayLoam</w:t>
      </w:r>
      <w:r>
        <w:rPr>
          <w:i/>
          <w:iCs/>
        </w:rPr>
        <w:t xml:space="preserve">, </w:t>
      </w:r>
      <w:r w:rsidRPr="00A243A9">
        <w:rPr>
          <w:i/>
          <w:iCs/>
        </w:rPr>
        <w:t>SandyLoam</w:t>
      </w:r>
      <w:r>
        <w:rPr>
          <w:i/>
          <w:iCs/>
        </w:rPr>
        <w:t xml:space="preserve">, </w:t>
      </w:r>
      <w:r w:rsidRPr="00A243A9">
        <w:rPr>
          <w:i/>
          <w:iCs/>
        </w:rPr>
        <w:t>LoamySand</w:t>
      </w:r>
      <w:r>
        <w:rPr>
          <w:i/>
          <w:iCs/>
        </w:rPr>
        <w:t xml:space="preserve">, </w:t>
      </w:r>
      <w:r w:rsidRPr="00A243A9">
        <w:rPr>
          <w:i/>
          <w:iCs/>
        </w:rPr>
        <w:t>Sand</w:t>
      </w:r>
    </w:p>
    <w:p w14:paraId="48942B45" w14:textId="0B6A8594" w:rsidR="00A243A9" w:rsidRPr="00A243A9" w:rsidRDefault="00A243A9" w:rsidP="00A243A9">
      <w:pPr>
        <w:rPr>
          <w:i/>
          <w:iCs/>
        </w:rPr>
      </w:pPr>
      <w:r>
        <w:rPr>
          <w:noProof/>
        </w:rPr>
        <w:drawing>
          <wp:inline distT="0" distB="0" distL="0" distR="0" wp14:anchorId="16B7DBC4" wp14:editId="64EE10F5">
            <wp:extent cx="2602114" cy="2519916"/>
            <wp:effectExtent l="0" t="0" r="8255" b="0"/>
            <wp:docPr id="1" name="Picture 1" descr="USDA Soil Texture Triangle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DA Soil Texture Triangle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756" cy="25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0611" w14:textId="020378C7" w:rsidR="00A243A9" w:rsidRDefault="00A243A9" w:rsidP="009921FC">
      <w:r>
        <w:t xml:space="preserve">The </w:t>
      </w:r>
      <w:r w:rsidRPr="00A243A9">
        <w:rPr>
          <w:i/>
          <w:iCs/>
        </w:rPr>
        <w:t>get_soil_texture.py</w:t>
      </w:r>
      <w:r>
        <w:t xml:space="preserve"> script generates the soil texture from the</w:t>
      </w:r>
      <w:r w:rsidRPr="00A243A9">
        <w:t xml:space="preserve"> Harmonized World Soil Database</w:t>
      </w:r>
      <w:r w:rsidR="006F70FB">
        <w:t xml:space="preserve"> (</w:t>
      </w:r>
      <w:hyperlink r:id="rId12" w:history="1">
        <w:r w:rsidR="006F70FB" w:rsidRPr="00B00B0D">
          <w:rPr>
            <w:rStyle w:val="Hyperlink"/>
          </w:rPr>
          <w:t>https://www.fao.org/soils-portal/data-hub/soil-maps-and-databases/other-global-soil-maps-and-databases/en/</w:t>
        </w:r>
      </w:hyperlink>
      <w:r w:rsidR="006F70FB">
        <w:t xml:space="preserve">), the documentation of the database in in </w:t>
      </w:r>
      <w:hyperlink r:id="rId13" w:history="1">
        <w:r w:rsidR="006F70FB" w:rsidRPr="00B00B0D">
          <w:rPr>
            <w:rStyle w:val="Hyperlink"/>
          </w:rPr>
          <w:t>https://www.fao.org/3/aq361e/aq361e.pdf</w:t>
        </w:r>
      </w:hyperlink>
      <w:r w:rsidR="006F70FB">
        <w:t xml:space="preserve"> </w:t>
      </w:r>
    </w:p>
    <w:p w14:paraId="2D661747" w14:textId="77777777" w:rsidR="00914310" w:rsidRDefault="006F70FB" w:rsidP="009921FC">
      <w:r>
        <w:lastRenderedPageBreak/>
        <w:t xml:space="preserve">Inputs to the script are the </w:t>
      </w:r>
      <w:r w:rsidR="00143B8C" w:rsidRPr="00A243A9">
        <w:t>Harmonized World Soil Database</w:t>
      </w:r>
      <w:r w:rsidR="00143B8C">
        <w:t xml:space="preserve"> </w:t>
      </w:r>
      <w:r>
        <w:t>(composed of a csv file and a shapefile, if you directly downloaded the database you have to generate the shapefile from the .mdb file)</w:t>
      </w:r>
      <w:r w:rsidR="00143B8C">
        <w:t>, and the catchment</w:t>
      </w:r>
      <w:r w:rsidR="00914310">
        <w:t xml:space="preserve"> shapefile </w:t>
      </w:r>
      <w:r w:rsidR="00073367">
        <w:t>representing the resolution a</w:t>
      </w:r>
      <w:r w:rsidR="001D6C6F">
        <w:t>t</w:t>
      </w:r>
      <w:r w:rsidR="00073367">
        <w:t xml:space="preserve"> which the model should be run. </w:t>
      </w:r>
      <w:r w:rsidR="007240C6">
        <w:t xml:space="preserve">The script will output the main </w:t>
      </w:r>
      <w:r w:rsidR="006455C7">
        <w:t xml:space="preserve">topsoil </w:t>
      </w:r>
      <w:r w:rsidR="001D6C6F">
        <w:t>type</w:t>
      </w:r>
      <w:r w:rsidR="006455C7">
        <w:t xml:space="preserve"> </w:t>
      </w:r>
      <w:r w:rsidR="001D6C6F">
        <w:t xml:space="preserve">for each catchment in the above format. </w:t>
      </w:r>
    </w:p>
    <w:p w14:paraId="0DC05168" w14:textId="6BC63181" w:rsidR="006F70FB" w:rsidRDefault="001D6C6F" w:rsidP="009921FC">
      <w:r>
        <w:t>One limitation is that specific crops might be located in areas of the catchment with a different topsoil type.</w:t>
      </w:r>
    </w:p>
    <w:p w14:paraId="087F8F79" w14:textId="0731F5AF" w:rsidR="00D05635" w:rsidRDefault="00D05635" w:rsidP="00D05635">
      <w:pPr>
        <w:pStyle w:val="Heading2"/>
      </w:pPr>
      <w:r>
        <w:t>Planting dates</w:t>
      </w:r>
    </w:p>
    <w:p w14:paraId="04405712" w14:textId="516CE865" w:rsidR="00D05635" w:rsidRDefault="00323F93" w:rsidP="00D05635">
      <w:r>
        <w:t xml:space="preserve">Planting dates </w:t>
      </w:r>
      <w:r w:rsidR="008339C3">
        <w:t xml:space="preserve">by catchment </w:t>
      </w:r>
      <w:r>
        <w:t>must be provided in</w:t>
      </w:r>
      <w:r w:rsidR="00DB108F">
        <w:t xml:space="preserve"> a .csv file with</w:t>
      </w:r>
      <w:r>
        <w:t xml:space="preserve">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080"/>
        <w:gridCol w:w="1139"/>
        <w:gridCol w:w="1080"/>
        <w:gridCol w:w="1080"/>
        <w:gridCol w:w="1080"/>
        <w:gridCol w:w="1080"/>
        <w:gridCol w:w="1080"/>
      </w:tblGrid>
      <w:tr w:rsidR="00A408A5" w:rsidRPr="00A408A5" w14:paraId="7A02113C" w14:textId="77777777" w:rsidTr="00A252F1">
        <w:trPr>
          <w:trHeight w:val="225"/>
        </w:trPr>
        <w:tc>
          <w:tcPr>
            <w:tcW w:w="1900" w:type="dxa"/>
            <w:noWrap/>
            <w:hideMark/>
          </w:tcPr>
          <w:p w14:paraId="5C41A094" w14:textId="77777777" w:rsidR="00A408A5" w:rsidRPr="00A408A5" w:rsidRDefault="00A408A5" w:rsidP="00A408A5">
            <w:pPr>
              <w:rPr>
                <w:b/>
                <w:bCs/>
              </w:rPr>
            </w:pPr>
            <w:r w:rsidRPr="00A408A5">
              <w:rPr>
                <w:b/>
                <w:bCs/>
              </w:rPr>
              <w:t>ncatch</w:t>
            </w:r>
          </w:p>
        </w:tc>
        <w:tc>
          <w:tcPr>
            <w:tcW w:w="1080" w:type="dxa"/>
            <w:noWrap/>
            <w:hideMark/>
          </w:tcPr>
          <w:p w14:paraId="5CBA4520" w14:textId="77777777" w:rsidR="00A408A5" w:rsidRPr="00A408A5" w:rsidRDefault="00A408A5" w:rsidP="00A408A5">
            <w:r w:rsidRPr="00A408A5">
              <w:t>Maize</w:t>
            </w:r>
          </w:p>
        </w:tc>
        <w:tc>
          <w:tcPr>
            <w:tcW w:w="1139" w:type="dxa"/>
            <w:noWrap/>
            <w:hideMark/>
          </w:tcPr>
          <w:p w14:paraId="70FACF7D" w14:textId="77777777" w:rsidR="00A408A5" w:rsidRPr="00A408A5" w:rsidRDefault="00A408A5" w:rsidP="00A408A5">
            <w:r w:rsidRPr="00A408A5">
              <w:t>PaddyRice</w:t>
            </w:r>
          </w:p>
        </w:tc>
        <w:tc>
          <w:tcPr>
            <w:tcW w:w="1080" w:type="dxa"/>
            <w:noWrap/>
            <w:hideMark/>
          </w:tcPr>
          <w:p w14:paraId="60F6D9B5" w14:textId="77777777" w:rsidR="00A408A5" w:rsidRPr="00A408A5" w:rsidRDefault="00A408A5" w:rsidP="00A408A5">
            <w:r w:rsidRPr="00A408A5">
              <w:t>Soybean</w:t>
            </w:r>
          </w:p>
        </w:tc>
        <w:tc>
          <w:tcPr>
            <w:tcW w:w="1080" w:type="dxa"/>
            <w:noWrap/>
            <w:hideMark/>
          </w:tcPr>
          <w:p w14:paraId="790AD2C9" w14:textId="77777777" w:rsidR="00A408A5" w:rsidRPr="00A408A5" w:rsidRDefault="00A408A5" w:rsidP="00A408A5">
            <w:r w:rsidRPr="00A408A5">
              <w:t>Potato</w:t>
            </w:r>
          </w:p>
        </w:tc>
        <w:tc>
          <w:tcPr>
            <w:tcW w:w="1080" w:type="dxa"/>
            <w:noWrap/>
            <w:hideMark/>
          </w:tcPr>
          <w:p w14:paraId="2F4567A6" w14:textId="77777777" w:rsidR="00A408A5" w:rsidRPr="00A408A5" w:rsidRDefault="00A408A5" w:rsidP="00A408A5">
            <w:r w:rsidRPr="00A408A5">
              <w:t>Cotton</w:t>
            </w:r>
          </w:p>
        </w:tc>
        <w:tc>
          <w:tcPr>
            <w:tcW w:w="1080" w:type="dxa"/>
            <w:noWrap/>
            <w:hideMark/>
          </w:tcPr>
          <w:p w14:paraId="14A6243F" w14:textId="77777777" w:rsidR="00A408A5" w:rsidRPr="00A408A5" w:rsidRDefault="00A408A5" w:rsidP="00A408A5">
            <w:r w:rsidRPr="00A408A5">
              <w:t>Sorghum</w:t>
            </w:r>
          </w:p>
        </w:tc>
        <w:tc>
          <w:tcPr>
            <w:tcW w:w="1080" w:type="dxa"/>
            <w:noWrap/>
            <w:hideMark/>
          </w:tcPr>
          <w:p w14:paraId="44C94FAA" w14:textId="77777777" w:rsidR="00A408A5" w:rsidRPr="00A408A5" w:rsidRDefault="00A408A5" w:rsidP="00A408A5">
            <w:r w:rsidRPr="00A408A5">
              <w:t>DryBeans</w:t>
            </w:r>
          </w:p>
        </w:tc>
      </w:tr>
      <w:tr w:rsidR="00A408A5" w:rsidRPr="00A408A5" w14:paraId="2544D0F8" w14:textId="77777777" w:rsidTr="00A252F1">
        <w:trPr>
          <w:trHeight w:val="225"/>
        </w:trPr>
        <w:tc>
          <w:tcPr>
            <w:tcW w:w="1900" w:type="dxa"/>
            <w:noWrap/>
            <w:hideMark/>
          </w:tcPr>
          <w:p w14:paraId="3C5C1AE4" w14:textId="77777777" w:rsidR="00A408A5" w:rsidRPr="00A408A5" w:rsidRDefault="00A408A5" w:rsidP="00A408A5">
            <w:r w:rsidRPr="00A408A5">
              <w:t>R_UpperZambezi</w:t>
            </w:r>
          </w:p>
        </w:tc>
        <w:tc>
          <w:tcPr>
            <w:tcW w:w="1080" w:type="dxa"/>
            <w:noWrap/>
            <w:hideMark/>
          </w:tcPr>
          <w:p w14:paraId="34806C7A" w14:textId="2ACCF73F" w:rsidR="00A408A5" w:rsidRPr="00A408A5" w:rsidRDefault="00BD06A0" w:rsidP="00A408A5">
            <w:r>
              <w:t>10/14</w:t>
            </w:r>
          </w:p>
        </w:tc>
        <w:tc>
          <w:tcPr>
            <w:tcW w:w="1139" w:type="dxa"/>
            <w:noWrap/>
            <w:hideMark/>
          </w:tcPr>
          <w:p w14:paraId="3DCE6162" w14:textId="653C26D7" w:rsidR="00A408A5" w:rsidRPr="00A408A5" w:rsidRDefault="00BD06A0" w:rsidP="00A408A5">
            <w:pPr>
              <w:spacing w:after="160" w:line="259" w:lineRule="auto"/>
            </w:pPr>
            <w:r>
              <w:t>11/17</w:t>
            </w:r>
          </w:p>
        </w:tc>
        <w:tc>
          <w:tcPr>
            <w:tcW w:w="1080" w:type="dxa"/>
            <w:noWrap/>
            <w:hideMark/>
          </w:tcPr>
          <w:p w14:paraId="317AB702" w14:textId="1318BC03" w:rsidR="00A408A5" w:rsidRPr="00A408A5" w:rsidRDefault="00C70D53" w:rsidP="00A408A5">
            <w:pPr>
              <w:spacing w:after="160" w:line="259" w:lineRule="auto"/>
            </w:pPr>
            <w:r>
              <w:t>1/17</w:t>
            </w:r>
          </w:p>
        </w:tc>
        <w:tc>
          <w:tcPr>
            <w:tcW w:w="1080" w:type="dxa"/>
            <w:noWrap/>
            <w:hideMark/>
          </w:tcPr>
          <w:p w14:paraId="4BCB895D" w14:textId="7B6592CB" w:rsidR="00A408A5" w:rsidRPr="00A408A5" w:rsidRDefault="00C70D53" w:rsidP="00A408A5">
            <w:pPr>
              <w:spacing w:after="160" w:line="259" w:lineRule="auto"/>
            </w:pPr>
            <w:r>
              <w:t>9/1</w:t>
            </w:r>
          </w:p>
        </w:tc>
        <w:tc>
          <w:tcPr>
            <w:tcW w:w="1080" w:type="dxa"/>
            <w:noWrap/>
            <w:hideMark/>
          </w:tcPr>
          <w:p w14:paraId="5A61931E" w14:textId="1FA7189A" w:rsidR="00A408A5" w:rsidRPr="00A408A5" w:rsidRDefault="00C70D53" w:rsidP="00A408A5">
            <w:pPr>
              <w:spacing w:after="160" w:line="259" w:lineRule="auto"/>
            </w:pPr>
            <w:r>
              <w:t>12/26</w:t>
            </w:r>
          </w:p>
        </w:tc>
        <w:tc>
          <w:tcPr>
            <w:tcW w:w="1080" w:type="dxa"/>
            <w:noWrap/>
            <w:hideMark/>
          </w:tcPr>
          <w:p w14:paraId="6C55DA09" w14:textId="421F45AC" w:rsidR="00A408A5" w:rsidRPr="00A408A5" w:rsidRDefault="00C70D53" w:rsidP="00A408A5">
            <w:pPr>
              <w:spacing w:after="160" w:line="259" w:lineRule="auto"/>
            </w:pPr>
            <w:r>
              <w:t>12/11</w:t>
            </w:r>
          </w:p>
        </w:tc>
        <w:tc>
          <w:tcPr>
            <w:tcW w:w="1080" w:type="dxa"/>
            <w:noWrap/>
            <w:hideMark/>
          </w:tcPr>
          <w:p w14:paraId="349A79F1" w14:textId="6890DBE3" w:rsidR="00A408A5" w:rsidRPr="00A408A5" w:rsidRDefault="00C70D53" w:rsidP="00A408A5">
            <w:pPr>
              <w:spacing w:after="160" w:line="259" w:lineRule="auto"/>
            </w:pPr>
            <w:r>
              <w:t>10/2</w:t>
            </w:r>
          </w:p>
        </w:tc>
      </w:tr>
      <w:tr w:rsidR="00A408A5" w:rsidRPr="00A408A5" w14:paraId="402ECB81" w14:textId="77777777" w:rsidTr="00A252F1">
        <w:trPr>
          <w:trHeight w:val="225"/>
        </w:trPr>
        <w:tc>
          <w:tcPr>
            <w:tcW w:w="1900" w:type="dxa"/>
            <w:noWrap/>
            <w:hideMark/>
          </w:tcPr>
          <w:p w14:paraId="5C117955" w14:textId="77777777" w:rsidR="00A408A5" w:rsidRPr="00A408A5" w:rsidRDefault="00A408A5" w:rsidP="00A408A5">
            <w:pPr>
              <w:spacing w:after="160" w:line="259" w:lineRule="auto"/>
            </w:pPr>
            <w:r w:rsidRPr="00A408A5">
              <w:t>R_Kholombidzo</w:t>
            </w:r>
          </w:p>
        </w:tc>
        <w:tc>
          <w:tcPr>
            <w:tcW w:w="1080" w:type="dxa"/>
            <w:noWrap/>
            <w:hideMark/>
          </w:tcPr>
          <w:p w14:paraId="25689769" w14:textId="3B3B3262" w:rsidR="00A408A5" w:rsidRPr="00A408A5" w:rsidRDefault="00C70D53" w:rsidP="00A408A5">
            <w:r>
              <w:t>10/16</w:t>
            </w:r>
          </w:p>
        </w:tc>
        <w:tc>
          <w:tcPr>
            <w:tcW w:w="1139" w:type="dxa"/>
            <w:noWrap/>
            <w:hideMark/>
          </w:tcPr>
          <w:p w14:paraId="38854F57" w14:textId="144F6BE0" w:rsidR="00A408A5" w:rsidRPr="00A408A5" w:rsidRDefault="00C70D53" w:rsidP="00A408A5">
            <w:pPr>
              <w:spacing w:after="160" w:line="259" w:lineRule="auto"/>
            </w:pPr>
            <w:r>
              <w:t>12/7</w:t>
            </w:r>
          </w:p>
        </w:tc>
        <w:tc>
          <w:tcPr>
            <w:tcW w:w="1080" w:type="dxa"/>
            <w:noWrap/>
            <w:hideMark/>
          </w:tcPr>
          <w:p w14:paraId="6D419F49" w14:textId="739C8DD5" w:rsidR="00A408A5" w:rsidRPr="00A408A5" w:rsidRDefault="00C70D53" w:rsidP="00A408A5">
            <w:pPr>
              <w:spacing w:after="160" w:line="259" w:lineRule="auto"/>
            </w:pPr>
            <w:r>
              <w:t>1/17</w:t>
            </w:r>
          </w:p>
        </w:tc>
        <w:tc>
          <w:tcPr>
            <w:tcW w:w="1080" w:type="dxa"/>
            <w:noWrap/>
            <w:hideMark/>
          </w:tcPr>
          <w:p w14:paraId="098895D4" w14:textId="7E4D4DAC" w:rsidR="00A408A5" w:rsidRPr="00A408A5" w:rsidRDefault="00C70D53" w:rsidP="00A408A5">
            <w:pPr>
              <w:spacing w:after="160" w:line="259" w:lineRule="auto"/>
            </w:pPr>
            <w:r>
              <w:t>10/16</w:t>
            </w:r>
          </w:p>
        </w:tc>
        <w:tc>
          <w:tcPr>
            <w:tcW w:w="1080" w:type="dxa"/>
            <w:noWrap/>
            <w:hideMark/>
          </w:tcPr>
          <w:p w14:paraId="57E8A57B" w14:textId="0EBE0B99" w:rsidR="00A408A5" w:rsidRPr="00A408A5" w:rsidRDefault="00C70D53" w:rsidP="00A408A5">
            <w:pPr>
              <w:spacing w:after="160" w:line="259" w:lineRule="auto"/>
            </w:pPr>
            <w:r>
              <w:t>12/26</w:t>
            </w:r>
          </w:p>
        </w:tc>
        <w:tc>
          <w:tcPr>
            <w:tcW w:w="1080" w:type="dxa"/>
            <w:noWrap/>
            <w:hideMark/>
          </w:tcPr>
          <w:p w14:paraId="132133C2" w14:textId="13ED1AB9" w:rsidR="00A408A5" w:rsidRPr="00A408A5" w:rsidRDefault="00C70D53" w:rsidP="00A408A5">
            <w:pPr>
              <w:spacing w:after="160" w:line="259" w:lineRule="auto"/>
            </w:pPr>
            <w:r>
              <w:t>12/17</w:t>
            </w:r>
          </w:p>
        </w:tc>
        <w:tc>
          <w:tcPr>
            <w:tcW w:w="1080" w:type="dxa"/>
            <w:noWrap/>
            <w:hideMark/>
          </w:tcPr>
          <w:p w14:paraId="7BCB454E" w14:textId="77AE8ACB" w:rsidR="00A408A5" w:rsidRPr="00A408A5" w:rsidRDefault="00C70D53" w:rsidP="00A408A5">
            <w:pPr>
              <w:spacing w:after="160" w:line="259" w:lineRule="auto"/>
            </w:pPr>
            <w:r>
              <w:t>10/2</w:t>
            </w:r>
          </w:p>
        </w:tc>
      </w:tr>
      <w:tr w:rsidR="00A408A5" w:rsidRPr="00A408A5" w14:paraId="1B7C004A" w14:textId="77777777" w:rsidTr="00A252F1">
        <w:trPr>
          <w:trHeight w:val="225"/>
        </w:trPr>
        <w:tc>
          <w:tcPr>
            <w:tcW w:w="1900" w:type="dxa"/>
            <w:noWrap/>
            <w:hideMark/>
          </w:tcPr>
          <w:p w14:paraId="5E41EB9A" w14:textId="77777777" w:rsidR="00A408A5" w:rsidRPr="00A408A5" w:rsidRDefault="00A408A5" w:rsidP="00A408A5">
            <w:pPr>
              <w:spacing w:after="160" w:line="259" w:lineRule="auto"/>
            </w:pPr>
            <w:r w:rsidRPr="00A408A5">
              <w:t>R_Mupata</w:t>
            </w:r>
          </w:p>
        </w:tc>
        <w:tc>
          <w:tcPr>
            <w:tcW w:w="1080" w:type="dxa"/>
            <w:noWrap/>
            <w:hideMark/>
          </w:tcPr>
          <w:p w14:paraId="21F867B0" w14:textId="55390A16" w:rsidR="00A408A5" w:rsidRPr="00A408A5" w:rsidRDefault="00C70D53" w:rsidP="00A408A5">
            <w:r>
              <w:t>11/21</w:t>
            </w:r>
          </w:p>
        </w:tc>
        <w:tc>
          <w:tcPr>
            <w:tcW w:w="1139" w:type="dxa"/>
            <w:noWrap/>
            <w:hideMark/>
          </w:tcPr>
          <w:p w14:paraId="51AE7E43" w14:textId="4BDAADCA" w:rsidR="00A408A5" w:rsidRPr="00A408A5" w:rsidRDefault="00C70D53" w:rsidP="00A408A5">
            <w:pPr>
              <w:spacing w:after="160" w:line="259" w:lineRule="auto"/>
            </w:pPr>
            <w:r>
              <w:t>11/17</w:t>
            </w:r>
          </w:p>
        </w:tc>
        <w:tc>
          <w:tcPr>
            <w:tcW w:w="1080" w:type="dxa"/>
            <w:noWrap/>
            <w:hideMark/>
          </w:tcPr>
          <w:p w14:paraId="2E2EBA71" w14:textId="38181E88" w:rsidR="00A408A5" w:rsidRPr="00A408A5" w:rsidRDefault="00C70D53" w:rsidP="00A408A5">
            <w:pPr>
              <w:spacing w:after="160" w:line="259" w:lineRule="auto"/>
            </w:pPr>
            <w:r>
              <w:t>1717</w:t>
            </w:r>
          </w:p>
        </w:tc>
        <w:tc>
          <w:tcPr>
            <w:tcW w:w="1080" w:type="dxa"/>
            <w:noWrap/>
            <w:hideMark/>
          </w:tcPr>
          <w:p w14:paraId="51B33C51" w14:textId="573751F1" w:rsidR="00A408A5" w:rsidRPr="00A408A5" w:rsidRDefault="00C70D53" w:rsidP="00A408A5">
            <w:pPr>
              <w:spacing w:after="160" w:line="259" w:lineRule="auto"/>
            </w:pPr>
            <w:r>
              <w:t>9/1</w:t>
            </w:r>
          </w:p>
        </w:tc>
        <w:tc>
          <w:tcPr>
            <w:tcW w:w="1080" w:type="dxa"/>
            <w:noWrap/>
            <w:hideMark/>
          </w:tcPr>
          <w:p w14:paraId="641DE343" w14:textId="5527ABA6" w:rsidR="00A408A5" w:rsidRPr="00A408A5" w:rsidRDefault="00C70D53" w:rsidP="00A408A5">
            <w:pPr>
              <w:spacing w:after="160" w:line="259" w:lineRule="auto"/>
            </w:pPr>
            <w:r>
              <w:t>12/8</w:t>
            </w:r>
          </w:p>
        </w:tc>
        <w:tc>
          <w:tcPr>
            <w:tcW w:w="1080" w:type="dxa"/>
            <w:noWrap/>
            <w:hideMark/>
          </w:tcPr>
          <w:p w14:paraId="69A47A7F" w14:textId="16D4E36A" w:rsidR="00A408A5" w:rsidRPr="00A408A5" w:rsidRDefault="00C70D53" w:rsidP="00A408A5">
            <w:pPr>
              <w:spacing w:after="160" w:line="259" w:lineRule="auto"/>
            </w:pPr>
            <w:r>
              <w:t>8/23</w:t>
            </w:r>
          </w:p>
        </w:tc>
        <w:tc>
          <w:tcPr>
            <w:tcW w:w="1080" w:type="dxa"/>
            <w:noWrap/>
            <w:hideMark/>
          </w:tcPr>
          <w:p w14:paraId="65FC4F53" w14:textId="4CE867E4" w:rsidR="00A408A5" w:rsidRPr="00A408A5" w:rsidRDefault="00C70D53" w:rsidP="00A408A5">
            <w:pPr>
              <w:spacing w:after="160" w:line="259" w:lineRule="auto"/>
            </w:pPr>
            <w:r>
              <w:t>10/2</w:t>
            </w:r>
          </w:p>
        </w:tc>
      </w:tr>
      <w:tr w:rsidR="00A252F1" w:rsidRPr="00A408A5" w14:paraId="082591C7" w14:textId="77777777" w:rsidTr="00A252F1">
        <w:trPr>
          <w:trHeight w:hRule="exact" w:val="284"/>
        </w:trPr>
        <w:tc>
          <w:tcPr>
            <w:tcW w:w="1900" w:type="dxa"/>
            <w:noWrap/>
          </w:tcPr>
          <w:p w14:paraId="7F23E840" w14:textId="17ED4C6A" w:rsidR="00A252F1" w:rsidRPr="00A408A5" w:rsidRDefault="00A252F1" w:rsidP="00A252F1">
            <w:pPr>
              <w:spacing w:after="160" w:line="259" w:lineRule="auto"/>
            </w:pPr>
            <w:r>
              <w:t>…</w:t>
            </w:r>
          </w:p>
        </w:tc>
        <w:tc>
          <w:tcPr>
            <w:tcW w:w="1080" w:type="dxa"/>
            <w:noWrap/>
          </w:tcPr>
          <w:p w14:paraId="1F91E97F" w14:textId="5D820E6C" w:rsidR="00A252F1" w:rsidRPr="00A408A5" w:rsidRDefault="00A252F1" w:rsidP="00A252F1"/>
        </w:tc>
        <w:tc>
          <w:tcPr>
            <w:tcW w:w="1139" w:type="dxa"/>
            <w:noWrap/>
          </w:tcPr>
          <w:p w14:paraId="3BB7658F" w14:textId="1081C57D" w:rsidR="00A252F1" w:rsidRPr="00A408A5" w:rsidRDefault="00A252F1" w:rsidP="00A252F1">
            <w:pPr>
              <w:spacing w:after="160" w:line="259" w:lineRule="auto"/>
            </w:pPr>
          </w:p>
        </w:tc>
        <w:tc>
          <w:tcPr>
            <w:tcW w:w="1080" w:type="dxa"/>
            <w:noWrap/>
          </w:tcPr>
          <w:p w14:paraId="05BFF02D" w14:textId="6ED22FD4" w:rsidR="00A252F1" w:rsidRPr="00A408A5" w:rsidRDefault="00A252F1" w:rsidP="00A252F1">
            <w:pPr>
              <w:spacing w:after="160" w:line="259" w:lineRule="auto"/>
            </w:pPr>
          </w:p>
        </w:tc>
        <w:tc>
          <w:tcPr>
            <w:tcW w:w="1080" w:type="dxa"/>
            <w:noWrap/>
          </w:tcPr>
          <w:p w14:paraId="2F6D9DEE" w14:textId="173BDE77" w:rsidR="00A252F1" w:rsidRPr="00A408A5" w:rsidRDefault="00A252F1" w:rsidP="00A252F1">
            <w:pPr>
              <w:spacing w:after="160" w:line="259" w:lineRule="auto"/>
            </w:pPr>
          </w:p>
        </w:tc>
        <w:tc>
          <w:tcPr>
            <w:tcW w:w="1080" w:type="dxa"/>
            <w:noWrap/>
          </w:tcPr>
          <w:p w14:paraId="1B50740D" w14:textId="150C62ED" w:rsidR="00A252F1" w:rsidRPr="00A408A5" w:rsidRDefault="00A252F1" w:rsidP="00A252F1">
            <w:pPr>
              <w:spacing w:after="160" w:line="259" w:lineRule="auto"/>
            </w:pPr>
          </w:p>
        </w:tc>
        <w:tc>
          <w:tcPr>
            <w:tcW w:w="1080" w:type="dxa"/>
            <w:noWrap/>
          </w:tcPr>
          <w:p w14:paraId="7880E039" w14:textId="3E63C86A" w:rsidR="00A252F1" w:rsidRPr="00A408A5" w:rsidRDefault="00A252F1" w:rsidP="00A252F1">
            <w:pPr>
              <w:spacing w:after="160" w:line="259" w:lineRule="auto"/>
            </w:pPr>
          </w:p>
        </w:tc>
        <w:tc>
          <w:tcPr>
            <w:tcW w:w="1080" w:type="dxa"/>
            <w:noWrap/>
          </w:tcPr>
          <w:p w14:paraId="0326F22E" w14:textId="42E23328" w:rsidR="00A252F1" w:rsidRPr="00A408A5" w:rsidRDefault="00A252F1" w:rsidP="00A252F1">
            <w:pPr>
              <w:spacing w:after="160" w:line="259" w:lineRule="auto"/>
            </w:pPr>
          </w:p>
        </w:tc>
      </w:tr>
    </w:tbl>
    <w:p w14:paraId="0D3AAFAB" w14:textId="77777777" w:rsidR="00A252F1" w:rsidRDefault="00A252F1" w:rsidP="00D05635">
      <w:pPr>
        <w:rPr>
          <w:b/>
          <w:bCs/>
        </w:rPr>
      </w:pPr>
    </w:p>
    <w:p w14:paraId="7B42AA4B" w14:textId="5452AEE3" w:rsidR="00323F93" w:rsidRDefault="00A408A5" w:rsidP="00D05635">
      <w:r w:rsidRPr="00A408A5">
        <w:rPr>
          <w:b/>
          <w:bCs/>
        </w:rPr>
        <w:t>ncatch</w:t>
      </w:r>
      <w:r w:rsidRPr="00A408A5">
        <w:t xml:space="preserve"> </w:t>
      </w:r>
      <w:r>
        <w:t xml:space="preserve">is </w:t>
      </w:r>
      <w:r w:rsidRPr="00A408A5">
        <w:t>the catchment name/ID which is the spatial resolution,</w:t>
      </w:r>
      <w:r>
        <w:t xml:space="preserve"> and </w:t>
      </w:r>
      <w:r w:rsidRPr="00737494">
        <w:t>Maize, PaddyRice, Soybean</w:t>
      </w:r>
      <w:r>
        <w:t xml:space="preserve"> … are the different crops represented (following the aquacrop names)</w:t>
      </w:r>
      <w:r w:rsidR="00E64C32">
        <w:t xml:space="preserve"> for which the planting date in the format month/day is provided</w:t>
      </w:r>
      <w:r>
        <w:t>.</w:t>
      </w:r>
      <w:r w:rsidR="008339C3">
        <w:t xml:space="preserve"> If planting dates are not provided in that csv file, a single planting date for all catchments will be used as provided in the crops</w:t>
      </w:r>
      <w:r w:rsidR="00451812">
        <w:t xml:space="preserve"> input file.</w:t>
      </w:r>
    </w:p>
    <w:p w14:paraId="50ED1FFF" w14:textId="6DF1A3C3" w:rsidR="00256437" w:rsidRDefault="00136948" w:rsidP="00D05635">
      <w:r>
        <w:t xml:space="preserve">The script </w:t>
      </w:r>
      <w:r w:rsidR="00334DC3" w:rsidRPr="00334DC3">
        <w:rPr>
          <w:i/>
          <w:iCs/>
        </w:rPr>
        <w:t>get_planting_date.py</w:t>
      </w:r>
      <w:r w:rsidR="00334DC3">
        <w:rPr>
          <w:i/>
          <w:iCs/>
        </w:rPr>
        <w:t xml:space="preserve"> </w:t>
      </w:r>
      <w:r w:rsidR="00334DC3">
        <w:t xml:space="preserve">enables to </w:t>
      </w:r>
      <w:r w:rsidR="00CE2EB4">
        <w:t xml:space="preserve">generate this table based on the </w:t>
      </w:r>
      <w:r w:rsidR="000D769A" w:rsidRPr="004E37B4">
        <w:t>Crop Calendar Dataset</w:t>
      </w:r>
      <w:r w:rsidR="000D769A">
        <w:t xml:space="preserve"> (</w:t>
      </w:r>
      <w:hyperlink r:id="rId14" w:history="1">
        <w:r w:rsidR="000D769A" w:rsidRPr="00B00B0D">
          <w:rPr>
            <w:rStyle w:val="Hyperlink"/>
          </w:rPr>
          <w:t>https://sage.nelson.wisc.edu/data-and-models/datasets/crop-calendar-dataset/</w:t>
        </w:r>
      </w:hyperlink>
      <w:r w:rsidR="0039021B">
        <w:t xml:space="preserve">), </w:t>
      </w:r>
      <w:r w:rsidR="00914310">
        <w:t>and the catchment shapefile.</w:t>
      </w:r>
    </w:p>
    <w:p w14:paraId="71F0A2C0" w14:textId="1E989F3E" w:rsidR="00AF53BE" w:rsidRDefault="00AF53BE" w:rsidP="00AF53BE">
      <w:pPr>
        <w:pStyle w:val="Heading1"/>
      </w:pPr>
      <w:r>
        <w:t>Run the model</w:t>
      </w:r>
    </w:p>
    <w:p w14:paraId="4DE7958A" w14:textId="023F0483" w:rsidR="00C93BDB" w:rsidRPr="00A252F1" w:rsidRDefault="00AF53BE" w:rsidP="00AF53BE">
      <w:r>
        <w:t xml:space="preserve">Once all data has been prepared, run the script </w:t>
      </w:r>
      <w:r w:rsidRPr="00AF53BE">
        <w:rPr>
          <w:i/>
          <w:iCs/>
        </w:rPr>
        <w:t>run_aquacrop.py</w:t>
      </w:r>
      <w:r w:rsidR="00A252F1">
        <w:rPr>
          <w:i/>
          <w:iCs/>
        </w:rPr>
        <w:t>.</w:t>
      </w:r>
      <w:r>
        <w:t xml:space="preserve"> </w:t>
      </w:r>
      <w:r w:rsidR="00C93BDB">
        <w:t xml:space="preserve">Make sure the link to the different datasets are correct, provide the </w:t>
      </w:r>
      <w:r w:rsidR="007F27C4">
        <w:t>start (start</w:t>
      </w:r>
      <w:r w:rsidR="00BB7996">
        <w:t>T</w:t>
      </w:r>
      <w:r w:rsidR="007F27C4">
        <w:t>) and end</w:t>
      </w:r>
      <w:r w:rsidR="00BB7996">
        <w:t xml:space="preserve"> </w:t>
      </w:r>
      <w:r w:rsidR="007F27C4">
        <w:t xml:space="preserve">time (endT) of the crop simulation in the format </w:t>
      </w:r>
      <w:r w:rsidR="007F27C4" w:rsidRPr="00BB7996">
        <w:rPr>
          <w:i/>
          <w:iCs/>
        </w:rPr>
        <w:t>f”{</w:t>
      </w:r>
      <w:r w:rsidR="00BB7996" w:rsidRPr="00BB7996">
        <w:rPr>
          <w:i/>
          <w:iCs/>
        </w:rPr>
        <w:t>year</w:t>
      </w:r>
      <w:r w:rsidR="007F27C4" w:rsidRPr="00BB7996">
        <w:rPr>
          <w:i/>
          <w:iCs/>
        </w:rPr>
        <w:t>}</w:t>
      </w:r>
      <w:r w:rsidR="00BB7996" w:rsidRPr="00BB7996">
        <w:rPr>
          <w:i/>
          <w:iCs/>
        </w:rPr>
        <w:t>/month/day</w:t>
      </w:r>
      <w:r w:rsidR="00BB7996">
        <w:rPr>
          <w:i/>
          <w:iCs/>
        </w:rPr>
        <w:t xml:space="preserve">”, </w:t>
      </w:r>
      <w:r w:rsidR="00BB7996" w:rsidRPr="00BB7996">
        <w:t>the climate data must be at least as long as these.</w:t>
      </w:r>
      <w:r w:rsidR="00BB7996">
        <w:rPr>
          <w:i/>
          <w:iCs/>
        </w:rPr>
        <w:t xml:space="preserve"> </w:t>
      </w:r>
    </w:p>
    <w:p w14:paraId="64E9B4E5" w14:textId="6DB0625B" w:rsidR="00AA142B" w:rsidRDefault="00AA142B" w:rsidP="00AF53BE">
      <w:r w:rsidRPr="005E71B3">
        <w:t xml:space="preserve">The model will generate a </w:t>
      </w:r>
      <w:r w:rsidR="005E71B3" w:rsidRPr="005E71B3">
        <w:t xml:space="preserve">.csv file </w:t>
      </w:r>
      <w:r w:rsidR="005E71B3" w:rsidRPr="005E71B3">
        <w:rPr>
          <w:i/>
          <w:iCs/>
        </w:rPr>
        <w:t>Yields_aquacrop_daily.csv</w:t>
      </w:r>
      <w:r w:rsidR="005E71B3">
        <w:rPr>
          <w:i/>
          <w:iCs/>
        </w:rPr>
        <w:t xml:space="preserve"> </w:t>
      </w:r>
      <w:r w:rsidR="005E71B3">
        <w:t xml:space="preserve">in the </w:t>
      </w:r>
      <w:r w:rsidR="005E71B3" w:rsidRPr="005E71B3">
        <w:rPr>
          <w:b/>
          <w:bCs/>
        </w:rPr>
        <w:t>output</w:t>
      </w:r>
      <w:r w:rsidR="005E71B3">
        <w:t xml:space="preserve"> folder</w:t>
      </w:r>
      <w:r w:rsidR="00105FC7">
        <w:t xml:space="preserve"> with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132"/>
        <w:gridCol w:w="1149"/>
        <w:gridCol w:w="1216"/>
        <w:gridCol w:w="1868"/>
        <w:gridCol w:w="1740"/>
      </w:tblGrid>
      <w:tr w:rsidR="00105FC7" w:rsidRPr="00105FC7" w14:paraId="718AC827" w14:textId="77777777" w:rsidTr="00105FC7">
        <w:trPr>
          <w:trHeight w:val="225"/>
        </w:trPr>
        <w:tc>
          <w:tcPr>
            <w:tcW w:w="1080" w:type="dxa"/>
            <w:noWrap/>
            <w:hideMark/>
          </w:tcPr>
          <w:p w14:paraId="1E853EA1" w14:textId="77777777" w:rsidR="00105FC7" w:rsidRPr="00105FC7" w:rsidRDefault="00105FC7" w:rsidP="00105FC7">
            <w:pPr>
              <w:rPr>
                <w:b/>
                <w:bCs/>
              </w:rPr>
            </w:pPr>
            <w:r w:rsidRPr="00105FC7">
              <w:rPr>
                <w:b/>
                <w:bCs/>
              </w:rPr>
              <w:t>scenario</w:t>
            </w:r>
          </w:p>
        </w:tc>
        <w:tc>
          <w:tcPr>
            <w:tcW w:w="1080" w:type="dxa"/>
            <w:noWrap/>
            <w:hideMark/>
          </w:tcPr>
          <w:p w14:paraId="78C070F7" w14:textId="77777777" w:rsidR="00105FC7" w:rsidRPr="00105FC7" w:rsidRDefault="00105FC7" w:rsidP="00105FC7">
            <w:pPr>
              <w:rPr>
                <w:b/>
                <w:bCs/>
              </w:rPr>
            </w:pPr>
            <w:r w:rsidRPr="00105FC7">
              <w:rPr>
                <w:b/>
                <w:bCs/>
              </w:rPr>
              <w:t>ayear</w:t>
            </w:r>
          </w:p>
        </w:tc>
        <w:tc>
          <w:tcPr>
            <w:tcW w:w="1080" w:type="dxa"/>
            <w:noWrap/>
            <w:hideMark/>
          </w:tcPr>
          <w:p w14:paraId="09BAA2B4" w14:textId="77777777" w:rsidR="00105FC7" w:rsidRPr="00105FC7" w:rsidRDefault="00105FC7" w:rsidP="00105FC7">
            <w:pPr>
              <w:rPr>
                <w:b/>
                <w:bCs/>
              </w:rPr>
            </w:pPr>
            <w:r w:rsidRPr="00105FC7">
              <w:rPr>
                <w:b/>
                <w:bCs/>
              </w:rPr>
              <w:t>acatch</w:t>
            </w:r>
          </w:p>
        </w:tc>
        <w:tc>
          <w:tcPr>
            <w:tcW w:w="1080" w:type="dxa"/>
            <w:noWrap/>
            <w:hideMark/>
          </w:tcPr>
          <w:p w14:paraId="58008751" w14:textId="77777777" w:rsidR="00105FC7" w:rsidRPr="00105FC7" w:rsidRDefault="00105FC7" w:rsidP="00105FC7">
            <w:pPr>
              <w:rPr>
                <w:b/>
                <w:bCs/>
              </w:rPr>
            </w:pPr>
            <w:r w:rsidRPr="00105FC7">
              <w:rPr>
                <w:b/>
                <w:bCs/>
              </w:rPr>
              <w:t>acrop</w:t>
            </w:r>
          </w:p>
        </w:tc>
        <w:tc>
          <w:tcPr>
            <w:tcW w:w="1080" w:type="dxa"/>
            <w:noWrap/>
            <w:hideMark/>
          </w:tcPr>
          <w:p w14:paraId="2754038C" w14:textId="77777777" w:rsidR="00105FC7" w:rsidRPr="00105FC7" w:rsidRDefault="00105FC7" w:rsidP="00105FC7">
            <w:pPr>
              <w:rPr>
                <w:b/>
                <w:bCs/>
              </w:rPr>
            </w:pPr>
            <w:r w:rsidRPr="00105FC7">
              <w:rPr>
                <w:b/>
                <w:bCs/>
              </w:rPr>
              <w:t>Yield (tonne/ha)</w:t>
            </w:r>
          </w:p>
        </w:tc>
        <w:tc>
          <w:tcPr>
            <w:tcW w:w="1640" w:type="dxa"/>
            <w:noWrap/>
            <w:hideMark/>
          </w:tcPr>
          <w:p w14:paraId="5D18D285" w14:textId="77777777" w:rsidR="00105FC7" w:rsidRPr="00105FC7" w:rsidRDefault="00105FC7" w:rsidP="00105FC7">
            <w:pPr>
              <w:rPr>
                <w:b/>
                <w:bCs/>
              </w:rPr>
            </w:pPr>
            <w:r w:rsidRPr="00105FC7">
              <w:rPr>
                <w:b/>
                <w:bCs/>
              </w:rPr>
              <w:t>YieldFactor_mean</w:t>
            </w:r>
          </w:p>
        </w:tc>
        <w:tc>
          <w:tcPr>
            <w:tcW w:w="1526" w:type="dxa"/>
            <w:noWrap/>
            <w:hideMark/>
          </w:tcPr>
          <w:p w14:paraId="1C512F28" w14:textId="77777777" w:rsidR="00105FC7" w:rsidRPr="00105FC7" w:rsidRDefault="00105FC7" w:rsidP="00105FC7">
            <w:pPr>
              <w:rPr>
                <w:b/>
                <w:bCs/>
              </w:rPr>
            </w:pPr>
            <w:r w:rsidRPr="00105FC7">
              <w:rPr>
                <w:b/>
                <w:bCs/>
              </w:rPr>
              <w:t>YieldFactor_max</w:t>
            </w:r>
          </w:p>
        </w:tc>
      </w:tr>
      <w:tr w:rsidR="00105FC7" w:rsidRPr="00105FC7" w14:paraId="7678F180" w14:textId="77777777" w:rsidTr="00105FC7">
        <w:trPr>
          <w:trHeight w:val="225"/>
        </w:trPr>
        <w:tc>
          <w:tcPr>
            <w:tcW w:w="1080" w:type="dxa"/>
            <w:noWrap/>
            <w:hideMark/>
          </w:tcPr>
          <w:p w14:paraId="742D69F7" w14:textId="77777777" w:rsidR="00105FC7" w:rsidRPr="00105FC7" w:rsidRDefault="00105FC7" w:rsidP="00105FC7">
            <w:r w:rsidRPr="00105FC7">
              <w:t>observed</w:t>
            </w:r>
          </w:p>
        </w:tc>
        <w:tc>
          <w:tcPr>
            <w:tcW w:w="1080" w:type="dxa"/>
            <w:noWrap/>
            <w:hideMark/>
          </w:tcPr>
          <w:p w14:paraId="0D4714DB" w14:textId="77777777" w:rsidR="00105FC7" w:rsidRPr="00105FC7" w:rsidRDefault="00105FC7" w:rsidP="00105FC7">
            <w:r w:rsidRPr="00105FC7">
              <w:t>2020</w:t>
            </w:r>
          </w:p>
        </w:tc>
        <w:tc>
          <w:tcPr>
            <w:tcW w:w="1080" w:type="dxa"/>
            <w:noWrap/>
            <w:hideMark/>
          </w:tcPr>
          <w:p w14:paraId="7AF7CD3A" w14:textId="77777777" w:rsidR="00105FC7" w:rsidRPr="00105FC7" w:rsidRDefault="00105FC7" w:rsidP="00105FC7">
            <w:pPr>
              <w:spacing w:after="160" w:line="259" w:lineRule="auto"/>
            </w:pPr>
            <w:r w:rsidRPr="00105FC7">
              <w:t>R_Baroste</w:t>
            </w:r>
          </w:p>
        </w:tc>
        <w:tc>
          <w:tcPr>
            <w:tcW w:w="1080" w:type="dxa"/>
            <w:noWrap/>
            <w:hideMark/>
          </w:tcPr>
          <w:p w14:paraId="0F8928B4" w14:textId="77777777" w:rsidR="00105FC7" w:rsidRPr="00105FC7" w:rsidRDefault="00105FC7" w:rsidP="00105FC7">
            <w:r w:rsidRPr="00105FC7">
              <w:t>SumMaize</w:t>
            </w:r>
          </w:p>
        </w:tc>
        <w:tc>
          <w:tcPr>
            <w:tcW w:w="1080" w:type="dxa"/>
            <w:noWrap/>
            <w:hideMark/>
          </w:tcPr>
          <w:p w14:paraId="1BEB33F8" w14:textId="77777777" w:rsidR="00105FC7" w:rsidRPr="00105FC7" w:rsidRDefault="00105FC7" w:rsidP="00105FC7">
            <w:r w:rsidRPr="00105FC7">
              <w:t>14.62109</w:t>
            </w:r>
          </w:p>
        </w:tc>
        <w:tc>
          <w:tcPr>
            <w:tcW w:w="1640" w:type="dxa"/>
            <w:noWrap/>
            <w:hideMark/>
          </w:tcPr>
          <w:p w14:paraId="29357BE0" w14:textId="77777777" w:rsidR="00105FC7" w:rsidRPr="00105FC7" w:rsidRDefault="00105FC7" w:rsidP="00105FC7">
            <w:pPr>
              <w:spacing w:after="160" w:line="259" w:lineRule="auto"/>
            </w:pPr>
            <w:r w:rsidRPr="00105FC7">
              <w:t>0.999157</w:t>
            </w:r>
          </w:p>
        </w:tc>
        <w:tc>
          <w:tcPr>
            <w:tcW w:w="1526" w:type="dxa"/>
            <w:noWrap/>
            <w:hideMark/>
          </w:tcPr>
          <w:p w14:paraId="03DDFE7F" w14:textId="77777777" w:rsidR="00105FC7" w:rsidRPr="00105FC7" w:rsidRDefault="00105FC7" w:rsidP="00105FC7">
            <w:pPr>
              <w:spacing w:after="160" w:line="259" w:lineRule="auto"/>
            </w:pPr>
            <w:r w:rsidRPr="00105FC7">
              <w:t>0.97242</w:t>
            </w:r>
          </w:p>
        </w:tc>
      </w:tr>
      <w:tr w:rsidR="00105FC7" w:rsidRPr="00105FC7" w14:paraId="212601C9" w14:textId="77777777" w:rsidTr="00105FC7">
        <w:trPr>
          <w:trHeight w:val="225"/>
        </w:trPr>
        <w:tc>
          <w:tcPr>
            <w:tcW w:w="1080" w:type="dxa"/>
            <w:noWrap/>
            <w:hideMark/>
          </w:tcPr>
          <w:p w14:paraId="18D5B184" w14:textId="77777777" w:rsidR="00105FC7" w:rsidRPr="00105FC7" w:rsidRDefault="00105FC7" w:rsidP="00105FC7">
            <w:pPr>
              <w:spacing w:after="160" w:line="259" w:lineRule="auto"/>
            </w:pPr>
            <w:r w:rsidRPr="00105FC7">
              <w:t>observed</w:t>
            </w:r>
          </w:p>
        </w:tc>
        <w:tc>
          <w:tcPr>
            <w:tcW w:w="1080" w:type="dxa"/>
            <w:noWrap/>
            <w:hideMark/>
          </w:tcPr>
          <w:p w14:paraId="5907CBB9" w14:textId="77777777" w:rsidR="00105FC7" w:rsidRPr="00105FC7" w:rsidRDefault="00105FC7" w:rsidP="00105FC7">
            <w:r w:rsidRPr="00105FC7">
              <w:t>2020</w:t>
            </w:r>
          </w:p>
        </w:tc>
        <w:tc>
          <w:tcPr>
            <w:tcW w:w="1080" w:type="dxa"/>
            <w:noWrap/>
            <w:hideMark/>
          </w:tcPr>
          <w:p w14:paraId="1B1F6FF2" w14:textId="77777777" w:rsidR="00105FC7" w:rsidRPr="00105FC7" w:rsidRDefault="00105FC7" w:rsidP="00105FC7">
            <w:pPr>
              <w:spacing w:after="160" w:line="259" w:lineRule="auto"/>
            </w:pPr>
            <w:r w:rsidRPr="00105FC7">
              <w:t>R_Baroste</w:t>
            </w:r>
          </w:p>
        </w:tc>
        <w:tc>
          <w:tcPr>
            <w:tcW w:w="1080" w:type="dxa"/>
            <w:noWrap/>
            <w:hideMark/>
          </w:tcPr>
          <w:p w14:paraId="2016546F" w14:textId="77777777" w:rsidR="00105FC7" w:rsidRPr="00105FC7" w:rsidRDefault="00105FC7" w:rsidP="00105FC7">
            <w:r w:rsidRPr="00105FC7">
              <w:t>SumVege</w:t>
            </w:r>
          </w:p>
        </w:tc>
        <w:tc>
          <w:tcPr>
            <w:tcW w:w="1080" w:type="dxa"/>
            <w:noWrap/>
            <w:hideMark/>
          </w:tcPr>
          <w:p w14:paraId="13B1DEAC" w14:textId="77777777" w:rsidR="00105FC7" w:rsidRPr="00105FC7" w:rsidRDefault="00105FC7" w:rsidP="00105FC7">
            <w:r w:rsidRPr="00105FC7">
              <w:t>8.314043</w:t>
            </w:r>
          </w:p>
        </w:tc>
        <w:tc>
          <w:tcPr>
            <w:tcW w:w="1640" w:type="dxa"/>
            <w:noWrap/>
            <w:hideMark/>
          </w:tcPr>
          <w:p w14:paraId="29B836BD" w14:textId="77777777" w:rsidR="00105FC7" w:rsidRPr="00105FC7" w:rsidRDefault="00105FC7" w:rsidP="00105FC7">
            <w:pPr>
              <w:spacing w:after="160" w:line="259" w:lineRule="auto"/>
            </w:pPr>
            <w:r w:rsidRPr="00105FC7">
              <w:t>1.024209</w:t>
            </w:r>
          </w:p>
        </w:tc>
        <w:tc>
          <w:tcPr>
            <w:tcW w:w="1526" w:type="dxa"/>
            <w:noWrap/>
            <w:hideMark/>
          </w:tcPr>
          <w:p w14:paraId="1B18CABA" w14:textId="77777777" w:rsidR="00105FC7" w:rsidRPr="00105FC7" w:rsidRDefault="00105FC7" w:rsidP="00105FC7">
            <w:pPr>
              <w:spacing w:after="160" w:line="259" w:lineRule="auto"/>
            </w:pPr>
            <w:r w:rsidRPr="00105FC7">
              <w:t>0.880648</w:t>
            </w:r>
          </w:p>
        </w:tc>
      </w:tr>
      <w:tr w:rsidR="00105FC7" w:rsidRPr="00105FC7" w14:paraId="20889A9B" w14:textId="77777777" w:rsidTr="00105FC7">
        <w:trPr>
          <w:trHeight w:val="225"/>
        </w:trPr>
        <w:tc>
          <w:tcPr>
            <w:tcW w:w="1080" w:type="dxa"/>
            <w:noWrap/>
            <w:hideMark/>
          </w:tcPr>
          <w:p w14:paraId="4A1F490C" w14:textId="77777777" w:rsidR="00105FC7" w:rsidRPr="00105FC7" w:rsidRDefault="00105FC7" w:rsidP="00105FC7">
            <w:pPr>
              <w:spacing w:after="160" w:line="259" w:lineRule="auto"/>
            </w:pPr>
            <w:r w:rsidRPr="00105FC7">
              <w:t>observed</w:t>
            </w:r>
          </w:p>
        </w:tc>
        <w:tc>
          <w:tcPr>
            <w:tcW w:w="1080" w:type="dxa"/>
            <w:noWrap/>
            <w:hideMark/>
          </w:tcPr>
          <w:p w14:paraId="2D4220B6" w14:textId="77777777" w:rsidR="00105FC7" w:rsidRPr="00105FC7" w:rsidRDefault="00105FC7" w:rsidP="00105FC7">
            <w:r w:rsidRPr="00105FC7">
              <w:t>2020</w:t>
            </w:r>
          </w:p>
        </w:tc>
        <w:tc>
          <w:tcPr>
            <w:tcW w:w="1080" w:type="dxa"/>
            <w:noWrap/>
            <w:hideMark/>
          </w:tcPr>
          <w:p w14:paraId="5CEDA74E" w14:textId="77777777" w:rsidR="00105FC7" w:rsidRPr="00105FC7" w:rsidRDefault="00105FC7" w:rsidP="00105FC7">
            <w:pPr>
              <w:spacing w:after="160" w:line="259" w:lineRule="auto"/>
            </w:pPr>
            <w:r w:rsidRPr="00105FC7">
              <w:t>R_Baroste</w:t>
            </w:r>
          </w:p>
        </w:tc>
        <w:tc>
          <w:tcPr>
            <w:tcW w:w="1080" w:type="dxa"/>
            <w:noWrap/>
            <w:hideMark/>
          </w:tcPr>
          <w:p w14:paraId="2438363A" w14:textId="77777777" w:rsidR="00105FC7" w:rsidRPr="00105FC7" w:rsidRDefault="00105FC7" w:rsidP="00105FC7">
            <w:r w:rsidRPr="00105FC7">
              <w:t>Sugarcane</w:t>
            </w:r>
          </w:p>
        </w:tc>
        <w:tc>
          <w:tcPr>
            <w:tcW w:w="1080" w:type="dxa"/>
            <w:noWrap/>
            <w:hideMark/>
          </w:tcPr>
          <w:p w14:paraId="1B850F36" w14:textId="77777777" w:rsidR="00105FC7" w:rsidRPr="00105FC7" w:rsidRDefault="00105FC7" w:rsidP="00105FC7">
            <w:r w:rsidRPr="00105FC7">
              <w:t>0.100237</w:t>
            </w:r>
          </w:p>
        </w:tc>
        <w:tc>
          <w:tcPr>
            <w:tcW w:w="1640" w:type="dxa"/>
            <w:noWrap/>
            <w:hideMark/>
          </w:tcPr>
          <w:p w14:paraId="5AA550AD" w14:textId="77777777" w:rsidR="00105FC7" w:rsidRPr="00105FC7" w:rsidRDefault="00105FC7" w:rsidP="00105FC7">
            <w:pPr>
              <w:spacing w:after="160" w:line="259" w:lineRule="auto"/>
            </w:pPr>
            <w:r w:rsidRPr="00105FC7">
              <w:t>0.954636</w:t>
            </w:r>
          </w:p>
        </w:tc>
        <w:tc>
          <w:tcPr>
            <w:tcW w:w="1526" w:type="dxa"/>
            <w:noWrap/>
            <w:hideMark/>
          </w:tcPr>
          <w:p w14:paraId="1314D052" w14:textId="77777777" w:rsidR="00105FC7" w:rsidRPr="00105FC7" w:rsidRDefault="00105FC7" w:rsidP="00105FC7">
            <w:pPr>
              <w:spacing w:after="160" w:line="259" w:lineRule="auto"/>
            </w:pPr>
            <w:r w:rsidRPr="00105FC7">
              <w:t>0.915299</w:t>
            </w:r>
          </w:p>
        </w:tc>
      </w:tr>
      <w:tr w:rsidR="00A252F1" w:rsidRPr="00105FC7" w14:paraId="6DB080CE" w14:textId="77777777" w:rsidTr="00105FC7">
        <w:trPr>
          <w:trHeight w:val="225"/>
        </w:trPr>
        <w:tc>
          <w:tcPr>
            <w:tcW w:w="1080" w:type="dxa"/>
            <w:noWrap/>
          </w:tcPr>
          <w:p w14:paraId="6A1992DA" w14:textId="0E26D2A4" w:rsidR="00A252F1" w:rsidRPr="00105FC7" w:rsidRDefault="00A252F1" w:rsidP="00105FC7">
            <w:r>
              <w:t>…</w:t>
            </w:r>
          </w:p>
        </w:tc>
        <w:tc>
          <w:tcPr>
            <w:tcW w:w="1080" w:type="dxa"/>
            <w:noWrap/>
          </w:tcPr>
          <w:p w14:paraId="72239D1F" w14:textId="77777777" w:rsidR="00A252F1" w:rsidRPr="00105FC7" w:rsidRDefault="00A252F1" w:rsidP="00105FC7"/>
        </w:tc>
        <w:tc>
          <w:tcPr>
            <w:tcW w:w="1080" w:type="dxa"/>
            <w:noWrap/>
          </w:tcPr>
          <w:p w14:paraId="5B4F9CA1" w14:textId="77777777" w:rsidR="00A252F1" w:rsidRPr="00105FC7" w:rsidRDefault="00A252F1" w:rsidP="00105FC7"/>
        </w:tc>
        <w:tc>
          <w:tcPr>
            <w:tcW w:w="1080" w:type="dxa"/>
            <w:noWrap/>
          </w:tcPr>
          <w:p w14:paraId="1838BBC2" w14:textId="77777777" w:rsidR="00A252F1" w:rsidRPr="00105FC7" w:rsidRDefault="00A252F1" w:rsidP="00105FC7"/>
        </w:tc>
        <w:tc>
          <w:tcPr>
            <w:tcW w:w="1080" w:type="dxa"/>
            <w:noWrap/>
          </w:tcPr>
          <w:p w14:paraId="5387D133" w14:textId="77777777" w:rsidR="00A252F1" w:rsidRPr="00105FC7" w:rsidRDefault="00A252F1" w:rsidP="00105FC7"/>
        </w:tc>
        <w:tc>
          <w:tcPr>
            <w:tcW w:w="1640" w:type="dxa"/>
            <w:noWrap/>
          </w:tcPr>
          <w:p w14:paraId="1C71758F" w14:textId="77777777" w:rsidR="00A252F1" w:rsidRPr="00105FC7" w:rsidRDefault="00A252F1" w:rsidP="00105FC7"/>
        </w:tc>
        <w:tc>
          <w:tcPr>
            <w:tcW w:w="1526" w:type="dxa"/>
            <w:noWrap/>
          </w:tcPr>
          <w:p w14:paraId="47B7B53B" w14:textId="77777777" w:rsidR="00A252F1" w:rsidRPr="00105FC7" w:rsidRDefault="00A252F1" w:rsidP="00105FC7"/>
        </w:tc>
      </w:tr>
    </w:tbl>
    <w:p w14:paraId="080580EA" w14:textId="77777777" w:rsidR="00A252F1" w:rsidRDefault="00A252F1" w:rsidP="00AF53BE">
      <w:pPr>
        <w:rPr>
          <w:b/>
          <w:bCs/>
        </w:rPr>
      </w:pPr>
    </w:p>
    <w:p w14:paraId="1716C449" w14:textId="469CCA30" w:rsidR="00105FC7" w:rsidRPr="00105FC7" w:rsidRDefault="00105FC7" w:rsidP="00AF53BE">
      <w:pPr>
        <w:rPr>
          <w:b/>
          <w:bCs/>
        </w:rPr>
      </w:pPr>
      <w:r w:rsidRPr="00105FC7">
        <w:rPr>
          <w:b/>
          <w:bCs/>
        </w:rPr>
        <w:lastRenderedPageBreak/>
        <w:t>scenario</w:t>
      </w:r>
      <w:r>
        <w:rPr>
          <w:b/>
          <w:bCs/>
        </w:rPr>
        <w:t xml:space="preserve"> </w:t>
      </w:r>
      <w:r w:rsidRPr="00105FC7">
        <w:t>corresponds to the climate scenarios provided in the climate data</w:t>
      </w:r>
      <w:r>
        <w:t xml:space="preserve">, </w:t>
      </w:r>
      <w:r w:rsidRPr="00105FC7">
        <w:rPr>
          <w:b/>
          <w:bCs/>
        </w:rPr>
        <w:t>ayear</w:t>
      </w:r>
      <w:r>
        <w:rPr>
          <w:b/>
          <w:bCs/>
        </w:rPr>
        <w:t xml:space="preserve"> </w:t>
      </w:r>
      <w:r w:rsidRPr="002B1773">
        <w:t xml:space="preserve">are the years </w:t>
      </w:r>
      <w:r w:rsidR="00F03169" w:rsidRPr="002B1773">
        <w:t>corresponding to the dates of the crop</w:t>
      </w:r>
      <w:r w:rsidR="002B1773">
        <w:t xml:space="preserve"> growth</w:t>
      </w:r>
      <w:r w:rsidR="002B1773" w:rsidRPr="002B1773">
        <w:t xml:space="preserve"> (based on the planting date</w:t>
      </w:r>
      <w:r w:rsidR="002B1773">
        <w:t xml:space="preserve"> if the </w:t>
      </w:r>
      <w:r w:rsidR="002533AA">
        <w:t>crop growth overlaps the calendar year</w:t>
      </w:r>
      <w:r w:rsidR="002B1773" w:rsidRPr="002B1773">
        <w:t>)</w:t>
      </w:r>
      <w:r w:rsidR="002533AA">
        <w:t xml:space="preserve">, </w:t>
      </w:r>
      <w:r w:rsidR="002533AA" w:rsidRPr="002533AA">
        <w:rPr>
          <w:b/>
          <w:bCs/>
        </w:rPr>
        <w:t>acatch</w:t>
      </w:r>
      <w:r w:rsidR="002533AA">
        <w:t xml:space="preserve"> are the catchments as provided in </w:t>
      </w:r>
      <w:r w:rsidR="00B01F2B">
        <w:t xml:space="preserve">the catchment shapefile, </w:t>
      </w:r>
      <w:r w:rsidR="00B01F2B" w:rsidRPr="00180518">
        <w:rPr>
          <w:b/>
          <w:bCs/>
        </w:rPr>
        <w:t>acrop</w:t>
      </w:r>
      <w:r w:rsidR="00B01F2B">
        <w:t xml:space="preserve"> the crops provided in the crops file under the nculture parameter</w:t>
      </w:r>
      <w:r w:rsidR="00F630C2">
        <w:t xml:space="preserve">, </w:t>
      </w:r>
      <w:r w:rsidR="00F630C2" w:rsidRPr="00F630C2">
        <w:rPr>
          <w:b/>
          <w:bCs/>
        </w:rPr>
        <w:t>Yield (tonne/ha)</w:t>
      </w:r>
      <w:r w:rsidR="00F630C2">
        <w:t xml:space="preserve"> is the absolute yield calculated by the aquacrop model, however, uncalibrated, this value might give limited insight, </w:t>
      </w:r>
      <w:r w:rsidR="00F630C2" w:rsidRPr="00105FC7">
        <w:rPr>
          <w:b/>
          <w:bCs/>
        </w:rPr>
        <w:t>YieldFactor_mean</w:t>
      </w:r>
      <w:r w:rsidR="00F630C2">
        <w:rPr>
          <w:b/>
          <w:bCs/>
        </w:rPr>
        <w:t xml:space="preserve"> </w:t>
      </w:r>
      <w:r w:rsidR="00F630C2" w:rsidRPr="00F630C2">
        <w:t>is the relative yield compared to the mean yield over the total time period</w:t>
      </w:r>
      <w:r w:rsidR="00F630C2">
        <w:t xml:space="preserve"> (hence it can be use</w:t>
      </w:r>
      <w:r w:rsidR="004543BB">
        <w:t>d to multiply an average</w:t>
      </w:r>
      <w:r w:rsidR="00466789">
        <w:t xml:space="preserve"> observed</w:t>
      </w:r>
      <w:r w:rsidR="004543BB">
        <w:t xml:space="preserve"> yield to get the </w:t>
      </w:r>
      <w:r w:rsidR="006F4685">
        <w:t>weather</w:t>
      </w:r>
      <w:r w:rsidR="00466789">
        <w:t xml:space="preserve"> impacted yield)</w:t>
      </w:r>
      <w:r w:rsidR="00F630C2">
        <w:t xml:space="preserve">, </w:t>
      </w:r>
      <w:r w:rsidR="00F630C2" w:rsidRPr="00F630C2">
        <w:rPr>
          <w:b/>
          <w:bCs/>
        </w:rPr>
        <w:t>YieldFactor_max</w:t>
      </w:r>
      <w:r w:rsidR="00F630C2">
        <w:rPr>
          <w:b/>
          <w:bCs/>
        </w:rPr>
        <w:t xml:space="preserve"> </w:t>
      </w:r>
      <w:r w:rsidR="006F4685" w:rsidRPr="006F4685">
        <w:t>is the relative yield compared to the maximum yield over the time period</w:t>
      </w:r>
      <w:r w:rsidR="006F4685">
        <w:t xml:space="preserve"> (the assumption being the maximum yield will be the</w:t>
      </w:r>
      <w:r w:rsidR="00517D69">
        <w:t xml:space="preserve"> closest</w:t>
      </w:r>
      <w:r w:rsidR="006F4685">
        <w:t xml:space="preserve"> yield under no stress in ideal weather condition</w:t>
      </w:r>
      <w:r w:rsidR="00517D69">
        <w:t>, hence this relative factor is the impact of water/temperature constraints).</w:t>
      </w:r>
    </w:p>
    <w:sectPr w:rsidR="00105FC7" w:rsidRPr="00105FC7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5B0A"/>
    <w:multiLevelType w:val="hybridMultilevel"/>
    <w:tmpl w:val="A12E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97FB0"/>
    <w:multiLevelType w:val="hybridMultilevel"/>
    <w:tmpl w:val="CECC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047869">
    <w:abstractNumId w:val="1"/>
  </w:num>
  <w:num w:numId="2" w16cid:durableId="79117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14"/>
    <w:rsid w:val="00073367"/>
    <w:rsid w:val="00084F11"/>
    <w:rsid w:val="000D769A"/>
    <w:rsid w:val="00105FC7"/>
    <w:rsid w:val="00120112"/>
    <w:rsid w:val="00136948"/>
    <w:rsid w:val="00143B8C"/>
    <w:rsid w:val="00180518"/>
    <w:rsid w:val="001B5DDC"/>
    <w:rsid w:val="001C1B0D"/>
    <w:rsid w:val="001D6C6F"/>
    <w:rsid w:val="001E3A55"/>
    <w:rsid w:val="001F6AB2"/>
    <w:rsid w:val="00201ACE"/>
    <w:rsid w:val="002533AA"/>
    <w:rsid w:val="00256437"/>
    <w:rsid w:val="00265DE1"/>
    <w:rsid w:val="0027325B"/>
    <w:rsid w:val="002B1773"/>
    <w:rsid w:val="002E0909"/>
    <w:rsid w:val="003118B4"/>
    <w:rsid w:val="00321714"/>
    <w:rsid w:val="00323F93"/>
    <w:rsid w:val="0032435D"/>
    <w:rsid w:val="00334DC3"/>
    <w:rsid w:val="0039021B"/>
    <w:rsid w:val="00432705"/>
    <w:rsid w:val="00451812"/>
    <w:rsid w:val="004543BB"/>
    <w:rsid w:val="00466789"/>
    <w:rsid w:val="00471F24"/>
    <w:rsid w:val="004A6703"/>
    <w:rsid w:val="004C0700"/>
    <w:rsid w:val="004E37B4"/>
    <w:rsid w:val="00517D69"/>
    <w:rsid w:val="005B2B61"/>
    <w:rsid w:val="005B4DF0"/>
    <w:rsid w:val="005E71B3"/>
    <w:rsid w:val="00606014"/>
    <w:rsid w:val="006455C7"/>
    <w:rsid w:val="00652E08"/>
    <w:rsid w:val="006564A6"/>
    <w:rsid w:val="0067739B"/>
    <w:rsid w:val="00680F96"/>
    <w:rsid w:val="006D436E"/>
    <w:rsid w:val="006F4685"/>
    <w:rsid w:val="006F70FB"/>
    <w:rsid w:val="007240C6"/>
    <w:rsid w:val="00737494"/>
    <w:rsid w:val="00770664"/>
    <w:rsid w:val="007B4831"/>
    <w:rsid w:val="007F27C4"/>
    <w:rsid w:val="008339C3"/>
    <w:rsid w:val="00840145"/>
    <w:rsid w:val="008D57D9"/>
    <w:rsid w:val="008F7DC7"/>
    <w:rsid w:val="00905F74"/>
    <w:rsid w:val="00914310"/>
    <w:rsid w:val="009862EC"/>
    <w:rsid w:val="009921FC"/>
    <w:rsid w:val="00992818"/>
    <w:rsid w:val="00994B4B"/>
    <w:rsid w:val="00A243A9"/>
    <w:rsid w:val="00A252F1"/>
    <w:rsid w:val="00A408A5"/>
    <w:rsid w:val="00A55022"/>
    <w:rsid w:val="00A73172"/>
    <w:rsid w:val="00A94897"/>
    <w:rsid w:val="00AA142B"/>
    <w:rsid w:val="00AF53BE"/>
    <w:rsid w:val="00B01F2B"/>
    <w:rsid w:val="00B42A42"/>
    <w:rsid w:val="00B61457"/>
    <w:rsid w:val="00B7449A"/>
    <w:rsid w:val="00BB7996"/>
    <w:rsid w:val="00BD06A0"/>
    <w:rsid w:val="00C01863"/>
    <w:rsid w:val="00C4468A"/>
    <w:rsid w:val="00C636C8"/>
    <w:rsid w:val="00C70D53"/>
    <w:rsid w:val="00C91D44"/>
    <w:rsid w:val="00C93BDB"/>
    <w:rsid w:val="00CE2EB4"/>
    <w:rsid w:val="00D05635"/>
    <w:rsid w:val="00D809EB"/>
    <w:rsid w:val="00DB108F"/>
    <w:rsid w:val="00DD7784"/>
    <w:rsid w:val="00DE7AA9"/>
    <w:rsid w:val="00E64C32"/>
    <w:rsid w:val="00EB4AEB"/>
    <w:rsid w:val="00EF28E5"/>
    <w:rsid w:val="00F03169"/>
    <w:rsid w:val="00F039F3"/>
    <w:rsid w:val="00F630C2"/>
    <w:rsid w:val="00F71285"/>
    <w:rsid w:val="00FA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D6DA"/>
  <w15:chartTrackingRefBased/>
  <w15:docId w15:val="{B2ACFCA8-1EC7-437B-9AA0-6F0278EE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6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06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4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4F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1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quacropos/aquacrop" TargetMode="External"/><Relationship Id="rId13" Type="http://schemas.openxmlformats.org/officeDocument/2006/relationships/hyperlink" Target="https://www.fao.org/3/aq361e/aq361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quacropos/aquacrop" TargetMode="External"/><Relationship Id="rId12" Type="http://schemas.openxmlformats.org/officeDocument/2006/relationships/hyperlink" Target="https://www.fao.org/soils-portal/data-hub/soil-maps-and-databases/other-global-soil-maps-and-databases/e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raphael.payet-burin@alumni.epfl.ch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age.nelson.wisc.edu/data-and-models/datasets/crop-calendar-datas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nyurl.com/aquaplan" TargetMode="External"/><Relationship Id="rId14" Type="http://schemas.openxmlformats.org/officeDocument/2006/relationships/hyperlink" Target="https://sage.nelson.wisc.edu/data-and-models/datasets/crop-calendar-data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0605-316F-486E-AF25-81D07091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5</Pages>
  <Words>1225</Words>
  <Characters>8299</Characters>
  <Application>Microsoft Office Word</Application>
  <DocSecurity>0</DocSecurity>
  <Lines>202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Payet-Burin</dc:creator>
  <cp:keywords/>
  <dc:description/>
  <cp:lastModifiedBy>Raphael Payet-Burin</cp:lastModifiedBy>
  <cp:revision>89</cp:revision>
  <dcterms:created xsi:type="dcterms:W3CDTF">2023-09-14T08:05:00Z</dcterms:created>
  <dcterms:modified xsi:type="dcterms:W3CDTF">2023-09-18T08:08:00Z</dcterms:modified>
</cp:coreProperties>
</file>