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Footlight MT Light" w:hAnsi="Footlight MT Light"/>
          <w:b/>
          <w:bCs/>
          <w:sz w:val="32"/>
          <w:szCs w:val="32"/>
          <w:lang w:val="en-US"/>
        </w:rPr>
      </w:pPr>
      <w:r>
        <w:rPr>
          <w:rFonts w:ascii="Footlight MT Light" w:hAnsi="Footlight MT Light"/>
          <w:b/>
          <w:bCs/>
          <w:sz w:val="32"/>
          <w:szCs w:val="32"/>
          <w:lang w:val="en-US"/>
        </w:rPr>
        <w:t>Curriculum Vitae</w:t>
      </w:r>
    </w:p>
    <w:p>
      <w:pPr>
        <w:jc w:val="center"/>
        <w:rPr>
          <w:rFonts w:ascii="Footlight MT Light" w:hAnsi="Footlight MT Light"/>
          <w:b/>
          <w:bCs/>
          <w:sz w:val="22"/>
          <w:szCs w:val="22"/>
          <w:lang w:val="en-US"/>
        </w:rPr>
      </w:pPr>
      <w:r>
        <w:rPr>
          <w:rFonts w:ascii="Footlight MT Light" w:hAnsi="Footlight MT Light"/>
          <w:b/>
          <w:bCs/>
          <w:sz w:val="22"/>
          <w:szCs w:val="22"/>
          <w:lang w:val="en-US"/>
        </w:rPr>
        <w:t xml:space="preserve">By </w:t>
      </w:r>
      <w:r>
        <w:rPr>
          <w:rFonts w:ascii="Footlight MT Light" w:hAnsi="Footlight MT Light"/>
          <w:b/>
          <w:bCs/>
          <w:sz w:val="20"/>
          <w:szCs w:val="20"/>
          <w:u w:val="single"/>
          <w:lang w:val="en-US"/>
        </w:rPr>
        <w:t>Smail Chemikh</w:t>
      </w:r>
      <w:r>
        <w:rPr>
          <w:rFonts w:ascii="Footlight MT Light" w:hAnsi="Footlight MT Light"/>
          <w:b/>
          <w:bCs/>
          <w:sz w:val="22"/>
          <w:szCs w:val="22"/>
          <w:lang w:val="en-US"/>
        </w:rPr>
        <w:t xml:space="preserve">   </w:t>
      </w:r>
    </w:p>
    <w:p>
      <w:pPr>
        <w:jc w:val="center"/>
        <w:rPr>
          <w:rFonts w:ascii="Footlight MT Light" w:hAnsi="Footlight MT Light"/>
          <w:b/>
          <w:bCs/>
          <w:lang w:val="en-US"/>
        </w:rPr>
      </w:pPr>
      <w:r>
        <w:rPr>
          <w:rFonts w:ascii="Footlight MT Light" w:hAnsi="Footlight MT Light"/>
          <w:b/>
          <w:bCs/>
          <w:lang w:val="en-US"/>
        </w:rPr>
        <w:t xml:space="preserve">                                                                                   </w:t>
      </w:r>
    </w:p>
    <w:p>
      <w:pPr>
        <w:rPr>
          <w:rFonts w:ascii="Footlight MT Light" w:hAnsi="Footlight MT Light"/>
          <w:b/>
          <w:bCs/>
          <w:lang w:val="en-US"/>
        </w:rPr>
      </w:pPr>
      <w:r>
        <w:rPr>
          <w:rFonts w:ascii="Footlight MT Light" w:hAnsi="Footlight MT Light"/>
          <w:b/>
          <w:bCs/>
          <w:lang w:val="en-US"/>
        </w:rPr>
        <w:t xml:space="preserve">1  </w:t>
      </w:r>
      <w:r>
        <w:rPr>
          <w:rFonts w:ascii="Footlight MT Light" w:hAnsi="Footlight MT Light"/>
          <w:b/>
          <w:bCs/>
          <w:u w:val="single"/>
          <w:lang w:val="en-US"/>
        </w:rPr>
        <w:t>Personal information</w:t>
      </w:r>
      <w:r>
        <w:rPr>
          <w:rFonts w:ascii="Footlight MT Light" w:hAnsi="Footlight MT Light"/>
          <w:b/>
          <w:bCs/>
          <w:lang w:val="en-US"/>
        </w:rPr>
        <w:t xml:space="preserve">  </w:t>
      </w:r>
    </w:p>
    <w:p>
      <w:pPr>
        <w:rPr>
          <w:rFonts w:ascii="Footlight MT Light" w:hAnsi="Footlight MT Light"/>
          <w:b/>
          <w:bCs/>
          <w:u w:val="single"/>
          <w:lang w:val="en-US"/>
        </w:rPr>
      </w:pPr>
      <w:r>
        <w:rPr>
          <w:rFonts w:ascii="Footlight MT Light" w:hAnsi="Footlight MT Light"/>
          <w:b/>
          <w:bCs/>
          <w:lang w:val="en-US"/>
        </w:rPr>
        <w:t xml:space="preserve">     </w:t>
      </w:r>
    </w:p>
    <w:p>
      <w:pPr>
        <w:rPr>
          <w:rFonts w:ascii="Footlight MT Light" w:hAnsi="Footlight MT Light"/>
          <w:lang w:val="en-US"/>
        </w:rPr>
      </w:pPr>
      <w:r>
        <w:rPr>
          <w:rFonts w:ascii="Footlight MT Light" w:hAnsi="Footlight MT Light"/>
          <w:b/>
          <w:bCs/>
          <w:lang w:val="en-US"/>
        </w:rPr>
        <w:t xml:space="preserve">First name: </w:t>
      </w:r>
      <w:r>
        <w:rPr>
          <w:rFonts w:ascii="Footlight MT Light" w:hAnsi="Footlight MT Light"/>
          <w:lang w:val="en-US"/>
        </w:rPr>
        <w:t xml:space="preserve"> Smail</w:t>
      </w:r>
    </w:p>
    <w:p>
      <w:pPr>
        <w:rPr>
          <w:rFonts w:ascii="Footlight MT Light" w:hAnsi="Footlight MT Light"/>
          <w:lang w:val="en-US"/>
        </w:rPr>
      </w:pPr>
    </w:p>
    <w:p>
      <w:pPr>
        <w:rPr>
          <w:rFonts w:ascii="Footlight MT Light" w:hAnsi="Footlight MT Light"/>
          <w:lang w:val="en-US"/>
        </w:rPr>
      </w:pPr>
      <w:r>
        <w:rPr>
          <w:rFonts w:ascii="Footlight MT Light" w:hAnsi="Footlight MT Light"/>
          <w:b/>
          <w:bCs/>
          <w:lang w:val="en-US"/>
        </w:rPr>
        <w:t xml:space="preserve">Last name : </w:t>
      </w:r>
      <w:r>
        <w:rPr>
          <w:rFonts w:ascii="Footlight MT Light" w:hAnsi="Footlight MT Light"/>
          <w:lang w:val="en-US"/>
        </w:rPr>
        <w:t xml:space="preserve"> Chemikh</w:t>
      </w:r>
    </w:p>
    <w:p>
      <w:pPr>
        <w:rPr>
          <w:rFonts w:ascii="Footlight MT Light" w:hAnsi="Footlight MT Light"/>
          <w:lang w:val="en-US"/>
        </w:rPr>
      </w:pPr>
    </w:p>
    <w:p>
      <w:pPr>
        <w:rPr>
          <w:rFonts w:ascii="Footlight MT Light" w:hAnsi="Footlight MT Light"/>
          <w:lang w:val="en-US"/>
        </w:rPr>
      </w:pPr>
      <w:r>
        <w:rPr>
          <w:rFonts w:ascii="Footlight MT Light" w:hAnsi="Footlight MT Light"/>
          <w:b/>
          <w:bCs/>
          <w:lang w:val="en-US"/>
        </w:rPr>
        <w:t xml:space="preserve">Date and place of birth : </w:t>
      </w:r>
      <w:r>
        <w:rPr>
          <w:rFonts w:ascii="Footlight MT Light" w:hAnsi="Footlight MT Light"/>
          <w:lang w:val="en-US"/>
        </w:rPr>
        <w:t>27/06/  1967  in Algeria</w:t>
      </w:r>
    </w:p>
    <w:p>
      <w:pPr>
        <w:rPr>
          <w:rFonts w:ascii="Footlight MT Light" w:hAnsi="Footlight MT Light"/>
          <w:lang w:val="en-US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b/>
          <w:lang w:val="en-US" w:eastAsia="fr-FR"/>
        </w:rPr>
        <w:t xml:space="preserve">Nationality : </w:t>
      </w:r>
      <w:r>
        <w:rPr>
          <w:rFonts w:ascii="Footlight MT Light" w:hAnsi="Footlight MT Light" w:eastAsia="Times New Roman"/>
          <w:lang w:val="en-US" w:eastAsia="fr-FR"/>
        </w:rPr>
        <w:t>Algerian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b/>
          <w:lang w:val="en-US" w:eastAsia="fr-FR"/>
        </w:rPr>
        <w:t>Marital Status :</w:t>
      </w:r>
      <w:r>
        <w:rPr>
          <w:rFonts w:ascii="Footlight MT Light" w:hAnsi="Footlight MT Light" w:eastAsia="Times New Roman"/>
          <w:lang w:val="en-US" w:eastAsia="fr-FR"/>
        </w:rPr>
        <w:t xml:space="preserve"> Married  (three children)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b/>
          <w:lang w:eastAsia="fr-FR"/>
        </w:rPr>
        <w:t>Personnel Adresse :</w:t>
      </w:r>
      <w:r>
        <w:rPr>
          <w:rFonts w:ascii="Footlight MT Light" w:hAnsi="Footlight MT Light" w:eastAsia="Times New Roman"/>
          <w:lang w:eastAsia="fr-FR"/>
        </w:rPr>
        <w:t xml:space="preserve"> Cité Rabah snadjki,  ,ouled Haddaj, 35000. </w:t>
      </w:r>
      <w:r>
        <w:rPr>
          <w:rFonts w:ascii="Footlight MT Light" w:hAnsi="Footlight MT Light" w:eastAsia="Times New Roman"/>
          <w:lang w:val="en-US" w:eastAsia="fr-FR"/>
        </w:rPr>
        <w:t>Algeria.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b/>
          <w:bCs/>
          <w:lang w:val="en-US" w:eastAsia="fr-FR"/>
        </w:rPr>
        <w:t xml:space="preserve">Actual Position: </w:t>
      </w:r>
      <w:r>
        <w:rPr>
          <w:rFonts w:ascii="Footlight MT Light" w:hAnsi="Footlight MT Light" w:eastAsia="Times New Roman"/>
          <w:lang w:val="en-US" w:eastAsia="fr-FR"/>
        </w:rPr>
        <w:t xml:space="preserve">Associate Professor at USTHB Alger.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b/>
          <w:lang w:val="en-US" w:eastAsia="fr-FR"/>
        </w:rPr>
        <w:t xml:space="preserve">Professional Address: </w:t>
      </w:r>
      <w:r>
        <w:rPr>
          <w:rFonts w:ascii="Footlight MT Light" w:hAnsi="Footlight MT Light" w:eastAsia="Times New Roman"/>
          <w:lang w:val="en-US" w:eastAsia="fr-FR"/>
        </w:rPr>
        <w:t xml:space="preserve"> 42BP EL ALIA BAB EZOUAR</w:t>
      </w:r>
    </w:p>
    <w:p>
      <w:pPr>
        <w:autoSpaceDE w:val="0"/>
        <w:autoSpaceDN w:val="0"/>
        <w:adjustRightInd w:val="0"/>
        <w:rPr>
          <w:rFonts w:ascii="Footlight MT Light" w:hAnsi="Footlight MT Light" w:cs="Courier New"/>
          <w:color w:val="000000"/>
          <w:sz w:val="18"/>
          <w:szCs w:val="18"/>
          <w:lang w:val="en-US"/>
        </w:rPr>
      </w:pPr>
      <w:r>
        <w:rPr>
          <w:rFonts w:ascii="Footlight MT Light" w:hAnsi="Footlight MT Light" w:eastAsia="Times New Roman"/>
          <w:b/>
          <w:bCs/>
          <w:lang w:val="en-US" w:eastAsia="fr-FR"/>
        </w:rPr>
        <w:t>Office:</w:t>
      </w:r>
      <w:r>
        <w:rPr>
          <w:rFonts w:ascii="Footlight MT Light" w:hAnsi="Footlight MT Light" w:eastAsia="Times New Roman"/>
          <w:b/>
          <w:bCs/>
          <w:sz w:val="20"/>
          <w:szCs w:val="20"/>
          <w:lang w:val="en-US" w:eastAsia="fr-FR"/>
        </w:rPr>
        <w:t xml:space="preserve"> </w:t>
      </w:r>
      <w:r>
        <w:rPr>
          <w:rFonts w:ascii="Footlight MT Light" w:hAnsi="Footlight MT Light" w:cs="Courier New"/>
          <w:b/>
          <w:bCs/>
          <w:color w:val="000000"/>
          <w:sz w:val="18"/>
          <w:szCs w:val="18"/>
          <w:lang w:val="en-US"/>
        </w:rPr>
        <w:t>L</w:t>
      </w:r>
      <w:r>
        <w:rPr>
          <w:rFonts w:ascii="Footlight MT Light" w:hAnsi="Footlight MT Light" w:cs="Courier New"/>
          <w:color w:val="000000"/>
          <w:sz w:val="18"/>
          <w:szCs w:val="18"/>
          <w:lang w:val="en-US"/>
        </w:rPr>
        <w:t>aboratory of Geometry Algebra and number theory USTHB</w:t>
      </w:r>
    </w:p>
    <w:p>
      <w:pPr>
        <w:autoSpaceDE w:val="0"/>
        <w:autoSpaceDN w:val="0"/>
        <w:adjustRightInd w:val="0"/>
        <w:rPr>
          <w:rFonts w:ascii="Footlight MT Light" w:hAnsi="Footlight MT Light" w:cs="Courier New"/>
          <w:color w:val="000000"/>
          <w:sz w:val="18"/>
          <w:szCs w:val="18"/>
          <w:lang w:val="en-US"/>
        </w:rPr>
      </w:pPr>
      <w:r>
        <w:rPr>
          <w:rFonts w:hint="default" w:ascii="Footlight MT Light" w:hAnsi="Footlight MT Light" w:eastAsia="Times New Roman"/>
          <w:lang w:val="en-US" w:eastAsia="fr-FR"/>
        </w:rPr>
        <w:t xml:space="preserve"> </w:t>
      </w:r>
      <w:r>
        <w:rPr>
          <w:rFonts w:ascii="Footlight MT Light" w:hAnsi="Footlight MT Light" w:eastAsia="Times New Roman"/>
          <w:lang w:eastAsia="fr-FR"/>
        </w:rPr>
        <w:t xml:space="preserve"> 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bCs/>
          <w:lang w:val="en-US" w:eastAsia="fr-FR"/>
        </w:rPr>
      </w:pPr>
      <w:r>
        <w:rPr>
          <w:rFonts w:ascii="Footlight MT Light" w:hAnsi="Footlight MT Light" w:cs="Courier New"/>
          <w:b/>
          <w:bCs/>
          <w:color w:val="000000"/>
          <w:sz w:val="18"/>
          <w:szCs w:val="18"/>
          <w:lang w:val="en-US"/>
        </w:rPr>
        <w:t xml:space="preserve">MOB </w:t>
      </w:r>
      <w:r>
        <w:rPr>
          <w:rFonts w:ascii="Footlight MT Light" w:hAnsi="Footlight MT Light" w:cs="Courier New"/>
          <w:b/>
          <w:bCs/>
          <w:color w:val="000000"/>
          <w:sz w:val="20"/>
          <w:szCs w:val="20"/>
          <w:lang w:val="en-US"/>
        </w:rPr>
        <w:t>:</w:t>
      </w:r>
      <w:r>
        <w:rPr>
          <w:rFonts w:ascii="Courier New" w:hAnsi="Courier New" w:cs="Courier New"/>
          <w:b/>
          <w:bCs/>
          <w:color w:val="000000"/>
          <w:sz w:val="13"/>
          <w:szCs w:val="13"/>
          <w:lang w:val="en-US"/>
        </w:rPr>
        <w:t> </w:t>
      </w:r>
      <w:r>
        <w:rPr>
          <w:rFonts w:ascii="Footlight MT Light" w:hAnsi="Footlight MT Light" w:cs="Courier New"/>
          <w:color w:val="000000"/>
          <w:sz w:val="18"/>
          <w:szCs w:val="18"/>
          <w:lang w:val="en-US"/>
        </w:rPr>
        <w:t>+</w:t>
      </w:r>
      <w:r>
        <w:rPr>
          <w:rFonts w:ascii="Footlight MT Light" w:hAnsi="Footlight MT Light" w:cs="Courier New"/>
          <w:color w:val="000000"/>
          <w:lang w:val="en-US"/>
        </w:rPr>
        <w:t>213790181138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22"/>
          <w:szCs w:val="22"/>
          <w:lang w:val="en-US" w:eastAsia="fr-FR"/>
        </w:rPr>
      </w:pPr>
      <w:r>
        <w:rPr>
          <w:rFonts w:ascii="Footlight MT Light" w:hAnsi="Footlight MT Light" w:eastAsia="Times New Roman"/>
          <w:b/>
          <w:lang w:val="en-US" w:eastAsia="fr-FR"/>
        </w:rPr>
        <w:t>Email</w:t>
      </w:r>
      <w:r>
        <w:rPr>
          <w:rFonts w:ascii="Footlight MT Light" w:hAnsi="Footlight MT Light" w:eastAsia="Times New Roman"/>
          <w:b/>
          <w:sz w:val="22"/>
          <w:szCs w:val="22"/>
          <w:lang w:val="en-US" w:eastAsia="fr-FR"/>
        </w:rPr>
        <w:t xml:space="preserve">:  </w:t>
      </w:r>
      <w:r>
        <w:rPr>
          <w:rFonts w:ascii="Footlight MT Light" w:hAnsi="Footlight MT Light" w:eastAsia="Times New Roman"/>
          <w:sz w:val="22"/>
          <w:szCs w:val="22"/>
          <w:lang w:val="en-US" w:eastAsia="fr-FR"/>
        </w:rPr>
        <w:t>sm.chemikh@gmail.com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22"/>
          <w:szCs w:val="22"/>
          <w:lang w:val="en-US" w:eastAsia="fr-FR"/>
        </w:rPr>
      </w:pPr>
      <w:r>
        <w:rPr>
          <w:rFonts w:ascii="Footlight MT Light" w:hAnsi="Footlight MT Light" w:eastAsia="Times New Roman"/>
          <w:sz w:val="22"/>
          <w:szCs w:val="22"/>
          <w:lang w:val="en-US" w:eastAsia="fr-FR"/>
        </w:rPr>
        <w:t>EMAIL:schemikh@usthb.dz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22"/>
          <w:szCs w:val="22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sz w:val="28"/>
          <w:szCs w:val="28"/>
          <w:u w:val="single"/>
          <w:lang w:val="en-US" w:eastAsia="fr-FR"/>
        </w:rPr>
      </w:pPr>
      <w:r>
        <w:rPr>
          <w:rFonts w:ascii="Footlight MT Light" w:hAnsi="Footlight MT Light" w:eastAsia="Times New Roman"/>
          <w:b/>
          <w:sz w:val="22"/>
          <w:szCs w:val="22"/>
          <w:lang w:val="en-US" w:eastAsia="fr-FR"/>
        </w:rPr>
        <w:t xml:space="preserve">2   </w:t>
      </w:r>
      <w:r>
        <w:rPr>
          <w:rFonts w:ascii="Footlight MT Light" w:hAnsi="Footlight MT Light" w:eastAsia="Times New Roman"/>
          <w:b/>
          <w:sz w:val="28"/>
          <w:szCs w:val="28"/>
          <w:u w:val="single"/>
          <w:lang w:val="en-US" w:eastAsia="fr-FR"/>
        </w:rPr>
        <w:t>Education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sz w:val="22"/>
          <w:szCs w:val="22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u w:val="single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b/>
          <w:lang w:val="en-US" w:eastAsia="fr-FR"/>
        </w:rPr>
        <w:t xml:space="preserve">2) September 2010- </w:t>
      </w:r>
      <w:r>
        <w:rPr>
          <w:rFonts w:hint="default" w:ascii="Footlight MT Light" w:hAnsi="Footlight MT Light" w:eastAsia="Times New Roman"/>
          <w:b/>
          <w:lang w:val="en-US" w:eastAsia="fr-FR"/>
        </w:rPr>
        <w:t xml:space="preserve"> Novembre</w:t>
      </w:r>
      <w:r>
        <w:rPr>
          <w:rFonts w:ascii="Footlight MT Light" w:hAnsi="Footlight MT Light" w:eastAsia="Times New Roman"/>
          <w:b/>
          <w:lang w:val="en-US" w:eastAsia="fr-FR"/>
        </w:rPr>
        <w:t xml:space="preserve"> 202</w:t>
      </w:r>
      <w:r>
        <w:rPr>
          <w:rFonts w:hint="default" w:ascii="Footlight MT Light" w:hAnsi="Footlight MT Light" w:eastAsia="Times New Roman"/>
          <w:b/>
          <w:lang w:val="en-US" w:eastAsia="fr-FR"/>
        </w:rPr>
        <w:t>2</w:t>
      </w:r>
      <w:r>
        <w:rPr>
          <w:rFonts w:ascii="Footlight MT Light" w:hAnsi="Footlight MT Light" w:eastAsia="Times New Roman"/>
          <w:b/>
          <w:lang w:val="en-US" w:eastAsia="fr-FR"/>
        </w:rPr>
        <w:t>:</w:t>
      </w:r>
      <w:r>
        <w:rPr>
          <w:rFonts w:ascii="Footlight MT Light" w:hAnsi="Footlight MT Light" w:eastAsia="Times New Roman"/>
          <w:bCs/>
          <w:lang w:val="en-US" w:eastAsia="fr-FR"/>
        </w:rPr>
        <w:t xml:space="preserve">    PhD (Doctor of Mathematics) </w:t>
      </w:r>
      <w:r>
        <w:rPr>
          <w:rFonts w:ascii="Footlight MT Light" w:hAnsi="Footlight MT Light" w:eastAsia="Times New Roman"/>
          <w:lang w:val="en-US" w:eastAsia="fr-FR"/>
        </w:rPr>
        <w:t>(area of Differential Geometry), University of USTHB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 xml:space="preserve">                           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b/>
          <w:lang w:val="en-US" w:eastAsia="fr-FR"/>
        </w:rPr>
        <w:t xml:space="preserve">3) Mars 2010: </w:t>
      </w:r>
      <w:r>
        <w:rPr>
          <w:rFonts w:ascii="Footlight MT Light" w:hAnsi="Footlight MT Light" w:eastAsia="Times New Roman"/>
          <w:lang w:val="en-US" w:eastAsia="fr-FR"/>
        </w:rPr>
        <w:t xml:space="preserve"> Magister in Mathematics (area of   Differential Geometry), University of     USTHB, Algeria.   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b/>
          <w:lang w:val="en-US" w:eastAsia="fr-FR"/>
        </w:rPr>
        <w:t xml:space="preserve">4) June 2003: </w:t>
      </w:r>
      <w:r>
        <w:rPr>
          <w:rFonts w:ascii="Footlight MT Light" w:hAnsi="Footlight MT Light" w:eastAsia="Times New Roman"/>
          <w:lang w:val="en-US" w:eastAsia="fr-FR"/>
        </w:rPr>
        <w:t xml:space="preserve"> Diploma Higher Studies in Mathematics, University of USTHB, Alger, Algeria.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hint="default" w:ascii="Footlight MT Light" w:hAnsi="Footlight MT Light" w:eastAsia="Times New Roman"/>
          <w:b/>
          <w:bCs/>
          <w:lang w:val="en-US" w:eastAsia="fr-FR"/>
        </w:rPr>
      </w:pPr>
      <w:r>
        <w:rPr>
          <w:rFonts w:ascii="Footlight MT Light" w:hAnsi="Footlight MT Light" w:eastAsia="Times New Roman"/>
          <w:b/>
          <w:bCs/>
          <w:lang w:val="en-US" w:eastAsia="fr-FR"/>
        </w:rPr>
        <w:t>5</w:t>
      </w:r>
      <w:r>
        <w:rPr>
          <w:rFonts w:hint="default" w:ascii="Footlight MT Light" w:hAnsi="Footlight MT Light" w:eastAsia="Times New Roman"/>
          <w:b/>
          <w:bCs/>
          <w:lang w:val="en-US" w:eastAsia="fr-FR"/>
        </w:rPr>
        <w:t>NOVEMBRE</w:t>
      </w:r>
      <w:r>
        <w:rPr>
          <w:rFonts w:ascii="Footlight MT Light" w:hAnsi="Footlight MT Light" w:eastAsia="Times New Roman"/>
          <w:b/>
          <w:bCs/>
          <w:lang w:val="en-US" w:eastAsia="fr-FR"/>
        </w:rPr>
        <w:t xml:space="preserve"> 202</w:t>
      </w:r>
      <w:r>
        <w:rPr>
          <w:rFonts w:hint="default" w:ascii="Footlight MT Light" w:hAnsi="Footlight MT Light" w:eastAsia="Times New Roman"/>
          <w:b/>
          <w:bCs/>
          <w:lang w:val="en-US" w:eastAsia="fr-FR"/>
        </w:rPr>
        <w:t>2</w:t>
      </w:r>
      <w:r>
        <w:rPr>
          <w:rFonts w:ascii="Footlight MT Light" w:hAnsi="Footlight MT Light" w:eastAsia="Times New Roman"/>
          <w:b/>
          <w:bCs/>
          <w:lang w:val="en-US" w:eastAsia="fr-FR"/>
        </w:rPr>
        <w:t xml:space="preserve"> Diploma doctor of mathematics</w:t>
      </w:r>
      <w:r>
        <w:rPr>
          <w:rFonts w:hint="default" w:ascii="Footlight MT Light" w:hAnsi="Footlight MT Light" w:eastAsia="Times New Roman"/>
          <w:b/>
          <w:bCs/>
          <w:lang w:val="en-US" w:eastAsia="fr-FR"/>
        </w:rPr>
        <w:t xml:space="preserve"> </w:t>
      </w:r>
      <w:r>
        <w:rPr>
          <w:rFonts w:hint="default" w:ascii="Footlight MT Light" w:hAnsi="Footlight MT Light" w:eastAsia="Times New Roman"/>
          <w:lang w:val="en-US" w:eastAsia="fr-FR"/>
        </w:rPr>
        <w:t xml:space="preserve"> </w:t>
      </w:r>
      <w:r>
        <w:rPr>
          <w:rFonts w:ascii="Footlight MT Light" w:hAnsi="Footlight MT Light" w:eastAsia="Times New Roman"/>
          <w:lang w:val="en-US" w:eastAsia="fr-FR"/>
        </w:rPr>
        <w:t>area of   Differential Geometry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b/>
          <w:bCs/>
          <w:lang w:val="en-US" w:eastAsia="fr-FR"/>
        </w:rPr>
        <w:t>3 Professional</w:t>
      </w:r>
      <w:r>
        <w:rPr>
          <w:rFonts w:ascii="Footlight MT Light" w:hAnsi="Footlight MT Light" w:eastAsia="Times New Roman"/>
          <w:b/>
          <w:bCs/>
          <w:u w:val="single"/>
          <w:lang w:val="en-US" w:eastAsia="fr-FR"/>
        </w:rPr>
        <w:t xml:space="preserve"> Experience</w:t>
      </w:r>
      <w:r>
        <w:rPr>
          <w:rFonts w:ascii="Footlight MT Light" w:hAnsi="Footlight MT Light" w:eastAsia="Times New Roman"/>
          <w:lang w:val="en-US" w:eastAsia="fr-FR"/>
        </w:rPr>
        <w:t xml:space="preserve">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bCs/>
          <w:lang w:val="en-US" w:eastAsia="fr-FR"/>
        </w:rPr>
      </w:pPr>
      <w:r>
        <w:rPr>
          <w:rFonts w:ascii="Footlight MT Light" w:hAnsi="Footlight MT Light" w:eastAsia="Times New Roman"/>
          <w:b/>
          <w:bCs/>
          <w:lang w:val="en-US" w:eastAsia="fr-FR"/>
        </w:rPr>
        <w:t>3.1 Academic Positions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bCs/>
          <w:lang w:val="en-US" w:eastAsia="fr-FR"/>
        </w:rPr>
      </w:pPr>
      <w:r>
        <w:rPr>
          <w:rFonts w:ascii="Footlight MT Light" w:hAnsi="Footlight MT Light" w:eastAsia="Times New Roman"/>
          <w:b/>
          <w:bCs/>
          <w:lang w:val="en-US" w:eastAsia="fr-FR"/>
        </w:rPr>
        <w:t xml:space="preserve">  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 xml:space="preserve"> 1.  January 2010-  Associate professor (Teaching and Research) at the Department of Mathematics, Faculty of Sciences, USTHB University.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 xml:space="preserve">2. </w:t>
      </w:r>
      <w:r>
        <w:rPr>
          <w:rFonts w:ascii="Footlight MT Light" w:hAnsi="Footlight MT Light" w:eastAsia="Times New Roman"/>
          <w:b/>
          <w:lang w:val="en-US" w:eastAsia="fr-FR"/>
        </w:rPr>
        <w:t xml:space="preserve"> </w:t>
      </w:r>
      <w:r>
        <w:rPr>
          <w:rFonts w:ascii="Footlight MT Light" w:hAnsi="Footlight MT Light" w:eastAsia="Times New Roman"/>
          <w:bCs/>
          <w:lang w:val="en-US" w:eastAsia="fr-FR"/>
        </w:rPr>
        <w:t>December 2010 - December 20</w:t>
      </w:r>
      <w:r>
        <w:rPr>
          <w:rFonts w:hint="default" w:ascii="Footlight MT Light" w:hAnsi="Footlight MT Light" w:eastAsia="Times New Roman"/>
          <w:bCs/>
          <w:lang w:val="en-US" w:eastAsia="fr-FR"/>
        </w:rPr>
        <w:t>23</w:t>
      </w:r>
      <w:r>
        <w:rPr>
          <w:rFonts w:ascii="Footlight MT Light" w:hAnsi="Footlight MT Light" w:eastAsia="Times New Roman"/>
          <w:bCs/>
          <w:lang w:val="en-US" w:eastAsia="fr-FR"/>
        </w:rPr>
        <w:t xml:space="preserve">: Assistant professor </w:t>
      </w:r>
      <w:r>
        <w:rPr>
          <w:rFonts w:ascii="Footlight MT Light" w:hAnsi="Footlight MT Light" w:eastAsia="Times New Roman"/>
          <w:b/>
          <w:lang w:val="en-US" w:eastAsia="fr-FR"/>
        </w:rPr>
        <w:t>(</w:t>
      </w:r>
      <w:r>
        <w:rPr>
          <w:rFonts w:ascii="Footlight MT Light" w:hAnsi="Footlight MT Light" w:eastAsia="Times New Roman"/>
          <w:lang w:val="en-US" w:eastAsia="fr-FR"/>
        </w:rPr>
        <w:t>Teaching and Research) at the Department of Mathematics, Faculty of Sciences, USTHB, University.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>3.  September 2004-November 2010: Assistant (Teaching and Research) at the Department of Mathematics, Faculty of Sciences, USTHB.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>4.Septembre 2010, juin2015 3.  : Assistant (Teaching and Research) at the Department of Mathematics, Faculty of medicine and pharmacy,  University, Alger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 xml:space="preserve">5. Mars 2010, juin2020   : Assistant (Teaching and Research) at the Department of Mathematics, preparatory school in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>science and TCHNICS, Alger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>5-septembre 201</w:t>
      </w:r>
      <w:r>
        <w:rPr>
          <w:rFonts w:hint="default" w:ascii="Footlight MT Light" w:hAnsi="Footlight MT Light" w:eastAsia="Times New Roman"/>
          <w:lang w:val="en-US" w:eastAsia="fr-FR"/>
        </w:rPr>
        <w:t>0</w:t>
      </w:r>
      <w:r>
        <w:rPr>
          <w:rFonts w:ascii="Footlight MT Light" w:hAnsi="Footlight MT Light" w:eastAsia="Times New Roman"/>
          <w:lang w:val="en-US" w:eastAsia="fr-FR"/>
        </w:rPr>
        <w:t>/202</w:t>
      </w:r>
      <w:r>
        <w:rPr>
          <w:rFonts w:hint="default" w:ascii="Footlight MT Light" w:hAnsi="Footlight MT Light" w:eastAsia="Times New Roman"/>
          <w:lang w:val="en-US" w:eastAsia="fr-FR"/>
        </w:rPr>
        <w:t>3</w:t>
      </w:r>
      <w:bookmarkStart w:id="0" w:name="_GoBack"/>
      <w:bookmarkEnd w:id="0"/>
      <w:r>
        <w:rPr>
          <w:rFonts w:ascii="Footlight MT Light" w:hAnsi="Footlight MT Light" w:eastAsia="Times New Roman"/>
          <w:lang w:val="en-US" w:eastAsia="fr-FR"/>
        </w:rPr>
        <w:t xml:space="preserve"> Assistant (Teaching and Research) at the Department of Mathematics, Faculty of Sciences, USTHB University.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bCs/>
          <w:lang w:val="en-US" w:eastAsia="fr-FR"/>
        </w:rPr>
      </w:pPr>
      <w:r>
        <w:rPr>
          <w:rFonts w:ascii="Footlight MT Light" w:hAnsi="Footlight MT Light" w:eastAsia="Times New Roman"/>
          <w:b/>
          <w:bCs/>
          <w:lang w:val="en-US" w:eastAsia="fr-FR"/>
        </w:rPr>
        <w:t>3.2  Administrative duties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b/>
          <w:bCs/>
          <w:lang w:val="en-US" w:eastAsia="fr-FR"/>
        </w:rPr>
        <w:t xml:space="preserve">  1- </w:t>
      </w:r>
      <w:r>
        <w:rPr>
          <w:rFonts w:ascii="Footlight MT Light" w:hAnsi="Footlight MT Light" w:eastAsia="Times New Roman"/>
          <w:lang w:val="en-US" w:eastAsia="fr-FR"/>
        </w:rPr>
        <w:t>Coordinator of pedagogy, Second year of B.S in mathematics at department of mathematic, University, Alger 1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 xml:space="preserve"> .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 xml:space="preserve">2-. </w:t>
      </w:r>
      <w:r>
        <w:rPr>
          <w:rFonts w:ascii="Footlight MT Light" w:hAnsi="Footlight MT Light" w:eastAsia="Times New Roman"/>
          <w:b/>
          <w:bCs/>
          <w:lang w:val="en-US" w:eastAsia="fr-FR"/>
        </w:rPr>
        <w:t>2015-2017</w:t>
      </w:r>
      <w:r>
        <w:rPr>
          <w:rFonts w:ascii="Footlight MT Light" w:hAnsi="Footlight MT Light" w:eastAsia="Times New Roman"/>
          <w:lang w:val="en-US" w:eastAsia="fr-FR"/>
        </w:rPr>
        <w:t xml:space="preserve"> Elected member of the scientific commute of the department of mathematics and informatics.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bCs/>
          <w:lang w:val="en-US" w:eastAsia="fr-FR"/>
        </w:rPr>
      </w:pPr>
      <w:r>
        <w:rPr>
          <w:rFonts w:ascii="Footlight MT Light" w:hAnsi="Footlight MT Light" w:eastAsia="Times New Roman"/>
          <w:b/>
          <w:bCs/>
          <w:lang w:val="en-US" w:eastAsia="fr-FR"/>
        </w:rPr>
        <w:t>3.3 Other academic experiences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bCs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bCs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 xml:space="preserve">1. </w:t>
      </w:r>
      <w:r>
        <w:rPr>
          <w:rFonts w:ascii="Footlight MT Light" w:hAnsi="Footlight MT Light" w:eastAsia="Times New Roman"/>
          <w:b/>
          <w:bCs/>
          <w:lang w:val="en-US" w:eastAsia="fr-FR"/>
        </w:rPr>
        <w:t xml:space="preserve">Researcher visit </w:t>
      </w:r>
      <w:r>
        <w:rPr>
          <w:rFonts w:ascii="Footlight MT Light" w:hAnsi="Footlight MT Light" w:eastAsia="Times New Roman"/>
          <w:lang w:val="en-US" w:eastAsia="fr-FR"/>
        </w:rPr>
        <w:t>to CNRS laboratory of PARIS-Rive-Gauche, university (French) for a period of one month in 2011.2017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 xml:space="preserve">2. </w:t>
      </w:r>
      <w:r>
        <w:rPr>
          <w:rFonts w:ascii="Footlight MT Light" w:hAnsi="Footlight MT Light" w:eastAsia="Times New Roman"/>
          <w:b/>
          <w:bCs/>
          <w:lang w:val="en-US" w:eastAsia="fr-FR"/>
        </w:rPr>
        <w:t xml:space="preserve">Researcher visit </w:t>
      </w:r>
      <w:r>
        <w:rPr>
          <w:rFonts w:ascii="Footlight MT Light" w:hAnsi="Footlight MT Light" w:eastAsia="Times New Roman"/>
          <w:lang w:val="en-US" w:eastAsia="fr-FR"/>
        </w:rPr>
        <w:t xml:space="preserve"> to laboratory of Mathematics, Instituted Fourier, University Grenoble (French) Foliations, </w:t>
      </w:r>
      <w:r>
        <w:rPr>
          <w:rFonts w:ascii="Footlight MT Light" w:hAnsi="Footlight MT Light"/>
          <w:lang w:val="en-US"/>
        </w:rPr>
        <w:t>pseudo holomorphic curves applications</w:t>
      </w:r>
      <w:r>
        <w:rPr>
          <w:rFonts w:ascii="Footlight MT Light" w:hAnsi="Footlight MT Light" w:eastAsia="Times New Roman"/>
          <w:lang w:val="en-US" w:eastAsia="fr-FR"/>
        </w:rPr>
        <w:t xml:space="preserve"> from June 20 to  July 5, 2012.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 xml:space="preserve">3. </w:t>
      </w:r>
      <w:r>
        <w:rPr>
          <w:rFonts w:ascii="Footlight MT Light" w:hAnsi="Footlight MT Light" w:eastAsia="Times New Roman"/>
          <w:b/>
          <w:bCs/>
          <w:lang w:val="en-US" w:eastAsia="fr-FR"/>
        </w:rPr>
        <w:t xml:space="preserve">Researcher visit </w:t>
      </w:r>
      <w:r>
        <w:rPr>
          <w:rFonts w:ascii="Footlight MT Light" w:hAnsi="Footlight MT Light" w:eastAsia="Times New Roman"/>
          <w:lang w:val="en-US" w:eastAsia="fr-FR"/>
        </w:rPr>
        <w:t xml:space="preserve"> to laboratory of Mathematics, Institute de Fourier, University Grenoble (French) Journées Arithmetiques . Summer school, from June 29 to July 5, 2013.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>4.</w:t>
      </w:r>
      <w:r>
        <w:rPr>
          <w:rFonts w:ascii="Footlight MT Light" w:hAnsi="Footlight MT Light" w:eastAsia="Times New Roman"/>
          <w:b/>
          <w:bCs/>
          <w:lang w:val="en-US" w:eastAsia="fr-FR"/>
        </w:rPr>
        <w:t xml:space="preserve"> Researcher visit </w:t>
      </w:r>
      <w:r>
        <w:rPr>
          <w:rFonts w:ascii="Footlight MT Light" w:hAnsi="Footlight MT Light" w:eastAsia="Times New Roman"/>
          <w:lang w:val="en-US" w:eastAsia="fr-FR"/>
        </w:rPr>
        <w:t>to CNRS  laboratory of Nice university (French) for a period of one month in 2014.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lang w:val="en-US" w:eastAsia="fr-FR"/>
        </w:rPr>
        <w:t>5. 5.</w:t>
      </w:r>
      <w:r>
        <w:rPr>
          <w:rFonts w:ascii="Footlight MT Light" w:hAnsi="Footlight MT Light" w:eastAsia="Times New Roman"/>
          <w:b/>
          <w:bCs/>
          <w:lang w:val="en-US" w:eastAsia="fr-FR"/>
        </w:rPr>
        <w:t xml:space="preserve"> Researcher visit </w:t>
      </w:r>
      <w:r>
        <w:rPr>
          <w:rFonts w:ascii="Footlight MT Light" w:hAnsi="Footlight MT Light" w:eastAsia="Times New Roman"/>
          <w:lang w:val="en-US" w:eastAsia="fr-FR"/>
        </w:rPr>
        <w:t>to ETH laboratory of GEOMETRY Zurich university (Suisse) for a period of one month in 2013and 2014</w:t>
      </w: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b/>
          <w:bCs/>
          <w:lang w:val="en-US" w:eastAsia="fr-FR"/>
        </w:rPr>
        <w:t>4.</w:t>
      </w:r>
      <w:r>
        <w:rPr>
          <w:rFonts w:ascii="Footlight MT Light" w:hAnsi="Footlight MT Light" w:eastAsia="Times New Roman"/>
          <w:lang w:val="en-US" w:eastAsia="fr-FR"/>
        </w:rPr>
        <w:t xml:space="preserve"> </w:t>
      </w:r>
      <w:r>
        <w:rPr>
          <w:rFonts w:ascii="Footlight MT Light" w:hAnsi="Footlight MT Light" w:eastAsia="Times New Roman"/>
          <w:b/>
          <w:bCs/>
          <w:u w:val="single"/>
          <w:lang w:val="en-US" w:eastAsia="fr-FR"/>
        </w:rPr>
        <w:t>Research domain</w:t>
      </w: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sz w:val="28"/>
          <w:szCs w:val="28"/>
          <w:lang w:val="en-US" w:eastAsia="fr-FR"/>
        </w:rPr>
      </w:pP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sz w:val="28"/>
          <w:szCs w:val="28"/>
          <w:lang w:val="en-US" w:eastAsia="fr-FR"/>
        </w:rPr>
      </w:pPr>
      <w:r>
        <w:rPr>
          <w:rFonts w:ascii="Footlight MT Light" w:hAnsi="Footlight MT Light" w:eastAsia="Times New Roman"/>
          <w:sz w:val="28"/>
          <w:szCs w:val="28"/>
          <w:lang w:val="en-US" w:eastAsia="fr-FR"/>
        </w:rPr>
        <w:t>Differential geometry including</w:t>
      </w: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sz w:val="28"/>
          <w:szCs w:val="28"/>
          <w:lang w:val="en-US" w:eastAsia="fr-FR"/>
        </w:rPr>
      </w:pP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sz w:val="28"/>
          <w:szCs w:val="28"/>
          <w:lang w:val="en-US" w:eastAsia="fr-FR"/>
        </w:rPr>
      </w:pPr>
      <w:r>
        <w:rPr>
          <w:rFonts w:ascii="Footlight MT Light" w:hAnsi="Footlight MT Light" w:eastAsia="Times New Roman"/>
          <w:sz w:val="28"/>
          <w:szCs w:val="28"/>
          <w:lang w:val="en-US" w:eastAsia="fr-FR"/>
        </w:rPr>
        <w:t xml:space="preserve">  1- Geometry of warped products</w:t>
      </w: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sz w:val="28"/>
          <w:szCs w:val="28"/>
          <w:lang w:val="en-US" w:eastAsia="fr-FR"/>
        </w:rPr>
      </w:pPr>
      <w:r>
        <w:rPr>
          <w:rFonts w:ascii="Footlight MT Light" w:hAnsi="Footlight MT Light" w:eastAsia="Times New Roman"/>
          <w:sz w:val="28"/>
          <w:szCs w:val="28"/>
          <w:lang w:val="en-US" w:eastAsia="fr-FR"/>
        </w:rPr>
        <w:t xml:space="preserve">   2-Poisson structures with pseudo- Riemannian manifolds</w:t>
      </w: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sz w:val="28"/>
          <w:szCs w:val="28"/>
          <w:lang w:val="en-US" w:eastAsia="fr-FR"/>
        </w:rPr>
      </w:pPr>
      <w:r>
        <w:rPr>
          <w:rFonts w:ascii="Footlight MT Light" w:hAnsi="Footlight MT Light" w:eastAsia="Times New Roman"/>
          <w:sz w:val="28"/>
          <w:szCs w:val="28"/>
          <w:lang w:val="en-US" w:eastAsia="fr-FR"/>
        </w:rPr>
        <w:t xml:space="preserve">        Lie Algebras Pseudo- Riemannian  </w:t>
      </w: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sz w:val="28"/>
          <w:szCs w:val="28"/>
          <w:lang w:val="en-US" w:eastAsia="fr-FR"/>
        </w:rPr>
      </w:pPr>
      <w:r>
        <w:rPr>
          <w:rFonts w:ascii="Footlight MT Light" w:hAnsi="Footlight MT Light" w:eastAsia="Times New Roman"/>
          <w:sz w:val="28"/>
          <w:szCs w:val="28"/>
          <w:lang w:val="en-US" w:eastAsia="fr-FR"/>
        </w:rPr>
        <w:t xml:space="preserve">  3- Harmonic and b f-harmonic maps</w:t>
      </w: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sz w:val="28"/>
          <w:szCs w:val="28"/>
          <w:lang w:val="en-US" w:eastAsia="fr-FR"/>
        </w:rPr>
      </w:pPr>
      <w:r>
        <w:rPr>
          <w:rFonts w:ascii="Footlight MT Light" w:hAnsi="Footlight MT Light" w:eastAsia="Times New Roman"/>
          <w:sz w:val="28"/>
          <w:szCs w:val="28"/>
          <w:lang w:val="en-US" w:eastAsia="fr-FR"/>
        </w:rPr>
        <w:t xml:space="preserve">  4- statistical manifolds</w:t>
      </w: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  <w:r>
        <w:rPr>
          <w:rFonts w:ascii="Footlight MT Light" w:hAnsi="Footlight MT Light" w:eastAsia="Times New Roman"/>
          <w:sz w:val="28"/>
          <w:szCs w:val="28"/>
          <w:lang w:val="en-US" w:eastAsia="fr-FR"/>
        </w:rPr>
        <w:t xml:space="preserve">  5-  contact</w:t>
      </w:r>
      <w:r>
        <w:rPr>
          <w:rFonts w:ascii="Footlight MT Light" w:hAnsi="Footlight MT Light" w:eastAsia="Times New Roman"/>
          <w:lang w:val="en-US" w:eastAsia="fr-FR"/>
        </w:rPr>
        <w:t xml:space="preserve"> complex geometry</w:t>
      </w:r>
    </w:p>
    <w:p>
      <w:pPr>
        <w:tabs>
          <w:tab w:val="left" w:pos="480"/>
        </w:tabs>
        <w:autoSpaceDE w:val="0"/>
        <w:autoSpaceDN w:val="0"/>
        <w:adjustRightInd w:val="0"/>
        <w:rPr>
          <w:rFonts w:ascii="cmbx10" w:hAnsi="cmbx10" w:eastAsia="Calibri" w:cs="cmbx10"/>
          <w:sz w:val="20"/>
          <w:szCs w:val="20"/>
          <w:lang w:eastAsia="fr-FR"/>
        </w:rPr>
      </w:pPr>
      <w:r>
        <w:rPr>
          <w:rFonts w:ascii="Footlight MT Light" w:hAnsi="Footlight MT Light" w:eastAsia="Times New Roman"/>
          <w:lang w:val="en-US" w:eastAsia="fr-FR"/>
        </w:rPr>
        <w:t xml:space="preserve"> 6-</w:t>
      </w:r>
      <w:r>
        <w:rPr>
          <w:rFonts w:ascii="cmbx10" w:hAnsi="cmbx10" w:eastAsia="Calibri" w:cs="cmbx10"/>
          <w:sz w:val="20"/>
          <w:szCs w:val="20"/>
          <w:lang w:eastAsia="fr-FR"/>
        </w:rPr>
        <w:t>HARMONIC AND BIHARMONIC MAPS BETWEENRIEMANNIAN POISSON MANIFOLDS</w:t>
      </w:r>
    </w:p>
    <w:p>
      <w:pPr>
        <w:tabs>
          <w:tab w:val="left" w:pos="480"/>
        </w:tabs>
        <w:autoSpaceDE w:val="0"/>
        <w:autoSpaceDN w:val="0"/>
        <w:adjustRightInd w:val="0"/>
        <w:rPr>
          <w:rFonts w:ascii="Footlight MT Light" w:hAnsi="Footlight MT Light" w:eastAsia="Times New Roman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bCs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sz w:val="28"/>
          <w:szCs w:val="28"/>
          <w:u w:val="single"/>
          <w:lang w:val="en-US" w:eastAsia="fr-FR"/>
        </w:rPr>
      </w:pPr>
      <w:r>
        <w:rPr>
          <w:rFonts w:ascii="Footlight MT Light" w:hAnsi="Footlight MT Light" w:eastAsia="Calibri"/>
          <w:b/>
          <w:sz w:val="28"/>
          <w:szCs w:val="28"/>
          <w:lang w:val="en-US"/>
        </w:rPr>
        <w:t xml:space="preserve">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sz w:val="16"/>
          <w:szCs w:val="16"/>
          <w:u w:val="single"/>
          <w:lang w:val="en-US" w:eastAsia="fr-FR"/>
        </w:rPr>
      </w:pPr>
    </w:p>
    <w:p>
      <w:pPr>
        <w:autoSpaceDE w:val="0"/>
        <w:autoSpaceDN w:val="0"/>
        <w:adjustRightInd w:val="0"/>
        <w:rPr>
          <w:rFonts w:ascii="Arial" w:hAnsi="Arial" w:eastAsia="Calibri" w:cs="Arial"/>
          <w:lang w:eastAsia="fr-FR"/>
        </w:rPr>
      </w:pPr>
      <w:r>
        <w:rPr>
          <w:rFonts w:ascii="cmbx12" w:hAnsi="cmbx12" w:eastAsia="Calibri" w:cs="cmbx12"/>
          <w:lang w:eastAsia="fr-FR"/>
        </w:rPr>
        <w:t>1-ON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12" w:hAnsi="cmbx12" w:eastAsia="Calibri" w:cs="cmbx12"/>
          <w:lang w:eastAsia="fr-FR"/>
        </w:rPr>
        <w:t>THE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12" w:hAnsi="cmbx12" w:eastAsia="Calibri" w:cs="cmbx12"/>
          <w:lang w:eastAsia="fr-FR"/>
        </w:rPr>
        <w:t>EXISTENCEAND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12" w:hAnsi="cmbx12" w:eastAsia="Calibri" w:cs="cmbx12"/>
          <w:lang w:eastAsia="fr-FR"/>
        </w:rPr>
        <w:t>NONEXISTENCE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12" w:hAnsi="cmbx12" w:eastAsia="Calibri" w:cs="cmbx12"/>
          <w:lang w:eastAsia="fr-FR"/>
        </w:rPr>
        <w:t>OF</w:t>
      </w:r>
      <w:r>
        <w:rPr>
          <w:rFonts w:ascii="Arial" w:hAnsi="Arial" w:eastAsia="Calibri" w:cs="Arial"/>
          <w:lang w:eastAsia="fr-FR"/>
        </w:rPr>
        <w:t xml:space="preserve"> </w:t>
      </w:r>
    </w:p>
    <w:p>
      <w:pPr>
        <w:autoSpaceDE w:val="0"/>
        <w:autoSpaceDN w:val="0"/>
        <w:adjustRightInd w:val="0"/>
        <w:rPr>
          <w:rFonts w:ascii="Arial" w:hAnsi="Arial" w:eastAsia="Calibri" w:cs="Arial"/>
          <w:lang w:eastAsia="fr-FR"/>
        </w:rPr>
      </w:pPr>
      <w:r>
        <w:rPr>
          <w:rFonts w:ascii="cmbx12" w:hAnsi="cmbx12" w:eastAsia="Calibri" w:cs="cmbx12"/>
          <w:lang w:eastAsia="fr-FR"/>
        </w:rPr>
        <w:t>RIEMANNIAN</w:t>
      </w:r>
      <w:r>
        <w:rPr>
          <w:rFonts w:ascii="Arial" w:hAnsi="Arial" w:eastAsia="Calibri" w:cs="Arial"/>
          <w:sz w:val="14"/>
          <w:szCs w:val="14"/>
          <w:lang w:eastAsia="fr-FR"/>
        </w:rPr>
        <w:t xml:space="preserve"> </w:t>
      </w:r>
      <w:r>
        <w:rPr>
          <w:rFonts w:ascii="cmbx12" w:hAnsi="cmbx12" w:eastAsia="Calibri" w:cs="cmbx12"/>
          <w:lang w:eastAsia="fr-FR"/>
        </w:rPr>
        <w:t>GLOBAL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12" w:hAnsi="cmbx12" w:eastAsia="Calibri" w:cs="cmbx12"/>
          <w:lang w:eastAsia="fr-FR"/>
        </w:rPr>
        <w:t>SIGN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12" w:hAnsi="cmbx12" w:eastAsia="Calibri" w:cs="cmbx12"/>
          <w:lang w:eastAsia="fr-FR"/>
        </w:rPr>
        <w:t>CHANGING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12" w:hAnsi="cmbx12" w:eastAsia="Calibri" w:cs="cmbx12"/>
          <w:lang w:eastAsia="fr-FR"/>
        </w:rPr>
        <w:t>SOLUTIONS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12" w:hAnsi="cmbx12" w:eastAsia="Calibri" w:cs="cmbx12"/>
          <w:lang w:eastAsia="fr-FR"/>
        </w:rPr>
        <w:t>ON</w:t>
      </w:r>
      <w:r>
        <w:rPr>
          <w:rFonts w:ascii="Arial" w:hAnsi="Arial" w:eastAsia="Calibri" w:cs="Arial"/>
          <w:lang w:eastAsia="fr-FR"/>
        </w:rPr>
        <w:t xml:space="preserve"> </w:t>
      </w:r>
    </w:p>
    <w:p>
      <w:pPr>
        <w:autoSpaceDE w:val="0"/>
        <w:autoSpaceDN w:val="0"/>
        <w:adjustRightInd w:val="0"/>
        <w:rPr>
          <w:rFonts w:ascii="Arial" w:hAnsi="Arial" w:eastAsia="Times New Roman" w:cs="Arial"/>
          <w:b/>
          <w:u w:val="single"/>
          <w:lang w:val="en-US" w:eastAsia="fr-FR"/>
        </w:rPr>
      </w:pPr>
      <w:r>
        <w:rPr>
          <w:rFonts w:ascii="cmbx12" w:hAnsi="cmbx12" w:eastAsia="Calibri" w:cs="cmbx12"/>
          <w:lang w:eastAsia="fr-FR"/>
        </w:rPr>
        <w:t>MANIFOLDS</w:t>
      </w:r>
      <w:r>
        <w:rPr>
          <w:rFonts w:ascii="Arial" w:hAnsi="Arial" w:eastAsia="Calibri" w:cs="Arial"/>
          <w:lang w:eastAsia="fr-FR"/>
        </w:rPr>
        <w:t xml:space="preserve"> (S.chemikh-M-Dammak and B.Dridi)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sz w:val="16"/>
          <w:szCs w:val="16"/>
          <w:u w:val="single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 w:cs="cmbx6"/>
          <w:lang w:val="en-US" w:eastAsia="fr-FR"/>
        </w:rPr>
      </w:pPr>
    </w:p>
    <w:p>
      <w:pPr>
        <w:autoSpaceDE w:val="0"/>
        <w:autoSpaceDN w:val="0"/>
        <w:adjustRightInd w:val="0"/>
        <w:rPr>
          <w:rFonts w:ascii="Arial" w:hAnsi="Arial" w:eastAsia="Calibri" w:cs="Arial"/>
          <w:lang w:eastAsia="fr-FR"/>
        </w:rPr>
      </w:pPr>
      <w:r>
        <w:rPr>
          <w:rFonts w:ascii="cmbx9" w:hAnsi="cmbx9" w:eastAsia="Calibri" w:cs="cmbx9"/>
          <w:lang w:eastAsia="fr-FR"/>
        </w:rPr>
        <w:t>1-Nonlinear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9" w:hAnsi="cmbx9" w:eastAsia="Calibri" w:cs="cmbx9"/>
          <w:lang w:eastAsia="fr-FR"/>
        </w:rPr>
        <w:t>Functional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9" w:hAnsi="cmbx9" w:eastAsia="Calibri" w:cs="cmbx9"/>
          <w:lang w:eastAsia="fr-FR"/>
        </w:rPr>
        <w:t>Analysis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9" w:hAnsi="cmbx9" w:eastAsia="Calibri" w:cs="cmbx9"/>
          <w:lang w:eastAsia="fr-FR"/>
        </w:rPr>
        <w:t>and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9" w:hAnsi="cmbx9" w:eastAsia="Calibri" w:cs="cmbx9"/>
          <w:lang w:eastAsia="fr-FR"/>
        </w:rPr>
        <w:t>Applications</w:t>
      </w:r>
      <w:r>
        <w:rPr>
          <w:rFonts w:ascii="Arial" w:hAnsi="Arial" w:eastAsia="Calibri" w:cs="Arial"/>
          <w:lang w:eastAsia="fr-FR"/>
        </w:rPr>
        <w:t xml:space="preserve"> </w:t>
      </w:r>
    </w:p>
    <w:p>
      <w:pPr>
        <w:autoSpaceDE w:val="0"/>
        <w:autoSpaceDN w:val="0"/>
        <w:adjustRightInd w:val="0"/>
        <w:rPr>
          <w:rFonts w:ascii="Arial" w:hAnsi="Arial" w:eastAsia="Calibri" w:cs="Arial"/>
          <w:lang w:eastAsia="fr-FR"/>
        </w:rPr>
      </w:pPr>
      <w:r>
        <w:rPr>
          <w:rFonts w:ascii="cmbx9" w:hAnsi="cmbx9" w:eastAsia="Calibri" w:cs="cmbx9"/>
          <w:lang w:eastAsia="fr-FR"/>
        </w:rPr>
        <w:t>Vol.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9" w:hAnsi="cmbx9" w:eastAsia="Calibri" w:cs="cmbx9"/>
          <w:lang w:eastAsia="fr-FR"/>
        </w:rPr>
        <w:t>20,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9" w:hAnsi="cmbx9" w:eastAsia="Calibri" w:cs="cmbx9"/>
          <w:lang w:eastAsia="fr-FR"/>
        </w:rPr>
        <w:t>No.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9" w:hAnsi="cmbx9" w:eastAsia="Calibri" w:cs="cmbx9"/>
          <w:lang w:eastAsia="fr-FR"/>
        </w:rPr>
        <w:t>2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9" w:hAnsi="cmbx9" w:eastAsia="Calibri" w:cs="cmbx9"/>
          <w:lang w:eastAsia="fr-FR"/>
        </w:rPr>
        <w:t>(2015),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9" w:hAnsi="cmbx9" w:eastAsia="Calibri" w:cs="cmbx9"/>
          <w:lang w:eastAsia="fr-FR"/>
        </w:rPr>
        <w:t>pp.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bx9" w:hAnsi="cmbx9" w:eastAsia="Calibri" w:cs="cmbx9"/>
          <w:lang w:eastAsia="fr-FR"/>
        </w:rPr>
        <w:t>289-300</w:t>
      </w:r>
      <w:r>
        <w:rPr>
          <w:rFonts w:ascii="Arial" w:hAnsi="Arial" w:eastAsia="Calibri" w:cs="Arial"/>
          <w:lang w:eastAsia="fr-FR"/>
        </w:rPr>
        <w:t xml:space="preserve"> </w:t>
      </w:r>
    </w:p>
    <w:p>
      <w:pPr>
        <w:autoSpaceDE w:val="0"/>
        <w:autoSpaceDN w:val="0"/>
        <w:adjustRightInd w:val="0"/>
        <w:rPr>
          <w:rFonts w:ascii="Arial" w:hAnsi="Arial" w:eastAsia="Calibri" w:cs="Arial"/>
          <w:lang w:eastAsia="fr-FR"/>
        </w:rPr>
      </w:pPr>
      <w:r>
        <w:fldChar w:fldCharType="begin"/>
      </w:r>
      <w:r>
        <w:instrText xml:space="preserve"> HYPERLINK "http://nfaa.kyungnam.ac.kr/jour-nfaa.htm" </w:instrText>
      </w:r>
      <w:r>
        <w:fldChar w:fldCharType="separate"/>
      </w:r>
      <w:r>
        <w:rPr>
          <w:rStyle w:val="4"/>
          <w:rFonts w:ascii="cmr9" w:hAnsi="cmr9" w:eastAsia="Calibri" w:cs="cmr9"/>
          <w:lang w:eastAsia="fr-FR"/>
        </w:rPr>
        <w:t>http://nfaa.kyungnam.ac.kr/jour-nfaa.htm</w:t>
      </w:r>
      <w:r>
        <w:rPr>
          <w:rStyle w:val="4"/>
          <w:rFonts w:ascii="cmr9" w:hAnsi="cmr9" w:eastAsia="Calibri" w:cs="cmr9"/>
          <w:lang w:eastAsia="fr-FR"/>
        </w:rPr>
        <w:fldChar w:fldCharType="end"/>
      </w:r>
      <w:r>
        <w:rPr>
          <w:rFonts w:ascii="Arial" w:hAnsi="Arial" w:eastAsia="Calibri" w:cs="Arial"/>
          <w:lang w:eastAsia="fr-FR"/>
        </w:rPr>
        <w:t xml:space="preserve"> </w:t>
      </w:r>
    </w:p>
    <w:p>
      <w:pPr>
        <w:autoSpaceDE w:val="0"/>
        <w:autoSpaceDN w:val="0"/>
        <w:adjustRightInd w:val="0"/>
        <w:rPr>
          <w:rFonts w:ascii="Footlight MT Light" w:hAnsi="Footlight MT Light" w:eastAsia="Calibri" w:cs="cmbx6"/>
          <w:lang w:val="en-US" w:eastAsia="fr-FR"/>
        </w:rPr>
      </w:pPr>
      <w:r>
        <w:rPr>
          <w:rFonts w:ascii="cmr9" w:hAnsi="cmr9" w:eastAsia="Calibri" w:cs="cmr9"/>
          <w:lang w:eastAsia="fr-FR"/>
        </w:rPr>
        <w:t>Copyright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r9" w:hAnsi="cmr9" w:eastAsia="Calibri" w:cs="cmr9"/>
          <w:lang w:eastAsia="fr-FR"/>
        </w:rPr>
        <w:t>c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r9" w:hAnsi="cmr9" w:eastAsia="Calibri" w:cs="cmr9"/>
          <w:lang w:eastAsia="fr-FR"/>
        </w:rPr>
        <w:t>2015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r9" w:hAnsi="cmr9" w:eastAsia="Calibri" w:cs="cmr9"/>
          <w:lang w:eastAsia="fr-FR"/>
        </w:rPr>
        <w:t>Kyungnam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r9" w:hAnsi="cmr9" w:eastAsia="Calibri" w:cs="cmr9"/>
          <w:lang w:eastAsia="fr-FR"/>
        </w:rPr>
        <w:t>University</w:t>
      </w:r>
      <w:r>
        <w:rPr>
          <w:rFonts w:ascii="Arial" w:hAnsi="Arial" w:eastAsia="Calibri" w:cs="Arial"/>
          <w:lang w:eastAsia="fr-FR"/>
        </w:rPr>
        <w:t xml:space="preserve"> </w:t>
      </w:r>
      <w:r>
        <w:rPr>
          <w:rFonts w:ascii="cmr9" w:hAnsi="cmr9" w:eastAsia="Calibri" w:cs="cmr9"/>
          <w:lang w:eastAsia="fr-FR"/>
        </w:rPr>
        <w:t>Press</w:t>
      </w:r>
    </w:p>
    <w:p>
      <w:pPr>
        <w:autoSpaceDE w:val="0"/>
        <w:autoSpaceDN w:val="0"/>
        <w:adjustRightInd w:val="0"/>
        <w:rPr>
          <w:rFonts w:ascii="Footlight MT Light" w:hAnsi="Footlight MT Light" w:eastAsia="Calibri" w:cs="cmbx6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 w:cs="cmbx6"/>
          <w:sz w:val="18"/>
          <w:szCs w:val="18"/>
          <w:lang w:val="en-US" w:eastAsia="fr-FR"/>
        </w:rPr>
      </w:pPr>
    </w:p>
    <w:p>
      <w:pPr>
        <w:pStyle w:val="2"/>
        <w:rPr>
          <w:rFonts w:cs="Segoe UI"/>
          <w:color w:val="212529"/>
          <w:sz w:val="16"/>
          <w:szCs w:val="16"/>
        </w:rPr>
      </w:pPr>
      <w:r>
        <w:rPr>
          <w:rFonts w:ascii="Footlight MT Light" w:hAnsi="Footlight MT Light" w:eastAsia="Calibri" w:cs="cmbx6"/>
          <w:sz w:val="16"/>
          <w:szCs w:val="16"/>
          <w:lang w:val="en-US"/>
        </w:rPr>
        <w:t>2</w:t>
      </w:r>
      <w:r>
        <w:rPr>
          <w:rFonts w:ascii="Footlight MT Light" w:hAnsi="Footlight MT Light" w:eastAsia="Calibri" w:cs="cmbx6"/>
          <w:sz w:val="24"/>
          <w:szCs w:val="24"/>
          <w:lang w:val="en-US"/>
        </w:rPr>
        <w:t>-</w:t>
      </w:r>
      <w:r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Some results and exemples of the bi-f-harmonic maps(s.chemikh-D Bahloul –S-Ouakkas</w:t>
      </w:r>
      <w:r>
        <w:rPr>
          <w:rFonts w:eastAsia="Calibri"/>
          <w:sz w:val="16"/>
          <w:szCs w:val="16"/>
        </w:rPr>
        <w:t>)</w:t>
      </w:r>
      <w:r>
        <w:rPr>
          <w:rFonts w:cs="Segoe UI"/>
          <w:color w:val="212529"/>
          <w:sz w:val="16"/>
          <w:szCs w:val="16"/>
        </w:rPr>
        <w:t xml:space="preserve"> </w:t>
      </w:r>
    </w:p>
    <w:p>
      <w:pPr>
        <w:pStyle w:val="2"/>
        <w:rPr>
          <w:rFonts w:cs="Segoe UI"/>
          <w:color w:val="212529"/>
          <w:sz w:val="24"/>
          <w:szCs w:val="24"/>
        </w:rPr>
      </w:pPr>
      <w:r>
        <w:rPr>
          <w:rFonts w:cs="Segoe UI"/>
          <w:color w:val="212529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Italian Journal of Pure and Applied Mathematics</w:t>
      </w:r>
      <w:r>
        <w:rPr>
          <w:rFonts w:cs="Segoe UI"/>
          <w:color w:val="212529"/>
          <w:sz w:val="24"/>
          <w:szCs w:val="24"/>
        </w:rPr>
        <w:t xml:space="preserve"> (</w:t>
      </w:r>
      <w:r>
        <w:rPr>
          <w:rStyle w:val="5"/>
          <w:rFonts w:ascii="Segoe UI" w:hAnsi="Segoe UI" w:cs="Segoe UI"/>
          <w:color w:val="212529"/>
          <w:sz w:val="24"/>
          <w:szCs w:val="24"/>
        </w:rPr>
        <w:t>e-ISSN</w:t>
      </w:r>
      <w:r>
        <w:rPr>
          <w:rFonts w:ascii="Segoe UI" w:hAnsi="Segoe UI" w:cs="Segoe UI"/>
          <w:color w:val="212529"/>
          <w:sz w:val="24"/>
          <w:szCs w:val="24"/>
        </w:rPr>
        <w:t xml:space="preserve"> 1307-5624-2021)</w:t>
      </w:r>
    </w:p>
    <w:p>
      <w:pPr>
        <w:rPr>
          <w:rFonts w:eastAsia="Calibri"/>
          <w:lang w:eastAsia="fr-FR"/>
        </w:rPr>
      </w:pPr>
    </w:p>
    <w:p>
      <w:pPr>
        <w:rPr>
          <w:rFonts w:eastAsia="Calibri"/>
          <w:lang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 w:cs="cmbx6"/>
          <w:sz w:val="18"/>
          <w:szCs w:val="18"/>
          <w:lang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 w:cs="cmbx6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 w:cs="cmr7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 w:cs="cmr7"/>
          <w:b/>
          <w:bCs/>
          <w:sz w:val="28"/>
          <w:szCs w:val="28"/>
          <w:u w:val="single"/>
          <w:lang w:val="en-US" w:eastAsia="fr-FR"/>
        </w:rPr>
      </w:pPr>
      <w:r>
        <w:rPr>
          <w:rFonts w:ascii="Footlight MT Light" w:hAnsi="Footlight MT Light" w:eastAsia="Calibri" w:cs="cmr7"/>
          <w:b/>
          <w:bCs/>
          <w:sz w:val="28"/>
          <w:szCs w:val="28"/>
          <w:lang w:val="en-US" w:eastAsia="fr-FR"/>
        </w:rPr>
        <w:t xml:space="preserve">7.  </w:t>
      </w:r>
      <w:r>
        <w:rPr>
          <w:rFonts w:ascii="Footlight MT Light" w:hAnsi="Footlight MT Light" w:eastAsia="Calibri" w:cs="cmr7"/>
          <w:b/>
          <w:bCs/>
          <w:sz w:val="28"/>
          <w:szCs w:val="28"/>
          <w:u w:val="single"/>
          <w:lang w:val="en-US" w:eastAsia="fr-FR"/>
        </w:rPr>
        <w:t>Preprints</w:t>
      </w:r>
    </w:p>
    <w:p>
      <w:pPr>
        <w:autoSpaceDE w:val="0"/>
        <w:autoSpaceDN w:val="0"/>
        <w:adjustRightInd w:val="0"/>
        <w:rPr>
          <w:rFonts w:ascii="Footlight MT Light" w:hAnsi="Footlight MT Light" w:eastAsia="Calibri" w:cs="cmr7"/>
          <w:b/>
          <w:bCs/>
          <w:sz w:val="28"/>
          <w:szCs w:val="28"/>
          <w:u w:val="single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 w:cs="cmr7"/>
          <w:bCs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 w:cs="cmr7"/>
          <w:bCs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 w:cs="cmr7"/>
          <w:bCs/>
          <w:lang w:val="en-US" w:eastAsia="fr-FR"/>
        </w:rPr>
      </w:pPr>
      <w:r>
        <w:rPr>
          <w:rFonts w:ascii="Footlight MT Light" w:hAnsi="Footlight MT Light" w:eastAsia="Calibri" w:cs="cmr7"/>
          <w:bCs/>
          <w:lang w:val="en-US" w:eastAsia="fr-FR"/>
        </w:rPr>
        <w:t>1.  S. chemikh and  R. Nasri  (2020) Harmonic and biharmonic maps between Lie algebroids.</w:t>
      </w:r>
    </w:p>
    <w:p>
      <w:pPr>
        <w:autoSpaceDE w:val="0"/>
        <w:autoSpaceDN w:val="0"/>
        <w:adjustRightInd w:val="0"/>
        <w:rPr>
          <w:rFonts w:ascii="Footlight MT Light" w:hAnsi="Footlight MT Light" w:eastAsia="Calibri" w:cs="cmr7"/>
          <w:bCs/>
          <w:sz w:val="18"/>
          <w:szCs w:val="18"/>
          <w:lang w:val="en-US" w:eastAsia="fr-FR"/>
        </w:rPr>
      </w:pPr>
      <w:r>
        <w:rPr>
          <w:rFonts w:ascii="Footlight MT Light" w:hAnsi="Footlight MT Light" w:eastAsia="Calibri" w:cs="cmr7"/>
          <w:bCs/>
          <w:sz w:val="18"/>
          <w:szCs w:val="18"/>
          <w:lang w:val="en-US" w:eastAsia="fr-FR"/>
        </w:rPr>
        <w:t>-</w:t>
      </w:r>
    </w:p>
    <w:p>
      <w:pPr>
        <w:autoSpaceDE w:val="0"/>
        <w:autoSpaceDN w:val="0"/>
        <w:adjustRightInd w:val="0"/>
        <w:rPr>
          <w:rFonts w:ascii="Footlight MT Light" w:hAnsi="Footlight MT Light" w:eastAsia="Calibri" w:cs="cmr7"/>
          <w:bCs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 w:cs="cmr7"/>
          <w:bCs/>
          <w:lang w:val="en-US" w:eastAsia="fr-FR"/>
        </w:rPr>
      </w:pPr>
      <w:r>
        <w:rPr>
          <w:rFonts w:ascii="Footlight MT Light" w:hAnsi="Footlight MT Light" w:eastAsia="Calibri" w:cs="cmr7"/>
          <w:bCs/>
          <w:lang w:val="en-US" w:eastAsia="fr-FR"/>
        </w:rPr>
        <w:t>2.  S.CHEMIKH  (2020) GENERALIZED IMPLICIT FUNCTION THEOREMS WITH APPLICATIONS TO SMALL DIVISOR PROBLEMS  (S-chemikh and Maouricio Garay)</w:t>
      </w:r>
    </w:p>
    <w:p>
      <w:pPr>
        <w:autoSpaceDE w:val="0"/>
        <w:autoSpaceDN w:val="0"/>
        <w:adjustRightInd w:val="0"/>
        <w:rPr>
          <w:rFonts w:ascii="Footlight MT Light" w:hAnsi="Footlight MT Light" w:eastAsia="Calibri" w:cs="cmr7"/>
          <w:bCs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Cs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/>
          <w:bCs/>
          <w:sz w:val="18"/>
          <w:szCs w:val="18"/>
          <w:lang w:val="en-US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b/>
          <w:sz w:val="20"/>
          <w:szCs w:val="20"/>
          <w:lang w:val="en-US" w:eastAsia="fr-FR"/>
        </w:rPr>
        <w:t>2004- 2010</w:t>
      </w:r>
      <w:r>
        <w:rPr>
          <w:rFonts w:ascii="Footlight MT Light" w:hAnsi="Footlight MT Light" w:eastAsia="Times New Roman"/>
          <w:b/>
          <w:sz w:val="18"/>
          <w:szCs w:val="18"/>
          <w:lang w:val="en-US" w:eastAsia="fr-FR"/>
        </w:rPr>
        <w:t xml:space="preserve"> :</w:t>
      </w: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 xml:space="preserve"> Teaching Assistant. Taught two courses : Algebra I  and Calculus at the University of  usthb.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b/>
          <w:sz w:val="20"/>
          <w:szCs w:val="20"/>
          <w:lang w:val="en-US" w:eastAsia="fr-FR"/>
        </w:rPr>
        <w:t>2010-2014</w:t>
      </w:r>
      <w:r>
        <w:rPr>
          <w:rFonts w:ascii="Footlight MT Light" w:hAnsi="Footlight MT Light" w:eastAsia="Times New Roman"/>
          <w:b/>
          <w:sz w:val="18"/>
          <w:szCs w:val="18"/>
          <w:lang w:val="en-US" w:eastAsia="fr-FR"/>
        </w:rPr>
        <w:t> :</w:t>
      </w: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 xml:space="preserve"> Teaching Assistant. Taught the course of analysis  at the University of  algiers. 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b/>
          <w:bCs/>
          <w:sz w:val="20"/>
          <w:szCs w:val="20"/>
          <w:lang w:val="en-US" w:eastAsia="fr-FR"/>
        </w:rPr>
        <w:t>2014-2017</w:t>
      </w:r>
      <w:r>
        <w:rPr>
          <w:rFonts w:ascii="Footlight MT Light" w:hAnsi="Footlight MT Light" w:eastAsia="Times New Roman"/>
          <w:b/>
          <w:bCs/>
          <w:sz w:val="18"/>
          <w:szCs w:val="18"/>
          <w:lang w:val="en-US" w:eastAsia="fr-FR"/>
        </w:rPr>
        <w:t xml:space="preserve"> : </w:t>
      </w: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Teaching Associate professor . Taught the course of analysis ,   and Differential geometry at the University of  usthb.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/>
          <w:b/>
          <w:sz w:val="18"/>
          <w:szCs w:val="18"/>
          <w:u w:val="single"/>
          <w:lang w:val="en-US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Calibri"/>
          <w:b/>
          <w:sz w:val="28"/>
          <w:szCs w:val="28"/>
          <w:u w:val="single"/>
          <w:lang w:val="en-US"/>
        </w:rPr>
      </w:pPr>
      <w:r>
        <w:rPr>
          <w:rFonts w:ascii="Footlight MT Light" w:hAnsi="Footlight MT Light" w:eastAsia="Calibri"/>
          <w:b/>
          <w:sz w:val="28"/>
          <w:szCs w:val="28"/>
          <w:lang w:val="en-US"/>
        </w:rPr>
        <w:t xml:space="preserve">9.  </w:t>
      </w:r>
      <w:r>
        <w:rPr>
          <w:rFonts w:ascii="Footlight MT Light" w:hAnsi="Footlight MT Light" w:eastAsia="Calibri"/>
          <w:b/>
          <w:sz w:val="28"/>
          <w:szCs w:val="28"/>
          <w:u w:val="single"/>
          <w:lang w:val="en-US"/>
        </w:rPr>
        <w:t>Contributions to Conferences</w:t>
      </w:r>
    </w:p>
    <w:p>
      <w:pPr>
        <w:autoSpaceDE w:val="0"/>
        <w:autoSpaceDN w:val="0"/>
        <w:adjustRightInd w:val="0"/>
        <w:rPr>
          <w:rFonts w:ascii="Footlight MT Light" w:hAnsi="Footlight MT Light" w:eastAsia="Calibri"/>
          <w:b/>
          <w:sz w:val="18"/>
          <w:szCs w:val="18"/>
          <w:lang w:val="en-US" w:eastAsia="fr-FR"/>
        </w:rPr>
      </w:pPr>
    </w:p>
    <w:p>
      <w:pPr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 xml:space="preserve">1.  Warped Poisson brackets on warped products. A workshop in memory of Sergio Consol, 23-26 February 2015  in Torino, Italy. </w:t>
      </w:r>
    </w:p>
    <w:p>
      <w:pPr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rPr>
          <w:rFonts w:ascii="Footlight MT Light" w:hAnsi="Footlight MT Light"/>
          <w:sz w:val="18"/>
          <w:szCs w:val="18"/>
          <w:lang w:val="en-US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2. T</w:t>
      </w:r>
      <w:r>
        <w:rPr>
          <w:rFonts w:ascii="Footlight MT Light" w:hAnsi="Footlight MT Light"/>
          <w:sz w:val="18"/>
          <w:szCs w:val="18"/>
          <w:lang w:val="en-US"/>
        </w:rPr>
        <w:t xml:space="preserve">he Warped </w:t>
      </w:r>
      <w:r>
        <w:rPr>
          <w:rFonts w:ascii="Footlight MT Light" w:hAnsi="Footlight MT Light" w:eastAsia="Times New Roman"/>
          <w:bCs/>
          <w:sz w:val="18"/>
          <w:szCs w:val="18"/>
          <w:lang w:val="en-US" w:eastAsia="fr-FR"/>
        </w:rPr>
        <w:t>Riemannian</w:t>
      </w:r>
      <w:r>
        <w:rPr>
          <w:rFonts w:ascii="Footlight MT Light" w:hAnsi="Footlight MT Light"/>
          <w:sz w:val="18"/>
          <w:szCs w:val="18"/>
          <w:lang w:val="en-US"/>
        </w:rPr>
        <w:t xml:space="preserve"> geometry equipped with a warped Poisson structure. Rencontre nationale en géométrie différentielle, March  24- 28, 2010. University of Saida, Algeria.</w:t>
      </w:r>
    </w:p>
    <w:p>
      <w:pPr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 xml:space="preserve">3. Construction of Poisson manifold on warped product. Seminar presented on May 5, 2009, at the United Arab Emirates university (UAEU), Al Ain, United Arab Emirates. </w:t>
      </w:r>
    </w:p>
    <w:p>
      <w:pPr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4. Winter School on Geometry and Cosmology, December,17th- 22nd  2007, Mascara university, Algeria.</w:t>
      </w:r>
    </w:p>
    <w:p>
      <w:pPr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rPr>
          <w:rFonts w:ascii="Footlight MT Light" w:hAnsi="Footlight MT Light"/>
          <w:sz w:val="18"/>
          <w:szCs w:val="18"/>
          <w:lang w:val="en-US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5. T</w:t>
      </w:r>
      <w:r>
        <w:rPr>
          <w:rFonts w:ascii="Footlight MT Light" w:hAnsi="Footlight MT Light"/>
          <w:sz w:val="18"/>
          <w:szCs w:val="18"/>
          <w:lang w:val="en-US"/>
        </w:rPr>
        <w:t xml:space="preserve">he curvature </w:t>
      </w:r>
      <w:r>
        <w:rPr>
          <w:rFonts w:ascii="Footlight MT Light" w:hAnsi="Footlight MT Light" w:eastAsia="Times New Roman"/>
          <w:bCs/>
          <w:sz w:val="18"/>
          <w:szCs w:val="18"/>
          <w:lang w:val="en-US" w:eastAsia="fr-FR"/>
        </w:rPr>
        <w:t>product Riemannian  manifolds</w:t>
      </w:r>
      <w:r>
        <w:rPr>
          <w:rFonts w:ascii="Footlight MT Light" w:hAnsi="Footlight MT Light"/>
          <w:sz w:val="18"/>
          <w:szCs w:val="18"/>
          <w:lang w:val="en-US"/>
        </w:rPr>
        <w:t xml:space="preserve">. Ecole Symposium,  November , 14th  2007, University of Saida, Algeria. </w:t>
      </w:r>
    </w:p>
    <w:p>
      <w:pPr>
        <w:rPr>
          <w:rFonts w:ascii="Footlight MT Light" w:hAnsi="Footlight MT Light"/>
          <w:sz w:val="18"/>
          <w:szCs w:val="18"/>
          <w:lang w:val="en-US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6. Journées D’analyse Spectrale, from May 02 to May 05,  2006 in IGMO, OranUniversity (Algeria).</w:t>
      </w:r>
    </w:p>
    <w:p>
      <w:pPr>
        <w:rPr>
          <w:rFonts w:ascii="Footlight MT Light" w:hAnsi="Footlight MT Light"/>
          <w:sz w:val="18"/>
          <w:szCs w:val="18"/>
          <w:lang w:val="en-US"/>
        </w:rPr>
      </w:pPr>
    </w:p>
    <w:p>
      <w:pPr>
        <w:rPr>
          <w:rFonts w:ascii="Footlight MT Light" w:hAnsi="Footlight MT Light"/>
          <w:sz w:val="18"/>
          <w:szCs w:val="18"/>
          <w:lang w:val="en-US"/>
        </w:rPr>
      </w:pPr>
    </w:p>
    <w:p>
      <w:pPr>
        <w:rPr>
          <w:rFonts w:ascii="Footlight MT Light" w:hAnsi="Footlight MT Light"/>
          <w:sz w:val="18"/>
          <w:szCs w:val="18"/>
          <w:lang w:val="en-US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7. School of differential geometry and dynamical systems , from July, 16th to 21st 2005. USTHB. Algiers. Algeria.</w:t>
      </w:r>
    </w:p>
    <w:p>
      <w:pPr>
        <w:rPr>
          <w:rFonts w:ascii="Footlight MT Light" w:hAnsi="Footlight MT Light"/>
          <w:sz w:val="18"/>
          <w:szCs w:val="18"/>
          <w:lang w:val="en-US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8. CIMPA-UNESCO SCHOOL On  Pseudo Riemannian Geometry and Dynamics and Applications, El-Oued, February 26</w:t>
      </w:r>
      <w:r>
        <w:rPr>
          <w:rFonts w:ascii="Footlight MT Light" w:hAnsi="Footlight MT Light" w:eastAsia="Times New Roman"/>
          <w:sz w:val="18"/>
          <w:szCs w:val="18"/>
          <w:vertAlign w:val="superscript"/>
          <w:lang w:val="en-US" w:eastAsia="fr-FR"/>
        </w:rPr>
        <w:t>th</w:t>
      </w: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-March 10</w:t>
      </w:r>
      <w:r>
        <w:rPr>
          <w:rFonts w:ascii="Footlight MT Light" w:hAnsi="Footlight MT Light" w:eastAsia="Times New Roman"/>
          <w:sz w:val="18"/>
          <w:szCs w:val="18"/>
          <w:vertAlign w:val="superscript"/>
          <w:lang w:val="en-US" w:eastAsia="fr-FR"/>
        </w:rPr>
        <w:t>th</w:t>
      </w: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, 2005.</w:t>
      </w:r>
    </w:p>
    <w:p>
      <w:pPr>
        <w:rPr>
          <w:rFonts w:ascii="Footlight MT Light" w:hAnsi="Footlight MT Light"/>
          <w:sz w:val="18"/>
          <w:szCs w:val="18"/>
          <w:lang w:val="en-US"/>
        </w:rPr>
      </w:pPr>
    </w:p>
    <w:p>
      <w:pPr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rPr>
          <w:rFonts w:ascii="Footlight MT Light" w:hAnsi="Footlight MT Light"/>
          <w:sz w:val="18"/>
          <w:szCs w:val="18"/>
          <w:lang w:val="en-US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 xml:space="preserve">9. </w:t>
      </w:r>
      <w:r>
        <w:rPr>
          <w:rFonts w:ascii="Footlight MT Light" w:hAnsi="Footlight MT Light"/>
          <w:sz w:val="18"/>
          <w:szCs w:val="18"/>
          <w:lang w:val="en-US"/>
        </w:rPr>
        <w:t xml:space="preserve">The curvature </w:t>
      </w:r>
      <w:r>
        <w:rPr>
          <w:rFonts w:ascii="Footlight MT Light" w:hAnsi="Footlight MT Light" w:eastAsia="Times New Roman"/>
          <w:bCs/>
          <w:sz w:val="18"/>
          <w:szCs w:val="18"/>
          <w:lang w:val="en-US" w:eastAsia="fr-FR"/>
        </w:rPr>
        <w:t>product Riemannian manifolds</w:t>
      </w:r>
      <w:r>
        <w:rPr>
          <w:rFonts w:ascii="Footlight MT Light" w:hAnsi="Footlight MT Light"/>
          <w:sz w:val="18"/>
          <w:szCs w:val="18"/>
          <w:lang w:val="en-US"/>
        </w:rPr>
        <w:t xml:space="preserve">. </w:t>
      </w: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 xml:space="preserve"> </w:t>
      </w:r>
      <w:r>
        <w:rPr>
          <w:rFonts w:ascii="Footlight MT Light" w:hAnsi="Footlight MT Light"/>
          <w:sz w:val="18"/>
          <w:szCs w:val="18"/>
          <w:lang w:val="en-US"/>
        </w:rPr>
        <w:t>Colloque international  MOAD’2004, November  28 – 29, 2004. University of Saida, Algeria.</w:t>
      </w:r>
    </w:p>
    <w:p>
      <w:pPr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rPr>
          <w:rFonts w:ascii="Footlight MT Light" w:hAnsi="Footlight MT Light"/>
          <w:sz w:val="18"/>
          <w:szCs w:val="18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 xml:space="preserve">10. </w:t>
      </w:r>
      <w:r>
        <w:rPr>
          <w:rFonts w:ascii="Footlight MT Light" w:hAnsi="Footlight MT Light"/>
          <w:sz w:val="18"/>
          <w:szCs w:val="18"/>
          <w:lang w:val="en-US"/>
        </w:rPr>
        <w:t xml:space="preserve">The Warped </w:t>
      </w:r>
      <w:r>
        <w:rPr>
          <w:rFonts w:ascii="Footlight MT Light" w:hAnsi="Footlight MT Light" w:eastAsia="Times New Roman"/>
          <w:bCs/>
          <w:sz w:val="18"/>
          <w:szCs w:val="18"/>
          <w:lang w:val="en-US" w:eastAsia="fr-FR"/>
        </w:rPr>
        <w:t>Riemannian</w:t>
      </w:r>
      <w:r>
        <w:rPr>
          <w:rFonts w:ascii="Footlight MT Light" w:hAnsi="Footlight MT Light"/>
          <w:sz w:val="18"/>
          <w:szCs w:val="18"/>
          <w:lang w:val="en-US"/>
        </w:rPr>
        <w:t xml:space="preserve"> geometry.  </w:t>
      </w:r>
      <w:r>
        <w:rPr>
          <w:rFonts w:ascii="Footlight MT Light" w:hAnsi="Footlight MT Light"/>
          <w:sz w:val="18"/>
          <w:szCs w:val="18"/>
        </w:rPr>
        <w:t>Rencontre nationale en Géométrie différentielle et théorie spectrale, April  18- 20, 2004. University of Saida, Algeria.</w:t>
      </w:r>
    </w:p>
    <w:p>
      <w:pPr>
        <w:rPr>
          <w:rFonts w:ascii="Footlight MT Light" w:hAnsi="Footlight MT Light"/>
          <w:sz w:val="18"/>
          <w:szCs w:val="18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11. School of differential geometry , from 10th to 12th  of October 2004. Saida University, Algeria</w:t>
      </w:r>
    </w:p>
    <w:p>
      <w:pPr>
        <w:rPr>
          <w:rFonts w:ascii="Footlight MT Light" w:hAnsi="Footlight MT Light"/>
          <w:sz w:val="18"/>
          <w:szCs w:val="18"/>
          <w:lang w:val="en-US"/>
        </w:rPr>
      </w:pPr>
    </w:p>
    <w:p>
      <w:pPr>
        <w:rPr>
          <w:rFonts w:ascii="Footlight MT Light" w:hAnsi="Footlight MT Light"/>
          <w:sz w:val="18"/>
          <w:szCs w:val="18"/>
          <w:lang w:val="en-US"/>
        </w:rPr>
      </w:pPr>
    </w:p>
    <w:p>
      <w:pPr>
        <w:rPr>
          <w:rFonts w:ascii="Footlight MT Light" w:hAnsi="Footlight MT Light"/>
          <w:sz w:val="18"/>
          <w:szCs w:val="18"/>
          <w:lang w:val="en-US"/>
        </w:rPr>
      </w:pPr>
    </w:p>
    <w:p>
      <w:pPr>
        <w:rPr>
          <w:rFonts w:ascii="Footlight MT Light" w:hAnsi="Footlight MT Light"/>
          <w:b/>
          <w:bCs/>
          <w:sz w:val="28"/>
          <w:szCs w:val="28"/>
          <w:u w:val="single"/>
          <w:lang w:val="en-US"/>
        </w:rPr>
      </w:pPr>
      <w:r>
        <w:rPr>
          <w:rFonts w:ascii="Footlight MT Light" w:hAnsi="Footlight MT Light"/>
          <w:b/>
          <w:bCs/>
          <w:sz w:val="28"/>
          <w:szCs w:val="28"/>
          <w:lang w:val="en-US"/>
        </w:rPr>
        <w:t xml:space="preserve">9.   </w:t>
      </w:r>
      <w:r>
        <w:rPr>
          <w:rFonts w:ascii="Footlight MT Light" w:hAnsi="Footlight MT Light"/>
          <w:b/>
          <w:bCs/>
          <w:sz w:val="28"/>
          <w:szCs w:val="28"/>
          <w:u w:val="single"/>
          <w:lang w:val="en-US"/>
        </w:rPr>
        <w:t>Reporter of Theses (PhD)</w:t>
      </w:r>
    </w:p>
    <w:p>
      <w:pPr>
        <w:rPr>
          <w:rFonts w:ascii="Footlight MT Light" w:hAnsi="Footlight MT Light"/>
          <w:b/>
          <w:bCs/>
          <w:sz w:val="28"/>
          <w:szCs w:val="28"/>
          <w:u w:val="single"/>
          <w:lang w:val="en-US"/>
        </w:rPr>
      </w:pPr>
    </w:p>
    <w:p>
      <w:pPr>
        <w:rPr>
          <w:rFonts w:ascii="Footlight MT Light" w:hAnsi="Footlight MT Light"/>
          <w:b/>
          <w:bCs/>
          <w:sz w:val="18"/>
          <w:szCs w:val="18"/>
          <w:u w:val="single"/>
          <w:lang w:val="en-US"/>
        </w:rPr>
      </w:pPr>
    </w:p>
    <w:p>
      <w:pPr>
        <w:rPr>
          <w:rFonts w:ascii="Footlight MT Light" w:hAnsi="Footlight MT Light"/>
          <w:sz w:val="18"/>
          <w:szCs w:val="18"/>
          <w:lang w:val="en-US"/>
        </w:rPr>
      </w:pPr>
      <w:r>
        <w:rPr>
          <w:rFonts w:ascii="Footlight MT Light" w:hAnsi="Footlight MT Light"/>
          <w:sz w:val="18"/>
          <w:szCs w:val="18"/>
          <w:lang w:val="en-US"/>
        </w:rPr>
        <w:t>Reporter of the PHD thesis of Mr.dD.behloul: The harmonic geometry of manifolds, University USTHB , Faculty of Sciences AND TECHNOLOGY BAB EZOUAR ,  (OCTOBRE 2017).</w:t>
      </w:r>
    </w:p>
    <w:p>
      <w:pPr>
        <w:autoSpaceDE w:val="0"/>
        <w:autoSpaceDN w:val="0"/>
        <w:adjustRightInd w:val="0"/>
        <w:ind w:left="360"/>
        <w:rPr>
          <w:rFonts w:ascii="Footlight MT Light" w:hAnsi="Footlight MT Light"/>
          <w:sz w:val="18"/>
          <w:szCs w:val="18"/>
          <w:lang w:val="en-US"/>
        </w:rPr>
      </w:pPr>
    </w:p>
    <w:p>
      <w:pPr>
        <w:autoSpaceDE w:val="0"/>
        <w:autoSpaceDN w:val="0"/>
        <w:adjustRightInd w:val="0"/>
        <w:rPr>
          <w:rFonts w:ascii="Footlight MT Light" w:hAnsi="Footlight MT Light"/>
          <w:sz w:val="18"/>
          <w:szCs w:val="18"/>
          <w:lang w:val="en-US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b/>
          <w:sz w:val="28"/>
          <w:szCs w:val="28"/>
          <w:u w:val="single"/>
          <w:lang w:val="en-US" w:eastAsia="fr-FR"/>
        </w:rPr>
      </w:pPr>
      <w:r>
        <w:rPr>
          <w:rFonts w:ascii="Footlight MT Light" w:hAnsi="Footlight MT Light" w:eastAsia="Times New Roman"/>
          <w:sz w:val="28"/>
          <w:szCs w:val="28"/>
          <w:lang w:val="en-US" w:eastAsia="fr-FR"/>
        </w:rPr>
        <w:t xml:space="preserve">10.  </w:t>
      </w:r>
      <w:r>
        <w:rPr>
          <w:rFonts w:ascii="Footlight MT Light" w:hAnsi="Footlight MT Light" w:eastAsia="Times New Roman"/>
          <w:b/>
          <w:sz w:val="28"/>
          <w:szCs w:val="28"/>
          <w:u w:val="single"/>
          <w:lang w:val="en-US" w:eastAsia="fr-FR"/>
        </w:rPr>
        <w:t>Organisation of scientific Activities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28"/>
          <w:szCs w:val="2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1. Member of committy of organizing  the school EDGD07, SYMPOSIUM,  équations différentielles Et géométrie différentielle, from November, 11th to 14 th 2007.  University of Saida, Algeria.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2. Member of committy of organizing  the school of differential geométry, from October, 10th to 12th 2005. USTHB University, Algeria.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3. Member of committy of organizing   the school OF GEOMETRY, rencontre nationale sur la géométrie différentielle  2009. USTHB University, Algeria.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>4. Member of committy of organizing the school  OF GEOMETRY  ’2006, from November  USTHB University, Algeria.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b/>
          <w:sz w:val="18"/>
          <w:szCs w:val="18"/>
          <w:u w:val="single"/>
          <w:lang w:val="en-US" w:eastAsia="fr-FR"/>
        </w:rPr>
        <w:t>Languages:</w:t>
      </w: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 xml:space="preserve">   Arab, French and English.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  <w:r>
        <w:rPr>
          <w:rFonts w:ascii="Footlight MT Light" w:hAnsi="Footlight MT Light" w:eastAsia="Times New Roman"/>
          <w:b/>
          <w:sz w:val="18"/>
          <w:szCs w:val="18"/>
          <w:lang w:val="en-US" w:eastAsia="fr-FR"/>
        </w:rPr>
        <w:t>Langages of computer programmation :</w:t>
      </w:r>
      <w:r>
        <w:rPr>
          <w:rFonts w:ascii="Footlight MT Light" w:hAnsi="Footlight MT Light" w:eastAsia="Times New Roman"/>
          <w:sz w:val="18"/>
          <w:szCs w:val="18"/>
          <w:lang w:val="en-US" w:eastAsia="fr-FR"/>
        </w:rPr>
        <w:t xml:space="preserve"> C++, Fortran77.</w:t>
      </w:r>
    </w:p>
    <w:p>
      <w:pPr>
        <w:autoSpaceDE w:val="0"/>
        <w:autoSpaceDN w:val="0"/>
        <w:adjustRightInd w:val="0"/>
        <w:rPr>
          <w:rFonts w:ascii="Footlight MT Light" w:hAnsi="Footlight MT Light" w:eastAsia="Times New Roman"/>
          <w:sz w:val="18"/>
          <w:szCs w:val="18"/>
          <w:lang w:val="en-US" w:eastAsia="fr-FR"/>
        </w:rPr>
      </w:pPr>
    </w:p>
    <w:p>
      <w:pPr>
        <w:jc w:val="center"/>
        <w:rPr>
          <w:rFonts w:ascii="Footlight MT Light" w:hAnsi="Footlight MT Light"/>
          <w:b/>
          <w:bCs/>
          <w:sz w:val="18"/>
          <w:szCs w:val="18"/>
          <w:lang w:val="en-US"/>
        </w:rPr>
      </w:pPr>
    </w:p>
    <w:p>
      <w:pPr>
        <w:rPr>
          <w:rFonts w:ascii="Footlight MT Light" w:hAnsi="Footlight MT Light"/>
          <w:sz w:val="20"/>
          <w:szCs w:val="20"/>
          <w:lang w:val="en-US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ootlight MT Light">
    <w:panose1 w:val="0204060206030A020304"/>
    <w:charset w:val="00"/>
    <w:family w:val="roman"/>
    <w:pitch w:val="default"/>
    <w:sig w:usb0="00000003" w:usb1="00000000" w:usb2="00000000" w:usb3="00000000" w:csb0="20000001" w:csb1="00000000"/>
  </w:font>
  <w:font w:name="cmbx10">
    <w:panose1 w:val="020B0500000000000000"/>
    <w:charset w:val="00"/>
    <w:family w:val="swiss"/>
    <w:pitch w:val="default"/>
    <w:sig w:usb0="00000000" w:usb1="00000000" w:usb2="00000000" w:usb3="00000000" w:csb0="00000000" w:csb1="00000000"/>
  </w:font>
  <w:font w:name="cmbx12">
    <w:panose1 w:val="020B0500000000000000"/>
    <w:charset w:val="00"/>
    <w:family w:val="swiss"/>
    <w:pitch w:val="default"/>
    <w:sig w:usb0="00000000" w:usb1="00000000" w:usb2="00000000" w:usb3="00000000" w:csb0="00000000" w:csb1="00000000"/>
  </w:font>
  <w:font w:name="cmbx6">
    <w:panose1 w:val="020B0500000000000000"/>
    <w:charset w:val="00"/>
    <w:family w:val="swiss"/>
    <w:pitch w:val="default"/>
    <w:sig w:usb0="00000000" w:usb1="00000000" w:usb2="00000000" w:usb3="00000000" w:csb0="00000000" w:csb1="00000000"/>
  </w:font>
  <w:font w:name="cmbx9">
    <w:panose1 w:val="020B0500000000000000"/>
    <w:charset w:val="00"/>
    <w:family w:val="swiss"/>
    <w:pitch w:val="default"/>
    <w:sig w:usb0="00000000" w:usb1="00000000" w:usb2="00000000" w:usb3="00000000" w:csb0="00000000" w:csb1="00000000"/>
  </w:font>
  <w:font w:name="cmr9">
    <w:panose1 w:val="020B0500000000000000"/>
    <w:charset w:val="00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cmr7">
    <w:panose1 w:val="020B0500000000000000"/>
    <w:charset w:val="00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25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91E"/>
    <w:rsid w:val="00004ED6"/>
    <w:rsid w:val="00066BBC"/>
    <w:rsid w:val="00121364"/>
    <w:rsid w:val="001422FA"/>
    <w:rsid w:val="00172390"/>
    <w:rsid w:val="001C0F39"/>
    <w:rsid w:val="00226146"/>
    <w:rsid w:val="00257C13"/>
    <w:rsid w:val="002B6D34"/>
    <w:rsid w:val="00321321"/>
    <w:rsid w:val="0035211B"/>
    <w:rsid w:val="003546F4"/>
    <w:rsid w:val="00356B59"/>
    <w:rsid w:val="003C7B26"/>
    <w:rsid w:val="003D0166"/>
    <w:rsid w:val="00403322"/>
    <w:rsid w:val="00540129"/>
    <w:rsid w:val="00540C13"/>
    <w:rsid w:val="005C5DF0"/>
    <w:rsid w:val="005F30E9"/>
    <w:rsid w:val="00677582"/>
    <w:rsid w:val="006C1160"/>
    <w:rsid w:val="00712D8D"/>
    <w:rsid w:val="00724A68"/>
    <w:rsid w:val="00780D88"/>
    <w:rsid w:val="007E1854"/>
    <w:rsid w:val="008D735E"/>
    <w:rsid w:val="008E3CC9"/>
    <w:rsid w:val="009067D9"/>
    <w:rsid w:val="00931A3E"/>
    <w:rsid w:val="009436EF"/>
    <w:rsid w:val="00945B74"/>
    <w:rsid w:val="00950C0C"/>
    <w:rsid w:val="009A48A4"/>
    <w:rsid w:val="009B66B1"/>
    <w:rsid w:val="009F19B3"/>
    <w:rsid w:val="00A45811"/>
    <w:rsid w:val="00A80388"/>
    <w:rsid w:val="00AA0299"/>
    <w:rsid w:val="00AF6489"/>
    <w:rsid w:val="00B75A85"/>
    <w:rsid w:val="00BD6B23"/>
    <w:rsid w:val="00BE49AF"/>
    <w:rsid w:val="00C442F7"/>
    <w:rsid w:val="00C5091E"/>
    <w:rsid w:val="00C62AFF"/>
    <w:rsid w:val="00CB3BBE"/>
    <w:rsid w:val="00CF4C4C"/>
    <w:rsid w:val="00D05B39"/>
    <w:rsid w:val="00D144C8"/>
    <w:rsid w:val="00D94115"/>
    <w:rsid w:val="00DA5802"/>
    <w:rsid w:val="00DD2ABC"/>
    <w:rsid w:val="00DF17A1"/>
    <w:rsid w:val="00E024F5"/>
    <w:rsid w:val="00E5585B"/>
    <w:rsid w:val="00EA58CD"/>
    <w:rsid w:val="00EC4F6F"/>
    <w:rsid w:val="00F03FED"/>
    <w:rsid w:val="00F710B1"/>
    <w:rsid w:val="00F754F4"/>
    <w:rsid w:val="00F8348F"/>
    <w:rsid w:val="00F8653C"/>
    <w:rsid w:val="00FA4F82"/>
    <w:rsid w:val="00FA5000"/>
    <w:rsid w:val="00FB71DB"/>
    <w:rsid w:val="00FE63E6"/>
    <w:rsid w:val="00FE7B93"/>
    <w:rsid w:val="4CD3734B"/>
    <w:rsid w:val="6B0671B8"/>
    <w:rsid w:val="7919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fr-FR" w:eastAsia="zh-CN" w:bidi="ar-SA"/>
    </w:rPr>
  </w:style>
  <w:style w:type="paragraph" w:styleId="2">
    <w:name w:val="heading 2"/>
    <w:basedOn w:val="1"/>
    <w:next w:val="1"/>
    <w:link w:val="14"/>
    <w:qFormat/>
    <w:uiPriority w:val="9"/>
    <w:pPr>
      <w:spacing w:after="100" w:afterAutospacing="1"/>
      <w:outlineLvl w:val="1"/>
    </w:pPr>
    <w:rPr>
      <w:rFonts w:ascii="inherit" w:hAnsi="inherit" w:eastAsia="Times New Roman"/>
      <w:sz w:val="36"/>
      <w:szCs w:val="36"/>
      <w:lang w:eastAsia="fr-FR"/>
    </w:rPr>
  </w:style>
  <w:style w:type="character" w:default="1" w:styleId="3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000FF"/>
      <w:u w:val="single"/>
    </w:rPr>
  </w:style>
  <w:style w:type="character" w:styleId="5">
    <w:name w:val="Strong"/>
    <w:basedOn w:val="3"/>
    <w:qFormat/>
    <w:uiPriority w:val="22"/>
    <w:rPr>
      <w:b/>
      <w:bCs/>
    </w:rPr>
  </w:style>
  <w:style w:type="character" w:styleId="6">
    <w:name w:val="Emphasis"/>
    <w:basedOn w:val="3"/>
    <w:qFormat/>
    <w:uiPriority w:val="20"/>
    <w:rPr>
      <w:i/>
      <w:iCs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eastAsia="Times New Roman"/>
      <w:color w:val="423737"/>
      <w:lang w:eastAsia="fr-FR"/>
    </w:rPr>
  </w:style>
  <w:style w:type="paragraph" w:styleId="8">
    <w:name w:val="footer"/>
    <w:basedOn w:val="1"/>
    <w:link w:val="16"/>
    <w:unhideWhenUsed/>
    <w:uiPriority w:val="99"/>
    <w:pPr>
      <w:tabs>
        <w:tab w:val="center" w:pos="4536"/>
        <w:tab w:val="right" w:pos="9072"/>
      </w:tabs>
    </w:pPr>
  </w:style>
  <w:style w:type="paragraph" w:styleId="9">
    <w:name w:val="header"/>
    <w:basedOn w:val="1"/>
    <w:link w:val="15"/>
    <w:unhideWhenUsed/>
    <w:uiPriority w:val="99"/>
    <w:pPr>
      <w:tabs>
        <w:tab w:val="center" w:pos="4536"/>
        <w:tab w:val="right" w:pos="9072"/>
      </w:tabs>
    </w:pPr>
  </w:style>
  <w:style w:type="paragraph" w:customStyle="1" w:styleId="11">
    <w:name w:val="Liste couleur - Accent 11"/>
    <w:basedOn w:val="1"/>
    <w:qFormat/>
    <w:uiPriority w:val="34"/>
    <w:pPr>
      <w:ind w:left="708"/>
    </w:pPr>
  </w:style>
  <w:style w:type="character" w:customStyle="1" w:styleId="12">
    <w:name w:val="short_text"/>
    <w:basedOn w:val="3"/>
    <w:uiPriority w:val="0"/>
  </w:style>
  <w:style w:type="character" w:customStyle="1" w:styleId="13">
    <w:name w:val="hps"/>
    <w:basedOn w:val="3"/>
    <w:uiPriority w:val="0"/>
  </w:style>
  <w:style w:type="character" w:customStyle="1" w:styleId="14">
    <w:name w:val="Titre 2 Car"/>
    <w:basedOn w:val="3"/>
    <w:link w:val="2"/>
    <w:uiPriority w:val="9"/>
    <w:rPr>
      <w:rFonts w:ascii="inherit" w:hAnsi="inherit" w:eastAsia="Times New Roman"/>
      <w:sz w:val="36"/>
      <w:szCs w:val="36"/>
    </w:rPr>
  </w:style>
  <w:style w:type="character" w:customStyle="1" w:styleId="15">
    <w:name w:val="En-tête Car"/>
    <w:basedOn w:val="3"/>
    <w:link w:val="9"/>
    <w:uiPriority w:val="99"/>
    <w:rPr>
      <w:rFonts w:ascii="Times New Roman" w:hAnsi="Times New Roman" w:eastAsia="SimSun"/>
      <w:sz w:val="24"/>
      <w:szCs w:val="24"/>
      <w:lang w:eastAsia="zh-CN"/>
    </w:rPr>
  </w:style>
  <w:style w:type="character" w:customStyle="1" w:styleId="16">
    <w:name w:val="Pied de page Car"/>
    <w:basedOn w:val="3"/>
    <w:link w:val="8"/>
    <w:uiPriority w:val="99"/>
    <w:rPr>
      <w:rFonts w:ascii="Times New Roman" w:hAnsi="Times New Roman" w:eastAsia="SimSun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1068</Words>
  <Characters>5877</Characters>
  <Lines>48</Lines>
  <Paragraphs>13</Paragraphs>
  <TotalTime>1</TotalTime>
  <ScaleCrop>false</ScaleCrop>
  <LinksUpToDate>false</LinksUpToDate>
  <CharactersWithSpaces>6932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2021-12-25T12:23:00Z</dcterms:created>
  <dc:creator>AED</dc:creator>
  <cp:lastModifiedBy>Ismail</cp:lastModifiedBy>
  <dcterms:modified xsi:type="dcterms:W3CDTF">2022-12-17T06:51:21Z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1036-11.2.0.11417</vt:lpwstr>
  </property>
  <property fmtid="{D5CDD505-2E9C-101B-9397-08002B2CF9AE}" pid="3" name="ICV">
    <vt:lpwstr>0E13162DF4E3415AAE4AA5A4955C09BE</vt:lpwstr>
  </property>
</Properties>
</file>