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9C04B" w14:textId="325314BB" w:rsidR="006418E7" w:rsidRPr="00E42FCF" w:rsidRDefault="006418E7" w:rsidP="00E42FCF">
      <w:pPr>
        <w:pStyle w:val="2"/>
      </w:pPr>
      <w:bookmarkStart w:id="0" w:name="_Toc142082419"/>
      <w:r w:rsidRPr="00E42FCF">
        <w:t>《仲尼弟子列传</w:t>
      </w:r>
      <w:r w:rsidRPr="00E42FCF">
        <w:rPr>
          <w:rFonts w:hint="eastAsia"/>
        </w:rPr>
        <w:t>》</w:t>
      </w:r>
      <w:bookmarkEnd w:id="0"/>
    </w:p>
    <w:p w14:paraId="4062E2A0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  <w:lang w:eastAsia="zh-CN"/>
        </w:rPr>
      </w:pPr>
      <w:r>
        <w:rPr>
          <w:lang w:eastAsia="zh-CN"/>
        </w:rPr>
        <w:t>孔子曰“受业身通者七十有七人”，皆异能之士也。德行：颜渊，闵子骞，冉伯牛，仲弓。政事：冉有，季路。言语：宰我，子贡。文学：子游，子夏。师也辟，参也鲁，柴也愚，由也喭，回也屡空。赐不受命而货殖焉，亿则屡中。</w:t>
      </w:r>
    </w:p>
    <w:p w14:paraId="2C9CE4D3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  <w:lang w:eastAsia="zh-CN"/>
        </w:rPr>
      </w:pPr>
      <w:r>
        <w:rPr>
          <w:lang w:eastAsia="zh-CN"/>
        </w:rPr>
        <w:t>孔子之所严事：于周则老子；于卫，蘧伯玉；于齐，晏平仲；于楚，老莱子；于郑，子产；于鲁，孟公绰。数称臧文仲、柳下惠、铜鞮伯华、介山子然，孔子皆后之，不并世。</w:t>
      </w:r>
    </w:p>
    <w:p w14:paraId="1A033E2F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  <w:lang w:eastAsia="zh-CN"/>
        </w:rPr>
      </w:pPr>
      <w:r>
        <w:rPr>
          <w:lang w:eastAsia="zh-CN"/>
        </w:rPr>
        <w:t>颜回者，鲁人也，字子渊。少孔子三十岁。颜渊问仁，孔子曰：“克己复礼，天下归仁焉。”</w:t>
      </w:r>
    </w:p>
    <w:p w14:paraId="09754826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  <w:lang w:eastAsia="zh-CN"/>
        </w:rPr>
      </w:pPr>
      <w:r>
        <w:rPr>
          <w:lang w:eastAsia="zh-CN"/>
        </w:rPr>
        <w:t>孔子曰：“贤哉回也！一箪食，一瓢饮，在陋巷，人不堪其忧，回也不改其乐。”“回也如愚；退而省其私，亦足以发，回也不愚。”“用之则行，舍之则藏，唯我与尔有是夫！”</w:t>
      </w:r>
    </w:p>
    <w:p w14:paraId="735DA0AF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  <w:lang w:eastAsia="zh-CN"/>
        </w:rPr>
      </w:pPr>
      <w:r>
        <w:rPr>
          <w:lang w:eastAsia="zh-CN"/>
        </w:rPr>
        <w:t>回年二十九，发尽白，蚤死。孔子哭之恸，曰：“自吾有回，门人益亲。”鲁哀公问：“弟子孰为好学？”孔子对曰：“有颜回者好学，不迁怒，不贰过。不幸短命死矣，今也则亡。”</w:t>
      </w:r>
    </w:p>
    <w:p w14:paraId="69EA5355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  <w:lang w:eastAsia="zh-CN"/>
        </w:rPr>
      </w:pPr>
      <w:r>
        <w:rPr>
          <w:lang w:eastAsia="zh-CN"/>
        </w:rPr>
        <w:t>闵损字子骞。少孔子十五岁。</w:t>
      </w:r>
    </w:p>
    <w:p w14:paraId="5D8BC429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  <w:lang w:eastAsia="zh-CN"/>
        </w:rPr>
      </w:pPr>
      <w:r>
        <w:rPr>
          <w:lang w:eastAsia="zh-CN"/>
        </w:rPr>
        <w:t>孔子曰：“孝哉闵子骞！人不閒于其父母昆弟之言。”不仕大夫，不食污君之禄。“如有复我者，必在汶上矣。”</w:t>
      </w:r>
    </w:p>
    <w:p w14:paraId="55F14264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  <w:lang w:eastAsia="zh-CN"/>
        </w:rPr>
      </w:pPr>
      <w:r>
        <w:rPr>
          <w:lang w:eastAsia="zh-CN"/>
        </w:rPr>
        <w:t>冉耕字伯牛。孔子以为有德行。</w:t>
      </w:r>
    </w:p>
    <w:p w14:paraId="238CECF1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  <w:lang w:eastAsia="zh-CN"/>
        </w:rPr>
      </w:pPr>
      <w:r>
        <w:rPr>
          <w:lang w:eastAsia="zh-CN"/>
        </w:rPr>
        <w:t>伯牛有恶疾，孔子往问之，自牖执其手，曰：“命也夫！斯人也而有斯疾，命也夫！”</w:t>
      </w:r>
    </w:p>
    <w:p w14:paraId="706AA1A1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  <w:lang w:eastAsia="zh-CN"/>
        </w:rPr>
      </w:pPr>
      <w:r>
        <w:rPr>
          <w:lang w:eastAsia="zh-CN"/>
        </w:rPr>
        <w:t>冉雍字仲弓。</w:t>
      </w:r>
    </w:p>
    <w:p w14:paraId="45C793A6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  <w:lang w:eastAsia="zh-CN"/>
        </w:rPr>
      </w:pPr>
      <w:r>
        <w:rPr>
          <w:lang w:eastAsia="zh-CN"/>
        </w:rPr>
        <w:t>仲弓问政，孔子曰：“出门如见大宾，使民如承大祭。在邦无怨，在家无怨。”</w:t>
      </w:r>
    </w:p>
    <w:p w14:paraId="14783261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  <w:lang w:eastAsia="zh-CN"/>
        </w:rPr>
      </w:pPr>
      <w:r>
        <w:rPr>
          <w:lang w:eastAsia="zh-CN"/>
        </w:rPr>
        <w:t>孔子以仲弓为有德行，曰：“雍也可使南面。”</w:t>
      </w:r>
    </w:p>
    <w:p w14:paraId="62317C5E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  <w:lang w:eastAsia="zh-CN"/>
        </w:rPr>
      </w:pPr>
      <w:r>
        <w:rPr>
          <w:lang w:eastAsia="zh-CN"/>
        </w:rPr>
        <w:t>仲弓父，贱人。孔子曰：“犁牛之子骍且角，虽欲勿用，山川其舍诸？”</w:t>
      </w:r>
    </w:p>
    <w:p w14:paraId="1F7D06C8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  <w:lang w:eastAsia="zh-CN"/>
        </w:rPr>
      </w:pPr>
      <w:r>
        <w:rPr>
          <w:lang w:eastAsia="zh-CN"/>
        </w:rPr>
        <w:t>冉求字子有，少孔子二十九岁。为季氏宰。</w:t>
      </w:r>
    </w:p>
    <w:p w14:paraId="1A79D7F6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  <w:lang w:eastAsia="zh-CN"/>
        </w:rPr>
      </w:pPr>
      <w:r>
        <w:rPr>
          <w:lang w:eastAsia="zh-CN"/>
        </w:rPr>
        <w:t>季康子问孔子曰：“冉求仁乎？”曰：“千室之邑，百乘之家，求也可使治其赋。仁则吾不知也。”复问：“子路仁乎？”孔子对曰：“如求。”</w:t>
      </w:r>
    </w:p>
    <w:p w14:paraId="4F5EBFC6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  <w:lang w:eastAsia="zh-CN"/>
        </w:rPr>
      </w:pPr>
      <w:r>
        <w:rPr>
          <w:lang w:eastAsia="zh-CN"/>
        </w:rPr>
        <w:t>求问曰：“闻斯行诸？”子曰：“行之。”子路问：“闻斯行诸？”子曰：“有父兄在，如之何其闻斯行之！”子华怪之，“敢问问同而答异？”孔子曰：“求也退，故进之。由也兼人，故退之。”</w:t>
      </w:r>
    </w:p>
    <w:p w14:paraId="00EFECBE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  <w:lang w:eastAsia="zh-CN"/>
        </w:rPr>
      </w:pPr>
      <w:r>
        <w:rPr>
          <w:lang w:eastAsia="zh-CN"/>
        </w:rPr>
        <w:t>仲由字子路，卞人也。少孔子九岁。</w:t>
      </w:r>
    </w:p>
    <w:p w14:paraId="0F59F863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  <w:lang w:eastAsia="zh-CN"/>
        </w:rPr>
      </w:pPr>
      <w:r>
        <w:rPr>
          <w:lang w:eastAsia="zh-CN"/>
        </w:rPr>
        <w:t>子路性鄙，好勇力，志伉直，冠雄鸡，佩豭豚，陵暴孔子。孔子设礼稍诱子路，子路后儒服委质，因门人请为弟子。</w:t>
      </w:r>
    </w:p>
    <w:p w14:paraId="099AACC2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  <w:lang w:eastAsia="zh-CN"/>
        </w:rPr>
      </w:pPr>
      <w:r>
        <w:rPr>
          <w:lang w:eastAsia="zh-CN"/>
        </w:rPr>
        <w:t>子路问政，孔子曰：“先之，劳之。”请益。曰：“无倦。”</w:t>
      </w:r>
    </w:p>
    <w:p w14:paraId="0DE255B3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  <w:lang w:eastAsia="zh-CN"/>
        </w:rPr>
      </w:pPr>
      <w:r>
        <w:rPr>
          <w:lang w:eastAsia="zh-CN"/>
        </w:rPr>
        <w:t>子路问：“君子尚勇乎？”孔子曰：“义之为上。君子好勇而无义则乱，小人好勇而无义则盗。”</w:t>
      </w:r>
    </w:p>
    <w:p w14:paraId="3EFE6D3C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  <w:lang w:eastAsia="zh-CN"/>
        </w:rPr>
      </w:pPr>
      <w:r>
        <w:rPr>
          <w:lang w:eastAsia="zh-CN"/>
        </w:rPr>
        <w:t>子路有闻，未之能行，唯恐有闻。</w:t>
      </w:r>
    </w:p>
    <w:p w14:paraId="41B177A4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  <w:lang w:eastAsia="zh-CN"/>
        </w:rPr>
      </w:pPr>
      <w:r>
        <w:rPr>
          <w:lang w:eastAsia="zh-CN"/>
        </w:rPr>
        <w:t>孔子曰：“片言可以折狱者，其由也与！”“由也好勇过我，无所取材。”“若由也，不得其死然。”“衣敝缊袍与衣狐貉者立而不耻者，其由也与！”“由也升堂矣，未入于室也。”</w:t>
      </w:r>
    </w:p>
    <w:p w14:paraId="5047B2D5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  <w:lang w:eastAsia="zh-CN"/>
        </w:rPr>
      </w:pPr>
      <w:r>
        <w:rPr>
          <w:lang w:eastAsia="zh-CN"/>
        </w:rPr>
        <w:t>季康子问：“仲由仁乎？”孔子曰：“千乘之国可使治其赋，不知其仁。”</w:t>
      </w:r>
    </w:p>
    <w:p w14:paraId="69A47090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  <w:lang w:eastAsia="zh-CN"/>
        </w:rPr>
      </w:pPr>
      <w:r>
        <w:rPr>
          <w:lang w:eastAsia="zh-CN"/>
        </w:rPr>
        <w:t>子路喜从游，遇长沮、桀溺、荷蓧丈人。</w:t>
      </w:r>
    </w:p>
    <w:p w14:paraId="647F46B0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  <w:lang w:eastAsia="zh-CN"/>
        </w:rPr>
      </w:pPr>
      <w:r>
        <w:rPr>
          <w:lang w:eastAsia="zh-CN"/>
        </w:rPr>
        <w:t>子路为季氏宰，季孙问曰：“子路可谓大臣与？”孔子曰：“可谓具臣矣。”</w:t>
      </w:r>
    </w:p>
    <w:p w14:paraId="01C7A9E1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  <w:lang w:eastAsia="zh-CN"/>
        </w:rPr>
      </w:pPr>
      <w:r>
        <w:rPr>
          <w:lang w:eastAsia="zh-CN"/>
        </w:rPr>
        <w:t>子路为蒲大夫，辞孔子。孔子曰：“蒲多壮士，又难治。然吾语汝：恭以敬，可以执勇；宽以正，可以比众；恭正以静，可以报上。”</w:t>
      </w:r>
    </w:p>
    <w:p w14:paraId="63CCCB58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  <w:lang w:eastAsia="zh-CN"/>
        </w:rPr>
      </w:pPr>
      <w:r>
        <w:rPr>
          <w:lang w:eastAsia="zh-CN"/>
        </w:rPr>
        <w:t>初，卫灵公有宠姬曰南子。灵公太子蒉聩得过南子，惧诛出奔。及灵公卒而夫人欲立公子郢。郢不肯，曰：“亡人太子之子辄在。”于是卫立辄为君，是为出公。出公立十二年，其父蒉聩居外，不得入。子路为卫大夫孔悝之邑宰。蒉聩乃与孔悝作乱，谋入孔悝家，遂与其徒袭攻出</w:t>
      </w:r>
      <w:r>
        <w:rPr>
          <w:lang w:eastAsia="zh-CN"/>
        </w:rPr>
        <w:lastRenderedPageBreak/>
        <w:t>公。出公奔鲁，而蒉聩入立，是为庄公。方孔悝作乱，子路在外，闻之而驰往。遇子羔出卫城门，谓子路曰：“出公去矣，而门已闭，子可还矣，毋空受其祸。”子路曰：“食其食者不避其难。”子羔卒去。有使者入城，城门开，子路随而入。造蒉聩，蒉聩与孔悝登台。子路曰：“君焉用孔悝？请得而杀之。”蒉聩弗听。于是子路欲燔台，蒉聩惧，乃下石乞、壶黡攻子路，击断子路之缨。子路曰：“君子死而冠不免。”遂结缨而死。</w:t>
      </w:r>
    </w:p>
    <w:p w14:paraId="42A1C810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  <w:lang w:eastAsia="zh-CN"/>
        </w:rPr>
      </w:pPr>
      <w:r>
        <w:rPr>
          <w:lang w:eastAsia="zh-CN"/>
        </w:rPr>
        <w:t>孔子闻卫乱，曰：“嗟乎，由死矣！”已而果死。故孔子曰：“自吾得由，恶言不闻于耳。”是时子贡为鲁使于齐。</w:t>
      </w:r>
    </w:p>
    <w:p w14:paraId="5384D72B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</w:rPr>
      </w:pPr>
      <w:r>
        <w:rPr>
          <w:lang w:eastAsia="zh-CN"/>
        </w:rPr>
        <w:t>宰予字子我。利口辩辞。既受业。问：“三年之丧不已久乎？君子三年不为礼，礼必坏；三年不为乐，乐必崩。旧谷既没，新谷既升，钻燧改火，期可已矣。</w:t>
      </w:r>
      <w:r>
        <w:t>”子曰：“于汝安乎？”曰：“安。”“汝安则为之。君子居丧，食旨不甘，闻乐不乐，故弗为也。”宰我出，子曰：“予之不仁也！子生三年然后免于父母之怀。夫三年之丧，天下之通义也。”</w:t>
      </w:r>
    </w:p>
    <w:p w14:paraId="2A3F5FCB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</w:rPr>
      </w:pPr>
      <w:r>
        <w:t>宰予昼寝。子曰：“朽木不可雕也，粪土之墙不可圬也。”</w:t>
      </w:r>
    </w:p>
    <w:p w14:paraId="5C4ABA0C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</w:rPr>
      </w:pPr>
      <w:r>
        <w:t>宰我问五帝之德，子曰：“予非其人也。”</w:t>
      </w:r>
    </w:p>
    <w:p w14:paraId="39D04D41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</w:rPr>
      </w:pPr>
      <w:r>
        <w:t>宰我为临菑大夫，与田常作乱，以夷其族，孔子耻之。</w:t>
      </w:r>
    </w:p>
    <w:p w14:paraId="073089DD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</w:rPr>
      </w:pPr>
      <w:r>
        <w:t>端沐赐，卫人，字子贡。少孔子三十一岁。</w:t>
      </w:r>
    </w:p>
    <w:p w14:paraId="6C258F31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</w:rPr>
      </w:pPr>
      <w:r>
        <w:t>子贡利口巧辞，孔子常黜其辩。问曰：“汝与回也孰愈？”对曰：“赐也何敢望回！回也闻一以知十，赐也闻一以知二。”</w:t>
      </w:r>
    </w:p>
    <w:p w14:paraId="77F33592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</w:rPr>
      </w:pPr>
      <w:r>
        <w:t>子贡既已受业，问曰：“赐何人也？”孔子曰：“汝器也。”曰：“何器也？”曰：“瑚琏也。”</w:t>
      </w:r>
    </w:p>
    <w:p w14:paraId="485B1C19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</w:rPr>
      </w:pPr>
      <w:r>
        <w:t>陈子禽问子贡曰：“仲尼焉学？”子贡曰：“文武之道未坠于地，在人，贤者识其大者，不贤者识其小者，莫不有文武之道。夫子焉不学，而亦何常师之有！”又问曰：“孔子适是国必闻其政。求之与？抑与之与？”子贡曰：“夫子温良恭俭让以得之。夫子之求之也，其诸异乎人之求之也。”</w:t>
      </w:r>
    </w:p>
    <w:p w14:paraId="6A51C0DF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</w:rPr>
      </w:pPr>
      <w:r>
        <w:t>子贡问曰：“富而无骄，贫而无谄，何如？”孔子曰：“可也；不如贫而乐道，富而好礼。”</w:t>
      </w:r>
    </w:p>
    <w:p w14:paraId="5D612A63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</w:rPr>
      </w:pPr>
      <w:r>
        <w:t>田常欲作乱于齐，惮高、国、鲍、晏，故移其兵欲以伐鲁。孔子闻之，谓门弟子曰：“夫鲁，坟墓所处，父母之国，国危如此，二三子何为莫出？”子路请出，孔子止之。子张、子石请行，孔子弗许。子贡请行，孔子许之。</w:t>
      </w:r>
    </w:p>
    <w:p w14:paraId="73A41012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</w:rPr>
      </w:pPr>
      <w:r>
        <w:t>遂行，至齐，说田常曰：“君之伐鲁过矣。夫鲁，难伐之国，其城薄以卑，其地狭以泄，其君愚而不仁，大臣伪而无用，其士民又恶甲兵之事，此不可与战。君不如伐吴。夫吴，城高以厚，地广以深，甲坚以新，士选以饱，重器精兵尽在其中，又使明大夫守之，此易伐也。”田常忿然作色曰：“子之所难，人之所易；子之所易，人之所难。而以教常，何也？”子贡曰：“臣闻之，忧在内者攻彊，忧在外者攻弱。今君忧在内。吾闻君三封而三不成者，大臣有不听者也。今君破鲁以广齐，战胜以骄主，破国以尊臣，而君之功不与焉，则交日疏于主。是君上骄主心，下恣群臣，求以成大事，难矣。夫上骄则恣，臣骄则争，是君上与主有却，下与大臣交争也。如此，则君之立于齐危矣。故曰不如伐吴。伐吴不胜，民人外死，大臣内空，是君上无彊臣之敌，下无民人之过，孤主制齐者唯君也。”田常曰：“善。虽然，吾兵业已加鲁矣，去而之吴，大臣疑我，柰何？”子贡曰：“君按兵无伐，臣请往使吴王，令之救鲁而伐齐，君因以兵迎之。”田常许之，使子贡南见吴王。</w:t>
      </w:r>
    </w:p>
    <w:p w14:paraId="78098942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</w:rPr>
      </w:pPr>
      <w:r>
        <w:t>说曰：“臣闻之，王者不绝世，霸者无彊敌，千钧之重加铢两而移。今以万乘之齐而私千乘之鲁，与吴争彊，窃为王危之。且夫救鲁，显名也；伐齐，大利也。以抚泗上诸侯，诛暴齐以服彊晋，利莫大焉。名存亡鲁，实困彊齐，智者不疑也。”吴王曰：“善。虽然，吾尝与越战，栖之会稽。越王苦身养士，有报我心。子待我伐越而听子。”子贡曰：“越之劲不过鲁，吴之彊不过齐，王置齐而伐越，则齐已平鲁矣。且王方以存亡继绝为名，夫伐小越而畏彊齐，非勇也。夫勇者不避难，仁者不穷约，智者不失时，王者不绝世，以立其义。今存越示诸侯以仁，救鲁伐</w:t>
      </w:r>
      <w:r>
        <w:lastRenderedPageBreak/>
        <w:t>齐，威加晋国，诸侯必相率而朝吴，霸业成矣。且王必恶越，臣请东见越王，令出兵以从，此实空越，名从诸侯以伐也。”吴王大说，乃使子贡之越。</w:t>
      </w:r>
    </w:p>
    <w:p w14:paraId="20E39972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</w:rPr>
      </w:pPr>
      <w:r>
        <w:t>越王除道郊迎，身御至舍而问曰：“此蛮夷之国，大夫何以俨然辱而临之？”子贡曰：“今者吾说吴王以救鲁伐齐，其志欲之而畏越，曰‘待我伐越乃可’。如此，破越必矣。且夫无报人之志而令人疑之，拙也；有报人之志，使人知之，殆也；事未发而先闻，危也。三者举事之大患。”句践顿首再拜曰：“孤尝不料力，乃与吴战，困于会稽，痛入于骨髓，日夜焦脣干舌，徒欲与吴王接踵而死，孤之愿也。”遂问子贡。子贡曰：“吴王为人猛暴，群臣不堪；国家敝以数战，士卒弗忍；百姓怨上，大臣内变；子胥以谏死，太宰嚭用事，顺君之过以安其私：是残国之冶也。今王诚发士卒佐之以徼其志，重宝以说其心，卑辞以尊其礼，其伐齐必也。彼战不胜，王之福矣。战胜，必以兵临晋，臣请北见晋君，令共攻之，弱吴必矣。其锐兵尽于齐，重甲困于晋，而王制其敝，此灭吴必矣。”越王大说，许诺。送子贡金百镒，剑一，良矛二。子贡不受，遂行。</w:t>
      </w:r>
    </w:p>
    <w:p w14:paraId="5682769D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</w:rPr>
      </w:pPr>
      <w:r>
        <w:t>报吴王曰：“臣敬以大王之言告越王，越王大恐，曰：‘孤不幸，少失先人，内不自量，抵罪于吴，军败身辱，栖于会稽，国为虚莽，赖大王之赐，使得奉俎豆而修祭祀，死不敢忘，何谋之敢虑！’”后五日，越使大夫种顿首言于吴王曰：“东海役臣孤句践使者臣种，敢修下吏问于左右。今窃闻大王将兴大义，诛彊救弱，困暴齐而抚周室，请悉起境内士卒三千人，孤请自被坚执锐，以先受矢石。因越贱臣种奉先人藏器，甲二十领，鈇屈卢之矛，步光之剑，以贺军吏。”吴王大说，以告子贡曰：“越王欲身从寡人伐齐，可乎？”子贡曰：“不可。夫空人之国，悉人之众，又从其君，不义。君受其币，许其师，而辞其君。”吴王许诺，乃谢越王。于是吴王乃遂发九郡兵伐齐。</w:t>
      </w:r>
    </w:p>
    <w:p w14:paraId="660D5AD2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</w:rPr>
      </w:pPr>
      <w:r>
        <w:t>子贡因去之晋，谓晋君曰：“臣闻之，虑不先定不可以应卒，兵不先辨不可以胜敌。今夫齐与吴将战，彼战而不胜，越乱之必矣；与齐战而胜，必以其兵临晋。”晋君大恐，曰：“为之柰何？”子贡曰：“修兵休卒以待之。”晋君许诺。</w:t>
      </w:r>
    </w:p>
    <w:p w14:paraId="296218CF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</w:rPr>
      </w:pPr>
      <w:r>
        <w:t>子贡去而之鲁。吴王果与齐人战于艾陵，大破齐师，获七将军之兵而不归，果以兵临晋，与晋人相遇黄池之上。吴晋争彊。晋人击之，大败吴师。越王闻之，涉江袭吴，去城七里而军。吴王闻之，去晋而归，与越战于五湖。三战不胜，城门不守，越遂围王宫，杀夫差而戮其相。破吴三年，东向而霸。</w:t>
      </w:r>
    </w:p>
    <w:p w14:paraId="335E93F8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</w:rPr>
      </w:pPr>
      <w:r>
        <w:t>故子贡一出，存鲁，乱齐，破吴，彊晋而霸越。子贡一使，使势相破，十年之中，五国各有变。</w:t>
      </w:r>
    </w:p>
    <w:p w14:paraId="4E5F519B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</w:rPr>
      </w:pPr>
      <w:r>
        <w:t>子贡好废举，与时转货赀。喜扬人之美，不能匿人之过。常相鲁卫，家累千金，卒终于齐。</w:t>
      </w:r>
    </w:p>
    <w:p w14:paraId="39CA9035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</w:rPr>
      </w:pPr>
      <w:r>
        <w:t>言偃，吴人，字子游。少孔子四十五岁。</w:t>
      </w:r>
    </w:p>
    <w:p w14:paraId="2B0B267C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</w:rPr>
      </w:pPr>
      <w:r>
        <w:t>子游既已受业，为武城宰。孔子过，闻弦歌之声。孔子莞尔而笑曰：“割鸡焉用牛刀？”子游曰：“昔者偃闻诸夫子曰，君子学道则爱人，小人学道则易使。”孔子曰：“二三子，偃之言是也。前言戏之耳。”孔子以为子游习于文学。</w:t>
      </w:r>
    </w:p>
    <w:p w14:paraId="65D025BB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</w:rPr>
      </w:pPr>
      <w:r>
        <w:t>卜商字子夏。少孔子四十四岁。</w:t>
      </w:r>
    </w:p>
    <w:p w14:paraId="7D446A18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</w:rPr>
      </w:pPr>
      <w:r>
        <w:t>子夏问：“‘巧笑倩兮，美目盻兮，素以为绚兮’，何谓也？”子曰：“绘事后素。”曰：“礼后乎？”孔子曰：“商始可与言《诗》已矣。”</w:t>
      </w:r>
    </w:p>
    <w:p w14:paraId="44A721E4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</w:rPr>
      </w:pPr>
      <w:r>
        <w:t>子贡问：“师与商孰贤？”子曰：“师也过，商也不及。”“然则师愈与？”曰：“过犹不及。”</w:t>
      </w:r>
    </w:p>
    <w:p w14:paraId="5ACBF561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</w:rPr>
      </w:pPr>
      <w:r>
        <w:t>子谓子夏曰：“汝为君子儒，无为小人儒。”</w:t>
      </w:r>
    </w:p>
    <w:p w14:paraId="5D916400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</w:rPr>
      </w:pPr>
      <w:r>
        <w:t>孔子既没，子夏居西河教授，为魏文侯师。其子死，哭之失明。</w:t>
      </w:r>
    </w:p>
    <w:p w14:paraId="2DB64511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</w:rPr>
      </w:pPr>
      <w:r>
        <w:t>颛孙师，陈人，字子张。少孔子四十八岁。</w:t>
      </w:r>
    </w:p>
    <w:p w14:paraId="44847AB0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</w:rPr>
      </w:pPr>
      <w:r>
        <w:t>子张问干禄，孔子曰：“多闻阙疑，慎言其馀，则寡尤；多见阙殆，慎行其馀，则寡悔。言寡尤，行寡悔，禄在其中矣。”</w:t>
      </w:r>
    </w:p>
    <w:p w14:paraId="29637FCA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</w:rPr>
      </w:pPr>
      <w:r>
        <w:lastRenderedPageBreak/>
        <w:t>他日从在陈蔡閒，困，问行。孔子曰：“言忠信，行笃敬，虽蛮貊之国行也；言不忠信，行不笃敬，虽州里行乎哉！立则见其参于前也，在舆则见其倚于衡，夫然后行。”子张书诸绅。</w:t>
      </w:r>
    </w:p>
    <w:p w14:paraId="692A37A8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</w:rPr>
      </w:pPr>
      <w:r>
        <w:t>子张问：“士何如斯可谓之达矣？”孔子曰：“何哉，尔所谓达者？”子张对曰：“在国必闻，在家必闻。”孔子曰：“是闻也，非达也。夫达者，质直而好义，察言而观色，虑以下人，在国及家必达。夫闻也者，色取仁而行违，居之不疑，在国及家必闻。”</w:t>
      </w:r>
    </w:p>
    <w:p w14:paraId="13A6089E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</w:rPr>
      </w:pPr>
      <w:r>
        <w:t>曾参，南武城人，字子舆。少孔子四十六岁。</w:t>
      </w:r>
    </w:p>
    <w:p w14:paraId="63A54E0B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</w:rPr>
      </w:pPr>
      <w:r>
        <w:t>孔子以为能通孝道，故授之业。作《孝经》。死于鲁。</w:t>
      </w:r>
    </w:p>
    <w:p w14:paraId="57AFE21F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</w:rPr>
      </w:pPr>
      <w:r>
        <w:t>澹台灭明，武城人，字子羽。少孔子三十九岁。</w:t>
      </w:r>
    </w:p>
    <w:p w14:paraId="1182AF35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</w:rPr>
      </w:pPr>
      <w:r>
        <w:t>状貌甚恶。欲事孔子，孔子以为材薄。既已受业，退而修行，行不由径，非公事不见卿大夫。</w:t>
      </w:r>
    </w:p>
    <w:p w14:paraId="5D8845F7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</w:rPr>
      </w:pPr>
      <w:r>
        <w:t>南游至江，从弟子三百人，设取予去就，名施乎诸侯。孔子闻之，曰：“吾以言取人，失之宰予；以貌取人，失之子羽。”</w:t>
      </w:r>
    </w:p>
    <w:p w14:paraId="4FF0FA08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</w:rPr>
      </w:pPr>
      <w:r>
        <w:t>宓不齐字子贱。少孔子三十岁。</w:t>
      </w:r>
    </w:p>
    <w:p w14:paraId="6AB4F4EC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</w:rPr>
      </w:pPr>
      <w:r>
        <w:t>孔子谓“子贱君子哉！鲁无君子，斯焉取斯？”</w:t>
      </w:r>
    </w:p>
    <w:p w14:paraId="3B24F0C7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</w:rPr>
      </w:pPr>
      <w:r>
        <w:t>子贱为单父宰，反命于孔子，曰：“此国有贤不齐者五人，教不齐所以治者。”孔子曰：“惜哉不齐所治者小，所治者大则庶几矣。”</w:t>
      </w:r>
    </w:p>
    <w:p w14:paraId="1335E37A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</w:rPr>
      </w:pPr>
      <w:r>
        <w:t>原宪字子思。</w:t>
      </w:r>
    </w:p>
    <w:p w14:paraId="1564895A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</w:rPr>
      </w:pPr>
      <w:r>
        <w:t>子思问耻。孔子曰：“国有道，谷。国无道，谷，耻也。”</w:t>
      </w:r>
    </w:p>
    <w:p w14:paraId="4CF606DB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</w:rPr>
      </w:pPr>
      <w:r>
        <w:t>子思曰：“克伐怨欲不行焉，可以为仁乎？”孔子曰：“可以为难矣，仁则吾弗知也。”</w:t>
      </w:r>
    </w:p>
    <w:p w14:paraId="1571CC23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</w:rPr>
      </w:pPr>
      <w:r>
        <w:t>孔子卒，原宪遂亡在草泽中。子贡相卫，而结驷连骑，排藜藿入穷阎，过谢原宪。宪摄敝衣冠见子贡。子贡耻之，曰：“夫子岂病乎？”原宪曰：“吾闻之，无财者谓之贫，学道而不能行者谓之病。若宪，贫也，非病也。”子贡惭，不怿而去，终身耻其言之过也。</w:t>
      </w:r>
    </w:p>
    <w:p w14:paraId="49B1269E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</w:rPr>
      </w:pPr>
      <w:r>
        <w:t>公冶长，齐人，字子长。</w:t>
      </w:r>
    </w:p>
    <w:p w14:paraId="2C235550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</w:rPr>
      </w:pPr>
      <w:r>
        <w:t>孔子曰：“长可妻也，虽在累绁之中，非其罪也。”以其子妻之。</w:t>
      </w:r>
    </w:p>
    <w:p w14:paraId="628CB6B3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</w:rPr>
      </w:pPr>
      <w:r>
        <w:t>南宫括字子容。</w:t>
      </w:r>
    </w:p>
    <w:p w14:paraId="4B49ECA9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</w:rPr>
      </w:pPr>
      <w:r>
        <w:t>问孔子曰：“羿善射，奡荡舟，俱不得其死然；禹稷躬稼而有天下？”孔子弗答。容出，孔子曰：“君子哉若人！上德哉若人！”“国有道；不废；国无道，免于刑戮。”三复“白珪之玷”，以其兄之子妻之。</w:t>
      </w:r>
    </w:p>
    <w:p w14:paraId="6E08DDFE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</w:rPr>
      </w:pPr>
      <w:r>
        <w:t>公皙哀字季次。</w:t>
      </w:r>
    </w:p>
    <w:p w14:paraId="653947DE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</w:rPr>
      </w:pPr>
      <w:r>
        <w:t>孔子曰：“天下无行，多为家臣，仕于都；唯季次未尝仕。”</w:t>
      </w:r>
    </w:p>
    <w:p w14:paraId="6186ED62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</w:rPr>
      </w:pPr>
      <w:r>
        <w:t>曾蒧字皙。</w:t>
      </w:r>
    </w:p>
    <w:p w14:paraId="104DAB5C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</w:rPr>
      </w:pPr>
      <w:r>
        <w:t>侍孔子，孔子曰：“言尔志。”蒧曰：“春服既成，冠者五六人，童子六七人，浴乎沂，风乎舞雩，咏而归。”孔子喟尔歎曰：“吾与蒧也！”</w:t>
      </w:r>
    </w:p>
    <w:p w14:paraId="0EB3AB56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</w:rPr>
      </w:pPr>
      <w:r>
        <w:t>颜无繇字路。路者，颜回父，父子尝各异时事孔子。</w:t>
      </w:r>
    </w:p>
    <w:p w14:paraId="1DC0BD96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  <w:lang w:eastAsia="zh-CN"/>
        </w:rPr>
      </w:pPr>
      <w:r>
        <w:t>颜回死，颜路贫，请孔子车以葬。孔子曰：“材不材，亦各言其子也。鲤也死，有棺而无椁，吾不徒行以为之椁，以吾从大夫之后，不可以徒行。”</w:t>
      </w:r>
    </w:p>
    <w:p w14:paraId="0635F7F1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  <w:lang w:eastAsia="zh-CN"/>
        </w:rPr>
      </w:pPr>
      <w:r>
        <w:t>商瞿，鲁人，字子木。少孔子二十九岁。</w:t>
      </w:r>
    </w:p>
    <w:p w14:paraId="5F7580DC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</w:rPr>
      </w:pPr>
      <w:r>
        <w:t>孔子传《易》于瞿，瞿传楚人馯臂子弘，弘传江东人矫子庸疵，疵传燕人周子家竖，竖传淳于人光子乘羽，羽传齐人田子庄何，何传东武人王子中同，同传菑川人杨何。何元朔中以治《易》为汉中大夫。</w:t>
      </w:r>
    </w:p>
    <w:p w14:paraId="39DD6D7C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</w:rPr>
      </w:pPr>
      <w:r>
        <w:t>高柴字子羔，少孔子三十岁。</w:t>
      </w:r>
    </w:p>
    <w:p w14:paraId="7EBE07A8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</w:rPr>
      </w:pPr>
      <w:r>
        <w:t>子羔长不盈五尺，受业孔子，孔子以为愚。</w:t>
      </w:r>
    </w:p>
    <w:p w14:paraId="5B38C186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</w:rPr>
      </w:pPr>
      <w:r>
        <w:t>子路使子羔为费郈宰，孔子曰：“贼夫人之子！”子路曰：“有民人焉，有社稷焉，何必读书然后为学！”孔子曰：“是故恶夫佞者。”</w:t>
      </w:r>
    </w:p>
    <w:p w14:paraId="2B651782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</w:rPr>
      </w:pPr>
      <w:r>
        <w:t>漆彫开字子开。</w:t>
      </w:r>
    </w:p>
    <w:p w14:paraId="6043AA4B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</w:rPr>
      </w:pPr>
      <w:r>
        <w:lastRenderedPageBreak/>
        <w:t>孔子使开仕，对曰：“吾斯之未能信。”孔子说。</w:t>
      </w:r>
    </w:p>
    <w:p w14:paraId="1EE8F7CF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</w:rPr>
      </w:pPr>
      <w:r>
        <w:t>公伯缭字子周。</w:t>
      </w:r>
    </w:p>
    <w:p w14:paraId="6A777DA3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</w:rPr>
      </w:pPr>
      <w:r>
        <w:t>周愬子路于季孙，子服景伯以告孔子，曰：“夫子固有惑志，缭也，吾力犹能肆诸市朝。”孔子曰：“道之将行，命也；道之将废，命也。公伯缭其如命何！”</w:t>
      </w:r>
    </w:p>
    <w:p w14:paraId="051BD453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</w:rPr>
      </w:pPr>
      <w:r>
        <w:t>司马耕字子牛。</w:t>
      </w:r>
    </w:p>
    <w:p w14:paraId="17AD1C2B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</w:rPr>
      </w:pPr>
      <w:r>
        <w:t>牛多言而躁。问仁于孔子，孔子曰：“仁者其言也讱。”曰：“其言也讱，斯可谓之仁乎？”子曰：“为之难，言之得无讱乎！”</w:t>
      </w:r>
    </w:p>
    <w:p w14:paraId="671E50F2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</w:rPr>
      </w:pPr>
      <w:r>
        <w:t>问君子，子曰：“君子不忧不惧。”曰：“不忧不惧，斯可谓之君子乎？”子曰：“内省不疚，夫何忧何惧！”</w:t>
      </w:r>
    </w:p>
    <w:p w14:paraId="11143E04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</w:rPr>
      </w:pPr>
      <w:r>
        <w:t>樊须字子迟。少孔子三十六岁。</w:t>
      </w:r>
    </w:p>
    <w:p w14:paraId="509BDAB9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</w:rPr>
      </w:pPr>
      <w:r>
        <w:t>樊迟请学稼，孔子曰：“吾不如老农。”请学圃，曰：“吾不如老圃。”樊迟出，孔子曰：“小人哉樊须也！上好礼，则民莫敢不敬；上好义，则民莫敢不服；上好信，则民莫敢不用情。夫如是，则四方之民襁负其子而至矣，焉用稼！”</w:t>
      </w:r>
    </w:p>
    <w:p w14:paraId="0622B8B0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</w:rPr>
      </w:pPr>
      <w:r>
        <w:t>樊迟问仁，子曰：“爱人。”问智，曰：“知人。”</w:t>
      </w:r>
    </w:p>
    <w:p w14:paraId="7D13E45E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</w:rPr>
      </w:pPr>
      <w:r>
        <w:t>有若少孔子四十三岁。有若曰：“礼之用，和为贵，先王之道斯为美。小大由之，有所不行；知和而和，不以礼节之，亦不可行也。”“信近于义，言可复也；恭近于礼，远耻辱也；因不失其亲，亦可宗也。”</w:t>
      </w:r>
    </w:p>
    <w:p w14:paraId="7F2CDF55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</w:rPr>
      </w:pPr>
      <w:r>
        <w:t>孔子既没，弟子思慕，有若状似孔子，弟子相与共立为师，师之如夫子时也。他日，弟子进问曰：“昔夫子当行，使弟子持雨具，已而果雨。弟子问曰：‘夫子何以知之？’”夫子曰：‘《诗》不云乎？“月离于毕，俾滂沱矣。”昨暮月不宿毕乎？’”他日，月宿毕，竟不雨。商瞿年长无子，其母为取室。孔子使之齐，瞿母请之。孔子曰：‘无忧，瞿年四十后当有五丈夫子。’已而果然。敢问夫子何以知此？”有若默然无以应。弟子起曰：“有子避之，此非子之座也！”</w:t>
      </w:r>
    </w:p>
    <w:p w14:paraId="7780C360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</w:rPr>
      </w:pPr>
      <w:r>
        <w:t>公西赤字子华。少孔子四十二岁。</w:t>
      </w:r>
    </w:p>
    <w:p w14:paraId="21D431B0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</w:rPr>
      </w:pPr>
      <w:r>
        <w:t>子华使于齐，冉有为其母请粟。孔子曰：“与之釜。”请益，曰：“与之庾。”冉子与之粟五秉。孔子曰：“赤之适齐也，乘肥马，衣轻裘。吾闻君子周急不继富。”</w:t>
      </w:r>
    </w:p>
    <w:p w14:paraId="6482F17F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</w:rPr>
      </w:pPr>
      <w:r>
        <w:t>巫马施字子旗。少孔子三十岁。</w:t>
      </w:r>
    </w:p>
    <w:p w14:paraId="0E7776B2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</w:rPr>
      </w:pPr>
      <w:r>
        <w:t>陈司败问孔子曰：“鲁昭公知礼乎？”孔子曰：“知礼。”退而揖巫马旗曰：“吾闻君子不党，君子亦党乎？鲁君娶吴女为夫人，命之为孟子。孟子姓姬，讳称同姓，故谓之孟子。鲁君而知礼，孰不知礼！”施以告孔子，孔子曰：“丘也幸，苟有过，人必知之。臣不可言君亲之恶，为讳者，礼也。”</w:t>
      </w:r>
    </w:p>
    <w:p w14:paraId="1811512D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</w:rPr>
      </w:pPr>
      <w:r>
        <w:t>梁鳣字叔鱼。少孔子二十九岁。</w:t>
      </w:r>
    </w:p>
    <w:p w14:paraId="6B63DBE6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</w:rPr>
      </w:pPr>
      <w:r>
        <w:t>颜幸字子柳。少孔子四十六岁。</w:t>
      </w:r>
    </w:p>
    <w:p w14:paraId="70F7FB5E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</w:rPr>
      </w:pPr>
      <w:r>
        <w:t>冉孺字子鲁，少孔子五十岁。</w:t>
      </w:r>
    </w:p>
    <w:p w14:paraId="747325E1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</w:rPr>
      </w:pPr>
      <w:r>
        <w:t>曹卹字子循。少孔子五十岁。</w:t>
      </w:r>
    </w:p>
    <w:p w14:paraId="008115C3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</w:rPr>
      </w:pPr>
      <w:r>
        <w:t>伯虔字子析，少孔子五十岁。</w:t>
      </w:r>
    </w:p>
    <w:p w14:paraId="732C9867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</w:rPr>
      </w:pPr>
      <w:r>
        <w:t>公孙龙字子石。少孔子五十三岁。</w:t>
      </w:r>
    </w:p>
    <w:p w14:paraId="10DF9AF6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</w:rPr>
      </w:pPr>
      <w:r>
        <w:t>自子石已右三十五人，显有年名及受业闻见于书传。其四十有二人，无年及不见书传者纪于左：冉季字子产。</w:t>
      </w:r>
    </w:p>
    <w:p w14:paraId="6D4891D3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</w:rPr>
      </w:pPr>
      <w:r>
        <w:t>公祖句兹字子之。</w:t>
      </w:r>
    </w:p>
    <w:p w14:paraId="140F5047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</w:rPr>
      </w:pPr>
      <w:r>
        <w:t>秦祖字子南。</w:t>
      </w:r>
    </w:p>
    <w:p w14:paraId="2A877A9A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</w:rPr>
      </w:pPr>
      <w:r>
        <w:t>漆雕哆字子敛。</w:t>
      </w:r>
    </w:p>
    <w:p w14:paraId="2A773260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</w:rPr>
      </w:pPr>
      <w:r>
        <w:t>颜高字子骄。</w:t>
      </w:r>
    </w:p>
    <w:p w14:paraId="39D44AD7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</w:rPr>
      </w:pPr>
      <w:r>
        <w:t>漆雕徒父。</w:t>
      </w:r>
    </w:p>
    <w:p w14:paraId="2047FC44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</w:rPr>
      </w:pPr>
      <w:r>
        <w:t>壤驷赤字子徒。</w:t>
      </w:r>
    </w:p>
    <w:p w14:paraId="04A56E3C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</w:rPr>
      </w:pPr>
      <w:r>
        <w:lastRenderedPageBreak/>
        <w:t>商泽。</w:t>
      </w:r>
    </w:p>
    <w:p w14:paraId="5982A9BE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</w:rPr>
      </w:pPr>
      <w:r>
        <w:t>石作蜀字子明。</w:t>
      </w:r>
    </w:p>
    <w:p w14:paraId="04B6D5D6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</w:rPr>
      </w:pPr>
      <w:r>
        <w:t>任不齐字选。</w:t>
      </w:r>
    </w:p>
    <w:p w14:paraId="75363739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</w:rPr>
      </w:pPr>
      <w:r>
        <w:t>公良孺字子正。</w:t>
      </w:r>
    </w:p>
    <w:p w14:paraId="3BF186A9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</w:rPr>
      </w:pPr>
      <w:r>
        <w:t>后处字子里。</w:t>
      </w:r>
    </w:p>
    <w:p w14:paraId="3BC7CC19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</w:rPr>
      </w:pPr>
      <w:r>
        <w:t>秦冉字开。</w:t>
      </w:r>
    </w:p>
    <w:p w14:paraId="7AEDB897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</w:rPr>
      </w:pPr>
      <w:r>
        <w:t>公夏首字乘。</w:t>
      </w:r>
    </w:p>
    <w:p w14:paraId="0CCF6D13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</w:rPr>
      </w:pPr>
      <w:r>
        <w:t>奚容箴字子皙。</w:t>
      </w:r>
    </w:p>
    <w:p w14:paraId="0C981AE4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</w:rPr>
      </w:pPr>
      <w:r>
        <w:t>公肩定字子中。</w:t>
      </w:r>
    </w:p>
    <w:p w14:paraId="424C5E04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</w:rPr>
      </w:pPr>
      <w:r>
        <w:t>颜祖字襄。</w:t>
      </w:r>
    </w:p>
    <w:p w14:paraId="06BF9A58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</w:rPr>
      </w:pPr>
      <w:r>
        <w:t>鄡单字子家。</w:t>
      </w:r>
    </w:p>
    <w:p w14:paraId="7F90E21B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</w:rPr>
      </w:pPr>
      <w:r>
        <w:t>句井疆。</w:t>
      </w:r>
    </w:p>
    <w:p w14:paraId="743F123A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</w:rPr>
      </w:pPr>
      <w:r>
        <w:t>罕父黑字子索。</w:t>
      </w:r>
    </w:p>
    <w:p w14:paraId="32AB34FB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</w:rPr>
      </w:pPr>
      <w:r>
        <w:t>秦商字子丕。</w:t>
      </w:r>
    </w:p>
    <w:p w14:paraId="6D1C490A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</w:rPr>
      </w:pPr>
      <w:r>
        <w:t>申党字周。</w:t>
      </w:r>
    </w:p>
    <w:p w14:paraId="712AE5E3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</w:rPr>
      </w:pPr>
      <w:r>
        <w:t>颜之仆字叔。</w:t>
      </w:r>
    </w:p>
    <w:p w14:paraId="15C22CD4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</w:rPr>
      </w:pPr>
      <w:r>
        <w:t>荣旂字子祈。</w:t>
      </w:r>
    </w:p>
    <w:p w14:paraId="553E8221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</w:rPr>
      </w:pPr>
      <w:r>
        <w:t>县成字子祺。</w:t>
      </w:r>
    </w:p>
    <w:p w14:paraId="5A12FFE8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</w:rPr>
      </w:pPr>
      <w:r>
        <w:t>左人郢字行。</w:t>
      </w:r>
    </w:p>
    <w:p w14:paraId="25F051E8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</w:rPr>
      </w:pPr>
      <w:r>
        <w:t>燕伋字思。</w:t>
      </w:r>
    </w:p>
    <w:p w14:paraId="0F82F6F8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</w:rPr>
      </w:pPr>
      <w:r>
        <w:t>郑国字子徒。</w:t>
      </w:r>
    </w:p>
    <w:p w14:paraId="2E4938B9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</w:rPr>
      </w:pPr>
      <w:r>
        <w:t>秦非字子之。</w:t>
      </w:r>
    </w:p>
    <w:p w14:paraId="4A11E6A0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</w:rPr>
      </w:pPr>
      <w:r>
        <w:t>施之常字子恒。</w:t>
      </w:r>
    </w:p>
    <w:p w14:paraId="2BC964AA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</w:rPr>
      </w:pPr>
      <w:r>
        <w:t>颜哙字子声。</w:t>
      </w:r>
    </w:p>
    <w:p w14:paraId="68278DBF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</w:rPr>
      </w:pPr>
      <w:r>
        <w:t>步叔乘字子车。</w:t>
      </w:r>
    </w:p>
    <w:p w14:paraId="5075B6DF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</w:rPr>
      </w:pPr>
      <w:r>
        <w:t>原亢籍。</w:t>
      </w:r>
    </w:p>
    <w:p w14:paraId="4EF564B9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</w:rPr>
      </w:pPr>
      <w:r>
        <w:t>乐欬字子声。</w:t>
      </w:r>
    </w:p>
    <w:p w14:paraId="3725F3A3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</w:rPr>
      </w:pPr>
      <w:r>
        <w:t>廉絜字庸。</w:t>
      </w:r>
    </w:p>
    <w:p w14:paraId="4600734E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</w:rPr>
      </w:pPr>
      <w:r>
        <w:t>叔仲会字子期。</w:t>
      </w:r>
    </w:p>
    <w:p w14:paraId="1A544EEE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</w:rPr>
      </w:pPr>
      <w:r>
        <w:t>颜何字冉。</w:t>
      </w:r>
    </w:p>
    <w:p w14:paraId="2F64C0E7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</w:rPr>
      </w:pPr>
      <w:r>
        <w:t>狄黑字皙。</w:t>
      </w:r>
    </w:p>
    <w:p w14:paraId="4749197C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</w:rPr>
      </w:pPr>
      <w:r>
        <w:t>邦巽字子敛。</w:t>
      </w:r>
    </w:p>
    <w:p w14:paraId="5A639365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</w:rPr>
      </w:pPr>
      <w:r>
        <w:t>孔忠。</w:t>
      </w:r>
    </w:p>
    <w:p w14:paraId="391A725E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</w:rPr>
      </w:pPr>
      <w:r>
        <w:t>公西舆如字子上。</w:t>
      </w:r>
    </w:p>
    <w:p w14:paraId="46A25079" w14:textId="77777777" w:rsidR="006418E7" w:rsidRPr="001B199C" w:rsidRDefault="006418E7" w:rsidP="006418E7">
      <w:pPr>
        <w:spacing w:before="240" w:after="240"/>
        <w:ind w:firstLineChars="200" w:firstLine="440"/>
        <w:rPr>
          <w:sz w:val="24"/>
          <w:szCs w:val="24"/>
        </w:rPr>
      </w:pPr>
      <w:r>
        <w:t>公西葴字子上。</w:t>
      </w:r>
    </w:p>
    <w:p w14:paraId="4C99821A" w14:textId="5BF60101" w:rsidR="006418E7" w:rsidRDefault="006418E7" w:rsidP="006418E7">
      <w:r>
        <w:t>太史公曰：学者多称七十子之徒，誉者或过其实，毁者或损其真，钧之未覩厥容貌，则论言弟子籍，出孔氏古文近是。余以弟子名姓文字悉取《论语》弟子问并次为篇，疑者阙焉。</w:t>
      </w:r>
    </w:p>
    <w:sectPr w:rsidR="00641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标题 CS)">
    <w:altName w:val="宋体"/>
    <w:panose1 w:val="020B0604020202020204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8E7"/>
    <w:rsid w:val="003B5337"/>
    <w:rsid w:val="006418E7"/>
    <w:rsid w:val="00E42FCF"/>
    <w:rsid w:val="00F1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A4A1FE"/>
  <w15:chartTrackingRefBased/>
  <w15:docId w15:val="{28E85252-763E-A449-A0CF-3271CACE6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18E7"/>
    <w:pPr>
      <w:spacing w:after="0" w:line="240" w:lineRule="auto"/>
      <w:contextualSpacing/>
    </w:pPr>
    <w:rPr>
      <w:rFonts w:ascii="宋体" w:eastAsia="宋体" w:hAnsi="宋体"/>
      <w:kern w:val="0"/>
      <w:sz w:val="22"/>
      <w:szCs w:val="22"/>
      <w:lang w:eastAsia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418E7"/>
    <w:pPr>
      <w:keepNext/>
      <w:keepLines/>
      <w:spacing w:before="360" w:after="80" w:line="278" w:lineRule="auto"/>
      <w:contextualSpacing w:val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zh-CN"/>
      <w14:ligatures w14:val="standardContextual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42FCF"/>
    <w:pPr>
      <w:keepNext/>
      <w:keepLines/>
      <w:jc w:val="center"/>
      <w:outlineLvl w:val="1"/>
    </w:pPr>
    <w:rPr>
      <w:rFonts w:asciiTheme="majorHAnsi" w:hAnsiTheme="majorHAnsi" w:cs="Times New Roman (标题 CS)"/>
      <w:b/>
      <w:color w:val="000000" w:themeColor="text1"/>
      <w:kern w:val="2"/>
      <w:sz w:val="30"/>
      <w:szCs w:val="32"/>
      <w:lang w:eastAsia="zh-CN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18E7"/>
    <w:pPr>
      <w:keepNext/>
      <w:keepLines/>
      <w:spacing w:before="160" w:after="80" w:line="278" w:lineRule="auto"/>
      <w:contextualSpacing w:val="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zh-CN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18E7"/>
    <w:pPr>
      <w:keepNext/>
      <w:keepLines/>
      <w:spacing w:before="80" w:after="40" w:line="278" w:lineRule="auto"/>
      <w:contextualSpacing w:val="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eastAsia="zh-CN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18E7"/>
    <w:pPr>
      <w:keepNext/>
      <w:keepLines/>
      <w:spacing w:before="80" w:after="40" w:line="278" w:lineRule="auto"/>
      <w:contextualSpacing w:val="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eastAsia="zh-CN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18E7"/>
    <w:pPr>
      <w:keepNext/>
      <w:keepLines/>
      <w:spacing w:before="40" w:line="278" w:lineRule="auto"/>
      <w:contextualSpacing w:val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zh-CN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18E7"/>
    <w:pPr>
      <w:keepNext/>
      <w:keepLines/>
      <w:spacing w:before="40" w:line="278" w:lineRule="auto"/>
      <w:contextualSpacing w:val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zh-CN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18E7"/>
    <w:pPr>
      <w:keepNext/>
      <w:keepLines/>
      <w:spacing w:line="278" w:lineRule="auto"/>
      <w:contextualSpacing w:val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zh-CN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18E7"/>
    <w:pPr>
      <w:keepNext/>
      <w:keepLines/>
      <w:spacing w:line="278" w:lineRule="auto"/>
      <w:contextualSpacing w:val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zh-CN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418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rsid w:val="00E42FCF"/>
    <w:rPr>
      <w:rFonts w:asciiTheme="majorHAnsi" w:eastAsia="宋体" w:hAnsiTheme="majorHAnsi" w:cs="Times New Roman (标题 CS)"/>
      <w:b/>
      <w:color w:val="000000" w:themeColor="text1"/>
      <w:sz w:val="30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6418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6418E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6418E7"/>
    <w:rPr>
      <w:rFonts w:eastAsiaTheme="majorEastAsia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6418E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6418E7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418E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6418E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418E7"/>
    <w:pPr>
      <w:spacing w:after="80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  <w14:ligatures w14:val="standardContextual"/>
    </w:rPr>
  </w:style>
  <w:style w:type="character" w:customStyle="1" w:styleId="a4">
    <w:name w:val="标题 字符"/>
    <w:basedOn w:val="a0"/>
    <w:link w:val="a3"/>
    <w:uiPriority w:val="10"/>
    <w:rsid w:val="006418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418E7"/>
    <w:pPr>
      <w:numPr>
        <w:ilvl w:val="1"/>
      </w:numPr>
      <w:spacing w:after="160" w:line="278" w:lineRule="auto"/>
      <w:contextualSpacing w:val="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zh-CN"/>
      <w14:ligatures w14:val="standardContextual"/>
    </w:rPr>
  </w:style>
  <w:style w:type="character" w:customStyle="1" w:styleId="a6">
    <w:name w:val="副标题 字符"/>
    <w:basedOn w:val="a0"/>
    <w:link w:val="a5"/>
    <w:uiPriority w:val="11"/>
    <w:rsid w:val="006418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418E7"/>
    <w:pPr>
      <w:spacing w:before="160" w:after="160" w:line="278" w:lineRule="auto"/>
      <w:contextualSpacing w:val="0"/>
      <w:jc w:val="center"/>
    </w:pPr>
    <w:rPr>
      <w:rFonts w:asciiTheme="minorHAnsi" w:eastAsiaTheme="minorEastAsia" w:hAnsiTheme="minorHAnsi"/>
      <w:i/>
      <w:iCs/>
      <w:color w:val="404040" w:themeColor="text1" w:themeTint="BF"/>
      <w:kern w:val="2"/>
      <w:sz w:val="24"/>
      <w:szCs w:val="24"/>
      <w:lang w:eastAsia="zh-CN"/>
      <w14:ligatures w14:val="standardContextual"/>
    </w:rPr>
  </w:style>
  <w:style w:type="character" w:customStyle="1" w:styleId="a8">
    <w:name w:val="引用 字符"/>
    <w:basedOn w:val="a0"/>
    <w:link w:val="a7"/>
    <w:uiPriority w:val="29"/>
    <w:rsid w:val="006418E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418E7"/>
    <w:pPr>
      <w:spacing w:after="160" w:line="278" w:lineRule="auto"/>
      <w:ind w:left="720"/>
    </w:pPr>
    <w:rPr>
      <w:rFonts w:asciiTheme="minorHAnsi" w:eastAsiaTheme="minorEastAsia" w:hAnsiTheme="minorHAnsi"/>
      <w:kern w:val="2"/>
      <w:sz w:val="24"/>
      <w:szCs w:val="24"/>
      <w:lang w:eastAsia="zh-CN"/>
      <w14:ligatures w14:val="standardContextual"/>
    </w:rPr>
  </w:style>
  <w:style w:type="character" w:styleId="aa">
    <w:name w:val="Intense Emphasis"/>
    <w:basedOn w:val="a0"/>
    <w:uiPriority w:val="21"/>
    <w:qFormat/>
    <w:rsid w:val="006418E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418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contextualSpacing w:val="0"/>
      <w:jc w:val="center"/>
    </w:pPr>
    <w:rPr>
      <w:rFonts w:asciiTheme="minorHAnsi" w:eastAsiaTheme="minorEastAsia" w:hAnsiTheme="minorHAnsi"/>
      <w:i/>
      <w:iCs/>
      <w:color w:val="2F5496" w:themeColor="accent1" w:themeShade="BF"/>
      <w:kern w:val="2"/>
      <w:sz w:val="24"/>
      <w:szCs w:val="24"/>
      <w:lang w:eastAsia="zh-CN"/>
      <w14:ligatures w14:val="standardContextual"/>
    </w:rPr>
  </w:style>
  <w:style w:type="character" w:customStyle="1" w:styleId="ac">
    <w:name w:val="明显引用 字符"/>
    <w:basedOn w:val="a0"/>
    <w:link w:val="ab"/>
    <w:uiPriority w:val="30"/>
    <w:rsid w:val="006418E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418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1026</Words>
  <Characters>5853</Characters>
  <Application>Microsoft Office Word</Application>
  <DocSecurity>0</DocSecurity>
  <Lines>48</Lines>
  <Paragraphs>13</Paragraphs>
  <ScaleCrop>false</ScaleCrop>
  <Company/>
  <LinksUpToDate>false</LinksUpToDate>
  <CharactersWithSpaces>6866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yifei wang</dc:creator>
  <cp:keywords/>
  <dc:description/>
  <cp:lastModifiedBy>yifei wang</cp:lastModifiedBy>
  <cp:revision>3</cp:revision>
  <dcterms:created xsi:type="dcterms:W3CDTF">2025-08-24T03:40:00Z</dcterms:created>
  <dcterms:modified xsi:type="dcterms:W3CDTF">2025-08-24T03:43:00Z</dcterms:modified>
</cp:coreProperties>
</file>