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44C73" w14:textId="45FE0772" w:rsidR="00A8621A" w:rsidRDefault="00FF20AF">
      <w:pPr>
        <w:autoSpaceDE w:val="0"/>
        <w:autoSpaceDN w:val="0"/>
        <w:adjustRightInd w:val="0"/>
        <w:spacing w:line="360" w:lineRule="auto"/>
        <w:jc w:val="center"/>
        <w:rPr>
          <w:rFonts w:eastAsia="楷体" w:cstheme="minorBidi"/>
          <w:b/>
          <w:bCs/>
          <w:kern w:val="2"/>
        </w:rPr>
      </w:pPr>
      <w:r>
        <w:rPr>
          <w:rFonts w:eastAsia="楷体" w:cstheme="minorBidi"/>
          <w:b/>
          <w:bCs/>
          <w:kern w:val="2"/>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Pr>
          <w:rFonts w:eastAsia="楷体" w:cstheme="minorBidi"/>
          <w:b/>
          <w:bCs/>
          <w:kern w:val="2"/>
        </w:rPr>
        <w:instrText>ADDIN CNKISM.UserStyle</w:instrText>
      </w:r>
      <w:r>
        <w:rPr>
          <w:rFonts w:eastAsia="楷体" w:cstheme="minorBidi"/>
          <w:b/>
          <w:bCs/>
          <w:kern w:val="2"/>
        </w:rPr>
      </w:r>
      <w:r>
        <w:rPr>
          <w:rFonts w:eastAsia="楷体" w:cstheme="minorBidi"/>
          <w:b/>
          <w:bCs/>
          <w:kern w:val="2"/>
        </w:rPr>
        <w:fldChar w:fldCharType="end"/>
      </w:r>
      <w:r>
        <w:rPr>
          <w:rFonts w:eastAsia="楷体" w:cstheme="minorBidi" w:hint="eastAsia"/>
          <w:b/>
          <w:bCs/>
          <w:kern w:val="2"/>
        </w:rPr>
        <w:t>对报告期内各中介机构是否被采</w:t>
      </w:r>
      <w:r w:rsidR="00D050D5">
        <w:rPr>
          <w:rFonts w:eastAsia="楷体" w:cstheme="minorBidi" w:hint="eastAsia"/>
          <w:b/>
          <w:bCs/>
          <w:kern w:val="2"/>
        </w:rPr>
        <w:t>取行政监管措施、受到有关部门处罚或被有权机关立案调查等的核查说明</w:t>
      </w:r>
    </w:p>
    <w:p w14:paraId="78B59956" w14:textId="77777777" w:rsidR="00A8621A" w:rsidRDefault="00A8621A">
      <w:pPr>
        <w:autoSpaceDE w:val="0"/>
        <w:autoSpaceDN w:val="0"/>
        <w:adjustRightInd w:val="0"/>
        <w:spacing w:line="360" w:lineRule="auto"/>
        <w:ind w:firstLineChars="200" w:firstLine="480"/>
        <w:jc w:val="center"/>
        <w:rPr>
          <w:rFonts w:eastAsia="楷体"/>
        </w:rPr>
      </w:pPr>
    </w:p>
    <w:p w14:paraId="69C875F8" w14:textId="100A90D5" w:rsidR="00A8621A" w:rsidRDefault="00FF20AF">
      <w:pPr>
        <w:autoSpaceDE w:val="0"/>
        <w:autoSpaceDN w:val="0"/>
        <w:adjustRightInd w:val="0"/>
        <w:spacing w:line="360" w:lineRule="auto"/>
        <w:ind w:firstLineChars="200" w:firstLine="480"/>
        <w:jc w:val="both"/>
        <w:rPr>
          <w:rFonts w:eastAsia="楷体"/>
        </w:rPr>
      </w:pPr>
      <w:r>
        <w:rPr>
          <w:rFonts w:eastAsia="楷体" w:hint="eastAsia"/>
        </w:rPr>
        <w:t>报告期内，本公司</w:t>
      </w:r>
      <w:r w:rsidR="00B95FAB">
        <w:rPr>
          <w:rFonts w:eastAsia="楷体" w:hint="eastAsia"/>
        </w:rPr>
        <w:t>（</w:t>
      </w:r>
      <w:r w:rsidR="00B95FAB" w:rsidRPr="00B95FAB">
        <w:rPr>
          <w:rFonts w:eastAsia="楷体" w:hint="eastAsia"/>
        </w:rPr>
        <w:t>太原市龙城发展投资集团有限公司</w:t>
      </w:r>
      <w:r w:rsidR="00B95FAB">
        <w:rPr>
          <w:rFonts w:eastAsia="楷体" w:hint="eastAsia"/>
        </w:rPr>
        <w:t>）</w:t>
      </w:r>
      <w:r>
        <w:rPr>
          <w:rFonts w:eastAsia="楷体" w:hint="eastAsia"/>
        </w:rPr>
        <w:t>及重要子公司不存在被采取行政监管措施、受到行政处罚或被有权机关立案调查等可能对投资价值及投资决策判断有重要影响的情况。</w:t>
      </w:r>
    </w:p>
    <w:p w14:paraId="4A62A381" w14:textId="77777777" w:rsidR="00A8621A" w:rsidRDefault="00FF20AF">
      <w:pPr>
        <w:autoSpaceDE w:val="0"/>
        <w:autoSpaceDN w:val="0"/>
        <w:adjustRightInd w:val="0"/>
        <w:spacing w:line="360" w:lineRule="auto"/>
        <w:ind w:firstLineChars="200" w:firstLine="480"/>
        <w:jc w:val="both"/>
        <w:rPr>
          <w:rFonts w:eastAsia="楷体"/>
        </w:rPr>
      </w:pPr>
      <w:r>
        <w:rPr>
          <w:rFonts w:eastAsia="楷体" w:hint="eastAsia"/>
        </w:rPr>
        <w:t>本次债务融资工具报告期内各中介机构未被采取行政监管措施、未受到有关部门处罚或被有权机关立案调查等。</w:t>
      </w:r>
    </w:p>
    <w:p w14:paraId="12DD22EB" w14:textId="3EA971D3" w:rsidR="00A8621A" w:rsidRDefault="00FF20AF" w:rsidP="00655AB1">
      <w:pPr>
        <w:autoSpaceDE w:val="0"/>
        <w:autoSpaceDN w:val="0"/>
        <w:adjustRightInd w:val="0"/>
        <w:spacing w:line="360" w:lineRule="auto"/>
        <w:ind w:firstLineChars="200" w:firstLine="480"/>
        <w:jc w:val="both"/>
        <w:rPr>
          <w:rFonts w:eastAsia="楷体"/>
        </w:rPr>
        <w:sectPr w:rsidR="00A8621A">
          <w:headerReference w:type="default" r:id="rId6"/>
          <w:pgSz w:w="11906" w:h="16838"/>
          <w:pgMar w:top="1440" w:right="1800" w:bottom="1440" w:left="1800" w:header="851" w:footer="992" w:gutter="0"/>
          <w:cols w:space="425"/>
          <w:docGrid w:type="lines" w:linePitch="312"/>
        </w:sectPr>
      </w:pPr>
      <w:r>
        <w:rPr>
          <w:rFonts w:eastAsia="楷体" w:hint="eastAsia"/>
        </w:rPr>
        <w:t>特此说明。</w:t>
      </w:r>
    </w:p>
    <w:p w14:paraId="48915EFF" w14:textId="1C0C90A4" w:rsidR="00A8621A" w:rsidRDefault="00FF20AF" w:rsidP="00655AB1">
      <w:pPr>
        <w:autoSpaceDE w:val="0"/>
        <w:autoSpaceDN w:val="0"/>
        <w:adjustRightInd w:val="0"/>
        <w:spacing w:line="360" w:lineRule="auto"/>
        <w:jc w:val="both"/>
        <w:rPr>
          <w:rFonts w:eastAsia="楷体"/>
        </w:rPr>
      </w:pPr>
      <w:r>
        <w:rPr>
          <w:rFonts w:eastAsia="楷体" w:hint="eastAsia"/>
        </w:rPr>
        <w:lastRenderedPageBreak/>
        <w:t>（本页无正文，为《对报告期内各中介机构是否被采</w:t>
      </w:r>
      <w:r w:rsidR="00D050D5">
        <w:rPr>
          <w:rFonts w:eastAsia="楷体" w:hint="eastAsia"/>
        </w:rPr>
        <w:t>取行政监管措施、受到有关部门处罚或被有权机关立案调查等的核查说明</w:t>
      </w:r>
      <w:r>
        <w:rPr>
          <w:rFonts w:eastAsia="楷体" w:hint="eastAsia"/>
        </w:rPr>
        <w:t>》盖章页）</w:t>
      </w:r>
    </w:p>
    <w:p w14:paraId="0BF63D5F" w14:textId="77777777" w:rsidR="00A8621A" w:rsidRDefault="00A8621A">
      <w:pPr>
        <w:autoSpaceDE w:val="0"/>
        <w:autoSpaceDN w:val="0"/>
        <w:adjustRightInd w:val="0"/>
        <w:spacing w:line="360" w:lineRule="auto"/>
        <w:ind w:firstLineChars="200" w:firstLine="480"/>
        <w:rPr>
          <w:rFonts w:eastAsia="楷体"/>
        </w:rPr>
      </w:pPr>
    </w:p>
    <w:p w14:paraId="009D2C19" w14:textId="77777777" w:rsidR="00A8621A" w:rsidRDefault="00A8621A">
      <w:pPr>
        <w:autoSpaceDE w:val="0"/>
        <w:autoSpaceDN w:val="0"/>
        <w:adjustRightInd w:val="0"/>
        <w:spacing w:line="360" w:lineRule="auto"/>
        <w:ind w:firstLineChars="200" w:firstLine="480"/>
        <w:rPr>
          <w:rFonts w:eastAsia="楷体"/>
        </w:rPr>
      </w:pPr>
    </w:p>
    <w:p w14:paraId="28B1729B" w14:textId="77777777" w:rsidR="00A8621A" w:rsidRDefault="00FF20AF">
      <w:pPr>
        <w:autoSpaceDE w:val="0"/>
        <w:autoSpaceDN w:val="0"/>
        <w:adjustRightInd w:val="0"/>
        <w:spacing w:line="360" w:lineRule="auto"/>
        <w:ind w:firstLineChars="200" w:firstLine="480"/>
        <w:jc w:val="right"/>
        <w:rPr>
          <w:rFonts w:eastAsia="楷体"/>
        </w:rPr>
      </w:pPr>
      <w:r>
        <w:rPr>
          <w:rFonts w:eastAsia="楷体" w:hint="eastAsia"/>
        </w:rPr>
        <w:t>太原市龙城发展投资集团有限公司</w:t>
      </w:r>
    </w:p>
    <w:p w14:paraId="3A866EA4" w14:textId="77777777" w:rsidR="00A8621A" w:rsidRDefault="00A8621A">
      <w:pPr>
        <w:autoSpaceDE w:val="0"/>
        <w:autoSpaceDN w:val="0"/>
        <w:adjustRightInd w:val="0"/>
        <w:spacing w:line="360" w:lineRule="auto"/>
        <w:ind w:firstLineChars="200" w:firstLine="480"/>
        <w:jc w:val="right"/>
        <w:rPr>
          <w:rFonts w:eastAsia="楷体"/>
        </w:rPr>
      </w:pPr>
    </w:p>
    <w:p w14:paraId="524F4FBF" w14:textId="77777777" w:rsidR="00A8621A" w:rsidRDefault="00FF20AF">
      <w:pPr>
        <w:autoSpaceDE w:val="0"/>
        <w:autoSpaceDN w:val="0"/>
        <w:adjustRightInd w:val="0"/>
        <w:spacing w:line="360" w:lineRule="auto"/>
        <w:ind w:firstLineChars="200" w:firstLine="480"/>
        <w:jc w:val="right"/>
        <w:rPr>
          <w:rFonts w:eastAsia="楷体"/>
        </w:rPr>
      </w:pPr>
      <w:r>
        <w:rPr>
          <w:rFonts w:eastAsia="楷体" w:hint="eastAsia"/>
        </w:rPr>
        <w:t>年</w:t>
      </w:r>
      <w:r>
        <w:rPr>
          <w:rFonts w:eastAsia="楷体" w:hint="eastAsia"/>
        </w:rPr>
        <w:t xml:space="preserve"> </w:t>
      </w:r>
      <w:r>
        <w:rPr>
          <w:rFonts w:eastAsia="楷体"/>
        </w:rPr>
        <w:t xml:space="preserve">   </w:t>
      </w:r>
      <w:r>
        <w:rPr>
          <w:rFonts w:eastAsia="楷体" w:hint="eastAsia"/>
        </w:rPr>
        <w:t>月</w:t>
      </w:r>
      <w:r>
        <w:rPr>
          <w:rFonts w:eastAsia="楷体" w:hint="eastAsia"/>
        </w:rPr>
        <w:t xml:space="preserve"> </w:t>
      </w:r>
      <w:r>
        <w:rPr>
          <w:rFonts w:eastAsia="楷体"/>
        </w:rPr>
        <w:t xml:space="preserve">   </w:t>
      </w:r>
      <w:r>
        <w:rPr>
          <w:rFonts w:eastAsia="楷体" w:hint="eastAsia"/>
        </w:rPr>
        <w:t>日</w:t>
      </w:r>
    </w:p>
    <w:p w14:paraId="47B34387" w14:textId="77777777" w:rsidR="00A8621A" w:rsidRDefault="00A8621A">
      <w:pPr>
        <w:spacing w:line="360" w:lineRule="auto"/>
        <w:jc w:val="center"/>
        <w:rPr>
          <w:rFonts w:eastAsia="楷体"/>
          <w:b/>
          <w:bCs/>
        </w:rPr>
      </w:pPr>
    </w:p>
    <w:p w14:paraId="43327686" w14:textId="37786105" w:rsidR="00A8621A" w:rsidRDefault="009D130B">
      <w:pPr>
        <w:rPr>
          <w:rFonts w:eastAsia="楷体"/>
        </w:rPr>
      </w:pPr>
      <w:r>
        <w:rPr>
          <w:rFonts w:eastAsia="楷体"/>
          <w:noProof/>
        </w:rPr>
        <w:drawing>
          <wp:anchor distT="0" distB="0" distL="114300" distR="114300" simplePos="0" relativeHeight="251658240" behindDoc="0" locked="0" layoutInCell="1" allowOverlap="1" wp14:anchorId="202EBDDB" wp14:editId="533B6141">
            <wp:simplePos x="0" y="0"/>
            <wp:positionH relativeFrom="page">
              <wp:align>center</wp:align>
            </wp:positionH>
            <wp:positionV relativeFrom="page">
              <wp:align>center</wp:align>
            </wp:positionV>
            <wp:extent cx="7560310" cy="10692130"/>
            <wp:effectExtent l="0" t="0" r="2540" b="0"/>
            <wp:wrapNone/>
            <wp:docPr id="1" name="图片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sectPr w:rsidR="00A862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FE3ED" w14:textId="77777777" w:rsidR="00FF20AF" w:rsidRDefault="00FF20AF">
      <w:r>
        <w:separator/>
      </w:r>
    </w:p>
  </w:endnote>
  <w:endnote w:type="continuationSeparator" w:id="0">
    <w:p w14:paraId="19EA75C9" w14:textId="77777777" w:rsidR="00FF20AF" w:rsidRDefault="00FF2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7C2E2" w14:textId="77777777" w:rsidR="00FF20AF" w:rsidRDefault="00FF20AF">
      <w:r>
        <w:separator/>
      </w:r>
    </w:p>
  </w:footnote>
  <w:footnote w:type="continuationSeparator" w:id="0">
    <w:p w14:paraId="7AF5B5ED" w14:textId="77777777" w:rsidR="00FF20AF" w:rsidRDefault="00FF2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4001C" w14:textId="77777777" w:rsidR="00A8621A" w:rsidRDefault="00A8621A">
    <w:pPr>
      <w:pStyle w:val="a9"/>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U5ZGNjN2VmYWJhMzVhN2JjNTVlN2RhZGYyZDJlMjEifQ=="/>
  </w:docVars>
  <w:rsids>
    <w:rsidRoot w:val="00E75359"/>
    <w:rsid w:val="BBD3D486"/>
    <w:rsid w:val="00012504"/>
    <w:rsid w:val="00026A86"/>
    <w:rsid w:val="00093F47"/>
    <w:rsid w:val="00094CFC"/>
    <w:rsid w:val="000F10CF"/>
    <w:rsid w:val="000F3293"/>
    <w:rsid w:val="001F7EBA"/>
    <w:rsid w:val="00214153"/>
    <w:rsid w:val="00221B56"/>
    <w:rsid w:val="00225C3C"/>
    <w:rsid w:val="00273211"/>
    <w:rsid w:val="002A7791"/>
    <w:rsid w:val="002B265D"/>
    <w:rsid w:val="002F3A23"/>
    <w:rsid w:val="002F5903"/>
    <w:rsid w:val="002F5EEF"/>
    <w:rsid w:val="00304B26"/>
    <w:rsid w:val="00305C7E"/>
    <w:rsid w:val="00307B64"/>
    <w:rsid w:val="00340DF7"/>
    <w:rsid w:val="00387E52"/>
    <w:rsid w:val="0039494B"/>
    <w:rsid w:val="003F0F0B"/>
    <w:rsid w:val="00402FC5"/>
    <w:rsid w:val="00421248"/>
    <w:rsid w:val="00424CDC"/>
    <w:rsid w:val="004827B4"/>
    <w:rsid w:val="004C2E79"/>
    <w:rsid w:val="004D2978"/>
    <w:rsid w:val="00517C83"/>
    <w:rsid w:val="00534CF7"/>
    <w:rsid w:val="00551CDE"/>
    <w:rsid w:val="005567F9"/>
    <w:rsid w:val="00562069"/>
    <w:rsid w:val="005962E5"/>
    <w:rsid w:val="005B2284"/>
    <w:rsid w:val="005D0844"/>
    <w:rsid w:val="00635797"/>
    <w:rsid w:val="00645530"/>
    <w:rsid w:val="00645D21"/>
    <w:rsid w:val="00655AB1"/>
    <w:rsid w:val="00690836"/>
    <w:rsid w:val="00690CAA"/>
    <w:rsid w:val="00696BB1"/>
    <w:rsid w:val="006C411B"/>
    <w:rsid w:val="006D2FE4"/>
    <w:rsid w:val="0070454F"/>
    <w:rsid w:val="007A00BD"/>
    <w:rsid w:val="007B56A9"/>
    <w:rsid w:val="007F62FD"/>
    <w:rsid w:val="008A2E1F"/>
    <w:rsid w:val="008A7494"/>
    <w:rsid w:val="008C0E30"/>
    <w:rsid w:val="008D41F7"/>
    <w:rsid w:val="008E4ECD"/>
    <w:rsid w:val="00912BA9"/>
    <w:rsid w:val="009426D2"/>
    <w:rsid w:val="00956CFC"/>
    <w:rsid w:val="00967BFF"/>
    <w:rsid w:val="009D130B"/>
    <w:rsid w:val="009E0290"/>
    <w:rsid w:val="009F276A"/>
    <w:rsid w:val="00A026DD"/>
    <w:rsid w:val="00A3747D"/>
    <w:rsid w:val="00A37EA6"/>
    <w:rsid w:val="00A70F90"/>
    <w:rsid w:val="00A737C3"/>
    <w:rsid w:val="00A8621A"/>
    <w:rsid w:val="00A863B1"/>
    <w:rsid w:val="00AB18D2"/>
    <w:rsid w:val="00AC672C"/>
    <w:rsid w:val="00B03F71"/>
    <w:rsid w:val="00B1582A"/>
    <w:rsid w:val="00B273AF"/>
    <w:rsid w:val="00B526F6"/>
    <w:rsid w:val="00B95FAB"/>
    <w:rsid w:val="00BA5D12"/>
    <w:rsid w:val="00BC085B"/>
    <w:rsid w:val="00BC6315"/>
    <w:rsid w:val="00BD03EC"/>
    <w:rsid w:val="00BD57E9"/>
    <w:rsid w:val="00C124AB"/>
    <w:rsid w:val="00C342EB"/>
    <w:rsid w:val="00C818BE"/>
    <w:rsid w:val="00D050D5"/>
    <w:rsid w:val="00D10F5E"/>
    <w:rsid w:val="00D12454"/>
    <w:rsid w:val="00D30F82"/>
    <w:rsid w:val="00D463F4"/>
    <w:rsid w:val="00D5056B"/>
    <w:rsid w:val="00D61458"/>
    <w:rsid w:val="00D65B21"/>
    <w:rsid w:val="00DC2F00"/>
    <w:rsid w:val="00DF57CB"/>
    <w:rsid w:val="00E056B9"/>
    <w:rsid w:val="00E060F2"/>
    <w:rsid w:val="00E57FCF"/>
    <w:rsid w:val="00E75359"/>
    <w:rsid w:val="00EC5CF9"/>
    <w:rsid w:val="00ED1616"/>
    <w:rsid w:val="00ED7099"/>
    <w:rsid w:val="00EF0E93"/>
    <w:rsid w:val="00F532AF"/>
    <w:rsid w:val="00F566BC"/>
    <w:rsid w:val="00F63C03"/>
    <w:rsid w:val="00FC42AC"/>
    <w:rsid w:val="00FC6A18"/>
    <w:rsid w:val="00FF20AF"/>
    <w:rsid w:val="24B50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70D34E96"/>
  <w15:docId w15:val="{CBFC49A1-22EF-41D7-9770-7CB0F6F0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widowControl w:val="0"/>
    </w:pPr>
    <w:rPr>
      <w:rFonts w:eastAsia="仿宋" w:cstheme="minorBidi"/>
      <w:kern w:val="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widowControl w:val="0"/>
      <w:tabs>
        <w:tab w:val="center" w:pos="4153"/>
        <w:tab w:val="right" w:pos="8306"/>
      </w:tabs>
      <w:snapToGrid w:val="0"/>
    </w:pPr>
    <w:rPr>
      <w:rFonts w:asciiTheme="minorHAnsi" w:hAnsiTheme="minorHAnsi" w:cstheme="minorBidi"/>
      <w:kern w:val="2"/>
      <w:sz w:val="18"/>
      <w:szCs w:val="18"/>
    </w:rPr>
  </w:style>
  <w:style w:type="paragraph" w:styleId="a9">
    <w:name w:val="header"/>
    <w:basedOn w:val="a"/>
    <w:link w:val="aa"/>
    <w:uiPriority w:val="99"/>
    <w:unhideWhenUsed/>
    <w:qFormat/>
    <w:pPr>
      <w:widowControl w:val="0"/>
      <w:pBdr>
        <w:bottom w:val="single" w:sz="6" w:space="1" w:color="auto"/>
      </w:pBdr>
      <w:tabs>
        <w:tab w:val="center" w:pos="4153"/>
        <w:tab w:val="right" w:pos="8306"/>
      </w:tabs>
      <w:snapToGrid w:val="0"/>
      <w:jc w:val="center"/>
    </w:pPr>
    <w:rPr>
      <w:rFonts w:asciiTheme="minorHAnsi" w:hAnsiTheme="minorHAnsi" w:cstheme="minorBidi"/>
      <w:kern w:val="2"/>
      <w:sz w:val="18"/>
      <w:szCs w:val="18"/>
    </w:rPr>
  </w:style>
  <w:style w:type="character" w:styleId="ab">
    <w:name w:val="annotation reference"/>
    <w:basedOn w:val="a0"/>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rFonts w:ascii="Times New Roman" w:hAnsi="Times New Roman" w:cs="Times New Roman"/>
      <w:kern w:val="0"/>
      <w:sz w:val="18"/>
      <w:szCs w:val="18"/>
    </w:rPr>
  </w:style>
  <w:style w:type="character" w:customStyle="1" w:styleId="a4">
    <w:name w:val="批注文字 字符"/>
    <w:basedOn w:val="a0"/>
    <w:link w:val="a3"/>
    <w:qFormat/>
    <w:rPr>
      <w:rFonts w:ascii="Times New Roman" w:eastAsia="仿宋" w:hAnsi="Times New Roman"/>
      <w:sz w:val="24"/>
      <w:szCs w:val="24"/>
    </w:rPr>
  </w:style>
  <w:style w:type="paragraph" w:styleId="ac">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Words>
  <Characters>155</Characters>
  <Application>Microsoft Office Word</Application>
  <DocSecurity>0</DocSecurity>
  <Lines>11</Lines>
  <Paragraphs>8</Paragraphs>
  <ScaleCrop>false</ScaleCrop>
  <Company/>
  <LinksUpToDate>false</LinksUpToDate>
  <CharactersWithSpaces>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卓欣 李</cp:lastModifiedBy>
  <cp:revision>2</cp:revision>
  <dcterms:created xsi:type="dcterms:W3CDTF">2026-04-02T07:32:00Z</dcterms:created>
  <dcterms:modified xsi:type="dcterms:W3CDTF">2026-04-02T07:32:00Z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55EA2DFE0FB44F1985C807AD94E6F74F_12</vt:lpwstr>
  </property>
</Properties>
</file>