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B914" w14:textId="567151BC" w:rsidR="005A54BF" w:rsidRPr="005A54BF" w:rsidRDefault="005A54BF" w:rsidP="005A54BF">
      <w:pPr>
        <w:jc w:val="center"/>
        <w:rPr>
          <w:sz w:val="32"/>
          <w:szCs w:val="32"/>
        </w:rPr>
      </w:pPr>
      <w:r>
        <w:rPr>
          <w:sz w:val="32"/>
          <w:szCs w:val="32"/>
        </w:rPr>
        <w:t>AniMania (Fiche technique)</w:t>
      </w:r>
    </w:p>
    <w:p w14:paraId="094938DF" w14:textId="77777777" w:rsidR="005A54BF" w:rsidRDefault="005A54BF" w:rsidP="005A54BF">
      <w:pPr>
        <w:jc w:val="both"/>
        <w:rPr>
          <w:sz w:val="24"/>
          <w:szCs w:val="24"/>
        </w:rPr>
      </w:pPr>
    </w:p>
    <w:p w14:paraId="1D5C41CF" w14:textId="5ACA9821" w:rsidR="005A54BF" w:rsidRDefault="005A54BF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>L’équipe est composée de Raphaël Martin et Enzo Marini</w:t>
      </w:r>
    </w:p>
    <w:p w14:paraId="0F1188F6" w14:textId="69943BEA" w:rsidR="005A54BF" w:rsidRPr="006E7715" w:rsidRDefault="005A54BF" w:rsidP="005A54BF">
      <w:pPr>
        <w:jc w:val="both"/>
        <w:rPr>
          <w:b/>
          <w:bCs/>
          <w:sz w:val="28"/>
          <w:szCs w:val="28"/>
        </w:rPr>
      </w:pPr>
      <w:r w:rsidRPr="006E7715">
        <w:rPr>
          <w:b/>
          <w:bCs/>
          <w:sz w:val="28"/>
          <w:szCs w:val="28"/>
        </w:rPr>
        <w:t>Résumer de l’application :</w:t>
      </w:r>
    </w:p>
    <w:p w14:paraId="76CB77AA" w14:textId="73320F33" w:rsidR="005A54BF" w:rsidRDefault="005A54BF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L’application AniMania est une application mobile codé sous Android studio en Kotlin (langage se rapprochant de JAVA). Cette dernière est une « sorte » de </w:t>
      </w:r>
      <w:r w:rsidR="006E7715">
        <w:rPr>
          <w:sz w:val="24"/>
          <w:szCs w:val="24"/>
        </w:rPr>
        <w:t>bibliothèques de séries animées japonaises.</w:t>
      </w:r>
    </w:p>
    <w:p w14:paraId="7A8EFCAC" w14:textId="6FB46B41" w:rsidR="006E7715" w:rsidRDefault="006E7715" w:rsidP="005A54BF">
      <w:pPr>
        <w:jc w:val="both"/>
        <w:rPr>
          <w:sz w:val="24"/>
          <w:szCs w:val="24"/>
        </w:rPr>
      </w:pPr>
    </w:p>
    <w:p w14:paraId="7783941F" w14:textId="2D1D02BD" w:rsidR="005F3DBE" w:rsidRDefault="005F3DBE" w:rsidP="005A54BF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API utilisé</w:t>
      </w:r>
      <w:proofErr w:type="gramEnd"/>
      <w:r>
        <w:rPr>
          <w:sz w:val="24"/>
          <w:szCs w:val="24"/>
        </w:rPr>
        <w:t xml:space="preserve"> : </w:t>
      </w:r>
      <w:hyperlink r:id="rId5" w:history="1">
        <w:r w:rsidRPr="005C0F44">
          <w:rPr>
            <w:rStyle w:val="Lienhypertexte"/>
            <w:sz w:val="24"/>
            <w:szCs w:val="24"/>
          </w:rPr>
          <w:t>https://jika</w:t>
        </w:r>
        <w:r w:rsidRPr="005C0F44">
          <w:rPr>
            <w:rStyle w:val="Lienhypertexte"/>
            <w:sz w:val="24"/>
            <w:szCs w:val="24"/>
          </w:rPr>
          <w:t>n</w:t>
        </w:r>
        <w:r w:rsidRPr="005C0F44">
          <w:rPr>
            <w:rStyle w:val="Lienhypertexte"/>
            <w:sz w:val="24"/>
            <w:szCs w:val="24"/>
          </w:rPr>
          <w:t>.moe/</w:t>
        </w:r>
      </w:hyperlink>
      <w:r>
        <w:rPr>
          <w:sz w:val="24"/>
          <w:szCs w:val="24"/>
        </w:rPr>
        <w:t xml:space="preserve"> </w:t>
      </w:r>
    </w:p>
    <w:p w14:paraId="4CFEDDF5" w14:textId="1D121C0B" w:rsidR="005F3DBE" w:rsidRPr="005F3DBE" w:rsidRDefault="005F3DBE" w:rsidP="005A54BF">
      <w:pPr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Dans AnimeService. =&gt; </w:t>
      </w:r>
      <w:r w:rsidRPr="005F3DBE">
        <w:rPr>
          <w:i/>
          <w:iCs/>
          <w:sz w:val="18"/>
          <w:szCs w:val="18"/>
        </w:rPr>
        <w:t>val BASE_URL = "https://api.jikan.moe/v3/"</w:t>
      </w:r>
    </w:p>
    <w:p w14:paraId="73FADE99" w14:textId="77777777" w:rsidR="005F3DBE" w:rsidRDefault="005F3DBE" w:rsidP="005A54BF">
      <w:pPr>
        <w:jc w:val="both"/>
        <w:rPr>
          <w:sz w:val="24"/>
          <w:szCs w:val="24"/>
        </w:rPr>
      </w:pPr>
    </w:p>
    <w:p w14:paraId="243D6A59" w14:textId="6B7DE3D7" w:rsidR="006E7715" w:rsidRPr="00A80EDC" w:rsidRDefault="006E7715" w:rsidP="005A54BF">
      <w:pPr>
        <w:jc w:val="both"/>
        <w:rPr>
          <w:b/>
          <w:bCs/>
          <w:sz w:val="28"/>
          <w:szCs w:val="28"/>
          <w:vertAlign w:val="superscript"/>
        </w:rPr>
      </w:pPr>
      <w:r w:rsidRPr="00A80EDC">
        <w:rPr>
          <w:b/>
          <w:bCs/>
          <w:sz w:val="28"/>
          <w:szCs w:val="28"/>
        </w:rPr>
        <w:t>1</w:t>
      </w:r>
      <w:r w:rsidRPr="00A80EDC">
        <w:rPr>
          <w:b/>
          <w:bCs/>
          <w:sz w:val="28"/>
          <w:szCs w:val="28"/>
          <w:vertAlign w:val="superscript"/>
        </w:rPr>
        <w:t>ère</w:t>
      </w:r>
      <w:r w:rsidRPr="00A80EDC">
        <w:rPr>
          <w:b/>
          <w:bCs/>
          <w:sz w:val="28"/>
          <w:szCs w:val="28"/>
        </w:rPr>
        <w:t xml:space="preserve"> fonctionnalité :</w:t>
      </w:r>
    </w:p>
    <w:p w14:paraId="6D931633" w14:textId="3D1420BB" w:rsidR="006E7715" w:rsidRDefault="006E7715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>Grâce à une barre de recherche, l’utilisateur peut trouver sa série préférée.</w:t>
      </w:r>
    </w:p>
    <w:p w14:paraId="0331DC7E" w14:textId="489E01B7" w:rsidR="006E7715" w:rsidRPr="00A80EDC" w:rsidRDefault="006E7715" w:rsidP="005A54BF">
      <w:pPr>
        <w:jc w:val="both"/>
        <w:rPr>
          <w:b/>
          <w:bCs/>
          <w:sz w:val="28"/>
          <w:szCs w:val="28"/>
        </w:rPr>
      </w:pPr>
      <w:r w:rsidRPr="00A80EDC">
        <w:rPr>
          <w:b/>
          <w:bCs/>
          <w:sz w:val="28"/>
          <w:szCs w:val="28"/>
        </w:rPr>
        <w:t>2</w:t>
      </w:r>
      <w:r w:rsidRPr="00A80EDC">
        <w:rPr>
          <w:b/>
          <w:bCs/>
          <w:sz w:val="28"/>
          <w:szCs w:val="28"/>
          <w:vertAlign w:val="superscript"/>
        </w:rPr>
        <w:t>ème</w:t>
      </w:r>
      <w:r w:rsidRPr="00A80EDC">
        <w:rPr>
          <w:b/>
          <w:bCs/>
          <w:sz w:val="28"/>
          <w:szCs w:val="28"/>
        </w:rPr>
        <w:t xml:space="preserve"> fonctionnalité :</w:t>
      </w:r>
    </w:p>
    <w:p w14:paraId="70B499F3" w14:textId="08D0894E" w:rsidR="006E7715" w:rsidRDefault="006E7715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>En cli</w:t>
      </w:r>
      <w:r w:rsidR="00A80EDC">
        <w:rPr>
          <w:sz w:val="24"/>
          <w:szCs w:val="24"/>
        </w:rPr>
        <w:t xml:space="preserve">quant sur sa série, l’utilisateur aura accès à </w:t>
      </w:r>
      <w:r w:rsidR="00A80EDC">
        <w:rPr>
          <w:sz w:val="24"/>
          <w:szCs w:val="24"/>
        </w:rPr>
        <w:t>des informations comme les dates de diffusions, le nombre d’épisodes ou encore un bref résumé de la série</w:t>
      </w:r>
      <w:r w:rsidR="00A80EDC">
        <w:rPr>
          <w:sz w:val="24"/>
          <w:szCs w:val="24"/>
        </w:rPr>
        <w:t xml:space="preserve"> avec l’ouverture d’un cadrant en bas de l’application.</w:t>
      </w:r>
    </w:p>
    <w:p w14:paraId="433022F8" w14:textId="52FC69E9" w:rsidR="00A80EDC" w:rsidRPr="00A80EDC" w:rsidRDefault="00A80EDC" w:rsidP="005A54BF">
      <w:pPr>
        <w:jc w:val="both"/>
        <w:rPr>
          <w:b/>
          <w:bCs/>
          <w:sz w:val="28"/>
          <w:szCs w:val="28"/>
        </w:rPr>
      </w:pPr>
      <w:r w:rsidRPr="00A80EDC">
        <w:rPr>
          <w:b/>
          <w:bCs/>
          <w:sz w:val="28"/>
          <w:szCs w:val="28"/>
        </w:rPr>
        <w:t>3</w:t>
      </w:r>
      <w:r w:rsidRPr="00A80EDC">
        <w:rPr>
          <w:b/>
          <w:bCs/>
          <w:sz w:val="28"/>
          <w:szCs w:val="28"/>
          <w:vertAlign w:val="superscript"/>
        </w:rPr>
        <w:t>ème</w:t>
      </w:r>
      <w:r w:rsidRPr="00A80EDC">
        <w:rPr>
          <w:b/>
          <w:bCs/>
          <w:sz w:val="28"/>
          <w:szCs w:val="28"/>
        </w:rPr>
        <w:t xml:space="preserve"> fonctionnalité :</w:t>
      </w:r>
    </w:p>
    <w:p w14:paraId="3877FCE4" w14:textId="2210EC54" w:rsidR="00A80EDC" w:rsidRDefault="00A80EDC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Dans le petit cadrant, l’utilisateur aura la possibilité d’avoir plus d’information sur sa série en cliquant sur l’onglet « En savoir plus ». Cela le redirigera sur le site Internet de référence sur </w:t>
      </w:r>
      <w:r w:rsidR="005F3DBE">
        <w:rPr>
          <w:sz w:val="24"/>
          <w:szCs w:val="24"/>
        </w:rPr>
        <w:t>les séries</w:t>
      </w:r>
      <w:r>
        <w:rPr>
          <w:sz w:val="24"/>
          <w:szCs w:val="24"/>
        </w:rPr>
        <w:t xml:space="preserve"> d’animation japonaise (« Myanimelist »)</w:t>
      </w:r>
    </w:p>
    <w:p w14:paraId="5825ACA7" w14:textId="3E055478" w:rsidR="005F3DBE" w:rsidRDefault="00C555C0" w:rsidP="005A54BF">
      <w:pPr>
        <w:jc w:val="both"/>
        <w:rPr>
          <w:sz w:val="24"/>
          <w:szCs w:val="24"/>
        </w:rPr>
      </w:pPr>
      <w:r w:rsidRPr="007C1E7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A1200E" wp14:editId="09938673">
                <wp:simplePos x="0" y="0"/>
                <wp:positionH relativeFrom="column">
                  <wp:posOffset>2199972</wp:posOffset>
                </wp:positionH>
                <wp:positionV relativeFrom="paragraph">
                  <wp:posOffset>436687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A9AA1" w14:textId="4A8F0FF3" w:rsidR="007C1E7F" w:rsidRDefault="00C555C0">
                            <w:r>
                              <w:t>Page d’accueil de l’application AniMania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A1200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73.25pt;margin-top:34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IS/IZ/fAAAACgEAAA8AAAAAAAAAAAAAAAAAawQAAGRycy9kb3ducmV2LnhtbFBLBQYAAAAABAAE&#10;APMAAAB3BQAAAAA=&#10;">
                <v:textbox style="mso-fit-shape-to-text:t">
                  <w:txbxContent>
                    <w:p w14:paraId="0F4A9AA1" w14:textId="4A8F0FF3" w:rsidR="007C1E7F" w:rsidRDefault="00C555C0">
                      <w:r>
                        <w:t>Page d’accueil de l’application AniMania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1E7F" w:rsidRPr="007C1E7F">
        <w:rPr>
          <w:sz w:val="24"/>
          <w:szCs w:val="24"/>
        </w:rPr>
        <w:drawing>
          <wp:inline distT="0" distB="0" distL="0" distR="0" wp14:anchorId="423B273E" wp14:editId="5069D7D7">
            <wp:extent cx="1940118" cy="3767681"/>
            <wp:effectExtent l="0" t="0" r="3175" b="4445"/>
            <wp:docPr id="1" name="Image 1" descr="Une image contenant texte, capture d’écran, équipement électronique, différ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équipement électronique, différent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3501" cy="37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705C" w14:textId="48852550" w:rsidR="005F3DBE" w:rsidRDefault="005F3DBE" w:rsidP="007C1E7F">
      <w:pPr>
        <w:jc w:val="center"/>
        <w:rPr>
          <w:sz w:val="24"/>
          <w:szCs w:val="24"/>
        </w:rPr>
      </w:pPr>
    </w:p>
    <w:p w14:paraId="5F7C7586" w14:textId="2F4F9696" w:rsidR="005A54BF" w:rsidRDefault="00C555C0" w:rsidP="005A54BF">
      <w:pPr>
        <w:jc w:val="both"/>
        <w:rPr>
          <w:sz w:val="24"/>
          <w:szCs w:val="24"/>
        </w:rPr>
      </w:pPr>
      <w:r w:rsidRPr="00C555C0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61DFC57" wp14:editId="567F7ACE">
                <wp:simplePos x="0" y="0"/>
                <wp:positionH relativeFrom="column">
                  <wp:posOffset>3217932</wp:posOffset>
                </wp:positionH>
                <wp:positionV relativeFrom="paragraph">
                  <wp:posOffset>2122805</wp:posOffset>
                </wp:positionV>
                <wp:extent cx="2360930" cy="1404620"/>
                <wp:effectExtent l="0" t="0" r="22860" b="1143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0EE8A" w14:textId="5AF81435" w:rsidR="00C555C0" w:rsidRDefault="00C555C0">
                            <w:r>
                              <w:t>Pour avoir des information complémentaires, l’utilisateur peut cliquer sur l’onglet « En savoir plus 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DFC57" id="_x0000_s1027" type="#_x0000_t202" style="position:absolute;left:0;text-align:left;margin-left:253.4pt;margin-top:167.1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Q3DNFt4AAAALAQAADwAAAAAAAAAAAAAAAABuBAAAZHJzL2Rvd25yZXYueG1sUEsFBgAAAAAE&#10;AAQA8wAAAHkFAAAAAA==&#10;">
                <v:textbox style="mso-fit-shape-to-text:t">
                  <w:txbxContent>
                    <w:p w14:paraId="6E40EE8A" w14:textId="5AF81435" w:rsidR="00C555C0" w:rsidRDefault="00C555C0">
                      <w:r>
                        <w:t>Pour avoir des information complémentaires, l’utilisateur peut cliquer sur l’onglet « En savoir plus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53B3F0" wp14:editId="2EF3A300">
                <wp:simplePos x="0" y="0"/>
                <wp:positionH relativeFrom="column">
                  <wp:posOffset>1616434</wp:posOffset>
                </wp:positionH>
                <wp:positionV relativeFrom="paragraph">
                  <wp:posOffset>1568726</wp:posOffset>
                </wp:positionV>
                <wp:extent cx="1607820" cy="764982"/>
                <wp:effectExtent l="38100" t="38100" r="30480" b="3556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7820" cy="764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424E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27.3pt;margin-top:123.5pt;width:126.6pt;height:60.2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C555C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6680C8C" wp14:editId="271B7740">
                <wp:simplePos x="0" y="0"/>
                <wp:positionH relativeFrom="column">
                  <wp:posOffset>3091180</wp:posOffset>
                </wp:positionH>
                <wp:positionV relativeFrom="paragraph">
                  <wp:posOffset>135172</wp:posOffset>
                </wp:positionV>
                <wp:extent cx="2360930" cy="1404620"/>
                <wp:effectExtent l="0" t="0" r="22860" b="1143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726F8" w14:textId="697F3260" w:rsidR="00C555C0" w:rsidRDefault="00C555C0">
                            <w:r>
                              <w:t>Lorsque l’utilisateur clique sur une série, un cadrant en bas de l’application montrant les informations principales sur la série (Date de diffusion, nombre d’épisode…)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680C8C" id="_x0000_s1028" type="#_x0000_t202" style="position:absolute;left:0;text-align:left;margin-left:243.4pt;margin-top:10.6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">
                <v:textbox style="mso-fit-shape-to-text:t">
                  <w:txbxContent>
                    <w:p w14:paraId="2BD726F8" w14:textId="697F3260" w:rsidR="00C555C0" w:rsidRDefault="00C555C0">
                      <w:r>
                        <w:t>Lorsque l’utilisateur clique sur une série, un cadrant en bas de l’application montrant les informations principales sur la série (Date de diffusion, nombre d’épisode…)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55C0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4890B47" wp14:editId="35B33DF0">
            <wp:simplePos x="461176" y="461176"/>
            <wp:positionH relativeFrom="column">
              <wp:align>left</wp:align>
            </wp:positionH>
            <wp:positionV relativeFrom="paragraph">
              <wp:align>top</wp:align>
            </wp:positionV>
            <wp:extent cx="2889751" cy="2830664"/>
            <wp:effectExtent l="0" t="0" r="6350" b="825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51" cy="283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1B50D28F" w14:textId="06AA782B" w:rsidR="00B33407" w:rsidRDefault="00B33407" w:rsidP="005A54BF">
      <w:pPr>
        <w:jc w:val="both"/>
        <w:rPr>
          <w:sz w:val="24"/>
          <w:szCs w:val="24"/>
        </w:rPr>
      </w:pPr>
    </w:p>
    <w:p w14:paraId="54D0B048" w14:textId="205555BB" w:rsidR="00B33407" w:rsidRPr="005A54BF" w:rsidRDefault="00B33407" w:rsidP="005A54BF">
      <w:pPr>
        <w:jc w:val="both"/>
        <w:rPr>
          <w:sz w:val="24"/>
          <w:szCs w:val="24"/>
        </w:rPr>
      </w:pPr>
      <w:r w:rsidRPr="00B3340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4C6B204" wp14:editId="55A7F71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7AD2D" w14:textId="6383E857" w:rsidR="00B33407" w:rsidRDefault="00B33407">
                            <w:r>
                              <w:t>Lorsque l’utilisateur clique sur « En savoir plus », il est redirigé vers le site de référence sur les séries d’animation japonaise =&gt; Myanimelist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C6B204" id="_x0000_s1029" type="#_x0000_t202" style="position:absolute;left:0;text-align:left;margin-left:0;margin-top:14.4pt;width:185.9pt;height:110.6pt;z-index:25166745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Nez&#10;tCEVAgAAJwQAAA4AAAAAAAAAAAAAAAAALgIAAGRycy9lMm9Eb2MueG1sUEsBAi0AFAAGAAgAAAAh&#10;AEhbJ3LbAAAABwEAAA8AAAAAAAAAAAAAAAAAbwQAAGRycy9kb3ducmV2LnhtbFBLBQYAAAAABAAE&#10;APMAAAB3BQAAAAA=&#10;">
                <v:textbox style="mso-fit-shape-to-text:t">
                  <w:txbxContent>
                    <w:p w14:paraId="6FC7AD2D" w14:textId="6383E857" w:rsidR="00B33407" w:rsidRDefault="00B33407">
                      <w:r>
                        <w:t>Lorsque l’utilisateur clique sur « En savoir plus », il est redirigé vers le site de référence sur les séries d’animation japonaise =&gt; Myanimelist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3407">
        <w:rPr>
          <w:sz w:val="24"/>
          <w:szCs w:val="24"/>
        </w:rPr>
        <w:drawing>
          <wp:inline distT="0" distB="0" distL="0" distR="0" wp14:anchorId="60BEEF3C" wp14:editId="6B928A11">
            <wp:extent cx="1844702" cy="3767703"/>
            <wp:effectExtent l="0" t="0" r="3175" b="4445"/>
            <wp:docPr id="6" name="Image 6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moni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0353" cy="37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407" w:rsidRPr="005A54BF" w:rsidSect="005A5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4BF"/>
    <w:rsid w:val="005A54BF"/>
    <w:rsid w:val="005F3DBE"/>
    <w:rsid w:val="006E7715"/>
    <w:rsid w:val="007C1E7F"/>
    <w:rsid w:val="00A80EDC"/>
    <w:rsid w:val="00B33407"/>
    <w:rsid w:val="00C555C0"/>
    <w:rsid w:val="00E94953"/>
    <w:rsid w:val="00EF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FA7F8"/>
  <w15:chartTrackingRefBased/>
  <w15:docId w15:val="{FDDC4BD6-55BB-46AE-82EB-5BA568ED6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F3DB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F3DB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F3D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4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jikan.moe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9217E-F4BF-4D1A-9C42-A44B35131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164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Raphaël MARTIN</dc:creator>
  <cp:keywords/>
  <dc:description/>
  <cp:lastModifiedBy>Raphaël MARTIN</cp:lastModifiedBy>
  <cp:revision>1</cp:revision>
  <dcterms:created xsi:type="dcterms:W3CDTF">2022-03-29T21:23:00Z</dcterms:created>
  <dcterms:modified xsi:type="dcterms:W3CDTF">2022-03-29T21:59:00Z</dcterms:modified>
</cp:coreProperties>
</file>