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dsh-mood</w:t>
      </w:r>
    </w:p>
    <w:p>
      <w:pPr>
        <w:jc w:val="center"/>
      </w:pPr>
      <w:r>
        <w:rPr>
          <w:b/>
          <w:sz w:val="36"/>
        </w:rPr>
        <w:t>产品需求文档（PRD）</w:t>
      </w:r>
    </w:p>
    <w:p>
      <w:pPr>
        <w:jc w:val="center"/>
      </w:pPr>
      <w:r>
        <w:rPr>
          <w:i/>
        </w:rPr>
        <w:t>A tiny behavioral mood indicator for AI coding agents</w:t>
      </w:r>
    </w:p>
    <w:p>
      <w:pPr>
        <w:jc w:val="center"/>
      </w:pPr>
      <w:r>
        <w:rPr>
          <w:sz w:val="22"/>
        </w:rPr>
        <w:t>版本：v0.1 · 轻量 MVP · 产品口径版</w:t>
      </w:r>
    </w:p>
    <w:p>
      <w:r>
        <w:br w:type="page"/>
      </w:r>
    </w:p>
    <w:p>
      <w:pPr>
        <w:pStyle w:val="Heading1"/>
      </w:pPr>
      <w:r>
        <w:t>1. 产品定义</w:t>
      </w:r>
    </w:p>
    <w:p>
      <w:r>
        <w:t>dsh-mood 是一个面向 AI coding agent 的轻量行为状态可视化插件。它尝试观察 Agent 最近的执行行为，将一些容易理解的行为信号转化为简洁的 Mood，并以低干扰的方式呈现给用户。</w:t>
      </w:r>
    </w:p>
    <w:p>
      <w:r>
        <w:t>核心表达：</w:t>
      </w:r>
    </w:p>
    <w:p>
      <w:pPr>
        <w:pStyle w:val="ListBullet"/>
      </w:pPr>
      <w:r>
        <w:t>Your Agent doesn't have feelings. But its behavior does.</w:t>
      </w:r>
    </w:p>
    <w:p>
      <w:pPr>
        <w:pStyle w:val="ListBullet"/>
      </w:pPr>
      <w:r>
        <w:t>It's not science. It's a mood ring.</w:t>
      </w:r>
    </w:p>
    <w:p>
      <w:r>
        <w:t>这里的 Mood 是一种产品化的行为分类，不代表对模型内部心理状态的真实测量。</w:t>
      </w:r>
    </w:p>
    <w:p>
      <w:pPr>
        <w:pStyle w:val="Heading1"/>
      </w:pPr>
      <w:r>
        <w:t>2. 产品目标</w:t>
      </w:r>
    </w:p>
    <w:p>
      <w:pPr>
        <w:pStyle w:val="ListBullet"/>
      </w:pPr>
      <w:r>
        <w:t>让用户在 Agent 工作过程中快速感知“目前进展是否看起来正常”。</w:t>
      </w:r>
    </w:p>
    <w:p>
      <w:pPr>
        <w:pStyle w:val="ListBullet"/>
      </w:pPr>
      <w:r>
        <w:t>在重复、连续失败等明显异常行为出现时提供直观提醒。</w:t>
      </w:r>
    </w:p>
    <w:p>
      <w:pPr>
        <w:pStyle w:val="ListBullet"/>
      </w:pPr>
      <w:r>
        <w:t>让状态变化具有一定趣味性，同时保持足够的行为依据。</w:t>
      </w:r>
    </w:p>
    <w:p>
      <w:pPr>
        <w:pStyle w:val="ListBullet"/>
      </w:pPr>
      <w:r>
        <w:t>尽量不打断 Agent 的正常工作流。</w:t>
      </w:r>
    </w:p>
    <w:p>
      <w:pPr>
        <w:pStyle w:val="ListBullet"/>
      </w:pPr>
      <w:r>
        <w:t>保持产品概念足够小，使用户能够快速理解、安装和尝试。</w:t>
      </w:r>
    </w:p>
    <w:p>
      <w:pPr>
        <w:pStyle w:val="Heading1"/>
      </w:pPr>
      <w:r>
        <w:t>3. 产品边界</w:t>
      </w:r>
    </w:p>
    <w:p>
      <w:pPr>
        <w:pStyle w:val="ListBullet"/>
      </w:pPr>
      <w:r>
        <w:t>产品重点是行为反馈，而不是完整的 Agent Observability。</w:t>
      </w:r>
    </w:p>
    <w:p>
      <w:pPr>
        <w:pStyle w:val="ListBullet"/>
      </w:pPr>
      <w:r>
        <w:t>MVP 不需要复杂的数据分析、长期画像或 Dashboard。</w:t>
      </w:r>
    </w:p>
    <w:p>
      <w:pPr>
        <w:pStyle w:val="ListBullet"/>
      </w:pPr>
      <w:r>
        <w:t>产品可以优先采用可解释的行为规则；具体技术方式可根据 DSH 当前能力调整。</w:t>
      </w:r>
    </w:p>
    <w:p>
      <w:pPr>
        <w:pStyle w:val="ListBullet"/>
      </w:pPr>
      <w:r>
        <w:t>展示位置优先考虑 DSH 原生的会话 UI；如果某种 UI 能力受限，可以采用与现有插件体系更匹配的替代呈现方式。</w:t>
      </w:r>
    </w:p>
    <w:p>
      <w:pPr>
        <w:pStyle w:val="Heading1"/>
      </w:pPr>
      <w:r>
        <w:t>4. 核心用户体验</w:t>
      </w:r>
    </w:p>
    <w:p>
      <w:r>
        <w:t>典型过程：</w:t>
      </w:r>
    </w:p>
    <w:p>
      <w:r>
        <w:t>😊 → 😕 → 😤 → 🤯 → 😊</w:t>
      </w:r>
    </w:p>
    <w:p>
      <w:r>
        <w:t>正常工作时，Mood 安静地存在；当行为状态发生较明显变化时，指示灯更新，并可短暂提供一个非常简短的原因。</w:t>
      </w:r>
    </w:p>
    <w:p>
      <w:r>
        <w:t>产品应避免把 Mood 变成持续刷新的日志。</w:t>
      </w:r>
    </w:p>
    <w:p>
      <w:pPr>
        <w:pStyle w:val="Heading1"/>
      </w:pPr>
      <w:r>
        <w:t>5. Mood 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</w:tcPr>
          <w:p>
            <w:r>
              <w:t>Mood</w:t>
            </w:r>
          </w:p>
        </w:tc>
        <w:tc>
          <w:tcPr>
            <w:tcW w:type="dxa" w:w="3312"/>
            <w:shd w:fill="EAF2F8"/>
          </w:tcPr>
          <w:p>
            <w:r>
              <w:t>产品含义</w:t>
            </w:r>
          </w:p>
        </w:tc>
        <w:tc>
          <w:tcPr>
            <w:tcW w:type="dxa" w:w="3312"/>
            <w:shd w:fill="EAF2F8"/>
          </w:tcPr>
          <w:p>
            <w:r>
              <w:t>可观察行为示例</w:t>
            </w:r>
          </w:p>
        </w:tc>
      </w:tr>
      <w:tr>
        <w:tc>
          <w:tcPr>
            <w:tcW w:type="dxa" w:w="3312"/>
            <w:vAlign w:val="center"/>
          </w:tcPr>
          <w:p>
            <w:r>
              <w:t>😊 GOOD</w:t>
            </w:r>
          </w:p>
        </w:tc>
        <w:tc>
          <w:tcPr>
            <w:tcW w:type="dxa" w:w="3312"/>
            <w:vAlign w:val="center"/>
          </w:tcPr>
          <w:p>
            <w:r>
              <w:t>当前行为整体正常</w:t>
            </w:r>
          </w:p>
        </w:tc>
        <w:tc>
          <w:tcPr>
            <w:tcW w:type="dxa" w:w="3312"/>
            <w:vAlign w:val="center"/>
          </w:tcPr>
          <w:p>
            <w:r>
              <w:t>持续取得有效结果、没有明显异常重复</w:t>
            </w:r>
          </w:p>
        </w:tc>
      </w:tr>
      <w:tr>
        <w:tc>
          <w:tcPr>
            <w:tcW w:type="dxa" w:w="3312"/>
            <w:vAlign w:val="center"/>
          </w:tcPr>
          <w:p>
            <w:r>
              <w:t>😕 CONFUSED</w:t>
            </w:r>
          </w:p>
        </w:tc>
        <w:tc>
          <w:tcPr>
            <w:tcW w:type="dxa" w:w="3312"/>
            <w:vAlign w:val="center"/>
          </w:tcPr>
          <w:p>
            <w:r>
              <w:t>行为开始出现重复或无效探索的迹象</w:t>
            </w:r>
          </w:p>
        </w:tc>
        <w:tc>
          <w:tcPr>
            <w:tcW w:type="dxa" w:w="3312"/>
            <w:vAlign w:val="center"/>
          </w:tcPr>
          <w:p>
            <w:r>
              <w:t>反复执行相同或高度相似的操作</w:t>
            </w:r>
          </w:p>
        </w:tc>
      </w:tr>
      <w:tr>
        <w:tc>
          <w:tcPr>
            <w:tcW w:type="dxa" w:w="3312"/>
            <w:vAlign w:val="center"/>
          </w:tcPr>
          <w:p>
            <w:r>
              <w:t>😤 FRUSTRATED</w:t>
            </w:r>
          </w:p>
        </w:tc>
        <w:tc>
          <w:tcPr>
            <w:tcW w:type="dxa" w:w="3312"/>
            <w:vAlign w:val="center"/>
          </w:tcPr>
          <w:p>
            <w:r>
              <w:t>连续失败变得明显</w:t>
            </w:r>
          </w:p>
        </w:tc>
        <w:tc>
          <w:tcPr>
            <w:tcW w:type="dxa" w:w="3312"/>
            <w:vAlign w:val="center"/>
          </w:tcPr>
          <w:p>
            <w:r>
              <w:t>短时间连续出现明确失败结果</w:t>
            </w:r>
          </w:p>
        </w:tc>
      </w:tr>
      <w:tr>
        <w:tc>
          <w:tcPr>
            <w:tcW w:type="dxa" w:w="3312"/>
            <w:vAlign w:val="center"/>
          </w:tcPr>
          <w:p>
            <w:r>
              <w:t>🤯 OVERWHELMED</w:t>
            </w:r>
          </w:p>
        </w:tc>
        <w:tc>
          <w:tcPr>
            <w:tcW w:type="dxa" w:w="3312"/>
            <w:vAlign w:val="center"/>
          </w:tcPr>
          <w:p>
            <w:r>
              <w:t>多个异常信号同时出现，行为显得失控或过载</w:t>
            </w:r>
          </w:p>
        </w:tc>
        <w:tc>
          <w:tcPr>
            <w:tcW w:type="dxa" w:w="3312"/>
            <w:vAlign w:val="center"/>
          </w:tcPr>
          <w:p>
            <w:r>
              <w:t>较高活动强度 + 失败 + 重复等组合信号</w:t>
            </w:r>
          </w:p>
        </w:tc>
      </w:tr>
    </w:tbl>
    <w:p>
      <w:r>
        <w:t>Mood 数量与具体命名以 MVP 体验为准；当前方案聚焦四种状态，以减少理解和实现成本。</w:t>
      </w:r>
    </w:p>
    <w:p>
      <w:pPr>
        <w:pStyle w:val="Heading1"/>
      </w:pPr>
      <w:r>
        <w:t>6. Mood 变化逻辑</w:t>
      </w:r>
    </w:p>
    <w:p>
      <w:r>
        <w:t>Mood 的判断建议围绕几类容易解释的行为信号：</w:t>
      </w:r>
    </w:p>
    <w:p>
      <w:pPr>
        <w:pStyle w:val="ListBullet"/>
      </w:pPr>
      <w:r>
        <w:t>失败（failure）</w:t>
      </w:r>
    </w:p>
    <w:p>
      <w:pPr>
        <w:pStyle w:val="ListBullet"/>
      </w:pPr>
      <w:r>
        <w:t>重复行为（repetition）</w:t>
      </w:r>
    </w:p>
    <w:p>
      <w:pPr>
        <w:pStyle w:val="ListBullet"/>
      </w:pPr>
      <w:r>
        <w:t>活动强度（activity）</w:t>
      </w:r>
    </w:p>
    <w:p>
      <w:pPr>
        <w:pStyle w:val="ListBullet"/>
      </w:pPr>
      <w:r>
        <w:t>积极结果（positive result）</w:t>
      </w:r>
    </w:p>
    <w:p>
      <w:r>
        <w:t>例如，连续失败可以成为 FRUSTRATED 的主要依据；重复同一操作可以成为 CONFUSED 的主要依据；OVERWHELMED 更适合由多个异常信号共同构成，而不宜仅依据 Tool Call 数量。</w:t>
      </w:r>
    </w:p>
    <w:p>
      <w:r>
        <w:t>具体阈值不在产品层面过度锁死。初始实现可以采用简单阈值，并通过实际任务观察进行调整。</w:t>
      </w:r>
    </w:p>
    <w:p>
      <w:pPr>
        <w:pStyle w:val="Heading1"/>
      </w:pPr>
      <w:r>
        <w:t>7. 状态优先级与稳定性</w:t>
      </w:r>
    </w:p>
    <w:p>
      <w:r>
        <w:t>当多个状态条件同时成立时，可以采用如下直观优先级：</w:t>
      </w:r>
    </w:p>
    <w:p>
      <w:r>
        <w:t>🤯 OVERWHELMED &gt; 😤 FRUSTRATED &gt; 😕 CONFUSED &gt; 😊 GOOD</w:t>
      </w:r>
    </w:p>
    <w:p>
      <w:r>
        <w:t>为避免 Mood 在成功/失败交替时频繁闪烁，状态升级可以相对敏感，而状态恢复可以要求一小段稳定的正向行为。</w:t>
      </w:r>
    </w:p>
    <w:p>
      <w:r>
        <w:t>RECOVERED 不作为独立 Mood，而可以作为一次状态转移的提示，例如：😤 → 😊，提示“Recovered”。</w:t>
      </w:r>
    </w:p>
    <w:p>
      <w:pPr>
        <w:pStyle w:val="Heading1"/>
      </w:pPr>
      <w:r>
        <w:t>8. Mood 什么时候显示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>
              <w:t>时机</w:t>
            </w:r>
          </w:p>
        </w:tc>
        <w:tc>
          <w:tcPr>
            <w:tcW w:type="dxa" w:w="4968"/>
            <w:shd w:fill="EAF2F8"/>
          </w:tcPr>
          <w:p>
            <w:r>
              <w:t>表现</w:t>
            </w:r>
          </w:p>
        </w:tc>
      </w:tr>
      <w:tr>
        <w:tc>
          <w:tcPr>
            <w:tcW w:type="dxa" w:w="4968"/>
            <w:vAlign w:val="center"/>
          </w:tcPr>
          <w:p>
            <w:r>
              <w:t>Session 开始</w:t>
            </w:r>
          </w:p>
        </w:tc>
        <w:tc>
          <w:tcPr>
            <w:tcW w:type="dxa" w:w="4968"/>
            <w:vAlign w:val="center"/>
          </w:tcPr>
          <w:p>
            <w:r>
              <w:t>显示当前 Mood，通常从 😊 开始或根据已有行为状态决定</w:t>
            </w:r>
          </w:p>
        </w:tc>
      </w:tr>
      <w:tr>
        <w:tc>
          <w:tcPr>
            <w:tcW w:type="dxa" w:w="4968"/>
            <w:vAlign w:val="center"/>
          </w:tcPr>
          <w:p>
            <w:r>
              <w:t>Mood 未发生有效变化</w:t>
            </w:r>
          </w:p>
        </w:tc>
        <w:tc>
          <w:tcPr>
            <w:tcW w:type="dxa" w:w="4968"/>
            <w:vAlign w:val="center"/>
          </w:tcPr>
          <w:p>
            <w:r>
              <w:t>不额外输出</w:t>
            </w:r>
          </w:p>
        </w:tc>
      </w:tr>
      <w:tr>
        <w:tc>
          <w:tcPr>
            <w:tcW w:type="dxa" w:w="4968"/>
            <w:vAlign w:val="center"/>
          </w:tcPr>
          <w:p>
            <w:r>
              <w:t>Mood 发生变化</w:t>
            </w:r>
          </w:p>
        </w:tc>
        <w:tc>
          <w:tcPr>
            <w:tcW w:type="dxa" w:w="4968"/>
            <w:vAlign w:val="center"/>
          </w:tcPr>
          <w:p>
            <w:r>
              <w:t>更新常驻指示，并可短暂显示 Mood 名称与原因</w:t>
            </w:r>
          </w:p>
        </w:tc>
      </w:tr>
      <w:tr>
        <w:tc>
          <w:tcPr>
            <w:tcW w:type="dxa" w:w="4968"/>
            <w:vAlign w:val="center"/>
          </w:tcPr>
          <w:p>
            <w:r>
              <w:t>严重异常变化</w:t>
            </w:r>
          </w:p>
        </w:tc>
        <w:tc>
          <w:tcPr>
            <w:tcW w:type="dxa" w:w="4968"/>
            <w:vAlign w:val="center"/>
          </w:tcPr>
          <w:p>
            <w:r>
              <w:t>可以给予更明显但仍低干扰的提醒</w:t>
            </w:r>
          </w:p>
        </w:tc>
      </w:tr>
      <w:tr>
        <w:tc>
          <w:tcPr>
            <w:tcW w:type="dxa" w:w="4968"/>
            <w:vAlign w:val="center"/>
          </w:tcPr>
          <w:p>
            <w:r>
              <w:t>恢复</w:t>
            </w:r>
          </w:p>
        </w:tc>
        <w:tc>
          <w:tcPr>
            <w:tcW w:type="dxa" w:w="4968"/>
            <w:vAlign w:val="center"/>
          </w:tcPr>
          <w:p>
            <w:r>
              <w:t>可短暂提示 Recovered</w:t>
            </w:r>
          </w:p>
        </w:tc>
      </w:tr>
      <w:tr>
        <w:tc>
          <w:tcPr>
            <w:tcW w:type="dxa" w:w="4968"/>
            <w:vAlign w:val="center"/>
          </w:tcPr>
          <w:p>
            <w:r>
              <w:t>Session 结束</w:t>
            </w:r>
          </w:p>
        </w:tc>
        <w:tc>
          <w:tcPr>
            <w:tcW w:type="dxa" w:w="4968"/>
            <w:vAlign w:val="center"/>
          </w:tcPr>
          <w:p>
            <w:r>
              <w:t>可以提供一行简洁 Mood Journey，例如 😊 → 😕 → 😊</w:t>
            </w:r>
          </w:p>
        </w:tc>
      </w:tr>
    </w:tbl>
    <w:p>
      <w:r>
        <w:t>“常驻指示 + 状态变化提示”是推荐体验，但最终展示方式应服从 DSH 当前 UI 插件能力。</w:t>
      </w:r>
    </w:p>
    <w:p>
      <w:pPr>
        <w:pStyle w:val="Heading1"/>
      </w:pPr>
      <w:r>
        <w:t>9. Mood 显示在哪里</w:t>
      </w:r>
    </w:p>
    <w:p>
      <w:r>
        <w:t>优先级建议：</w:t>
      </w:r>
    </w:p>
    <w:p>
      <w:pPr>
        <w:pStyle w:val="ListBullet"/>
      </w:pPr>
      <w:r>
        <w:t>优先：DSH 会话头部/状态区域等原生 UI 插件位置。</w:t>
      </w:r>
    </w:p>
    <w:p>
      <w:pPr>
        <w:pStyle w:val="ListBullet"/>
      </w:pPr>
      <w:r>
        <w:t>备选：其他不污染主对话流的会话级 UI 区域。</w:t>
      </w:r>
    </w:p>
    <w:p>
      <w:pPr>
        <w:pStyle w:val="ListBullet"/>
      </w:pPr>
      <w:r>
        <w:t>最后：终端或其他低侵入 fallback。</w:t>
      </w:r>
    </w:p>
    <w:p>
      <w:r>
        <w:t>原则是 Mood 更像一个状态灯，而不是一条 Agent 日志。它应尽可能靠近用户正在关注的 Agent 会话，同时避免遮挡主要内容。</w:t>
      </w:r>
    </w:p>
    <w:p>
      <w:pPr>
        <w:pStyle w:val="Heading1"/>
      </w:pPr>
      <w:r>
        <w:t>10. Why：为什么显示这个 Mood</w:t>
      </w:r>
    </w:p>
    <w:p>
      <w:r>
        <w:t>Why 是产品可信度的重要组成部分。原因建议来自实际检测到的行为信号，并采用固定、简短的表达。</w:t>
      </w:r>
    </w:p>
    <w:p>
      <w:r>
        <w:t>示例：</w:t>
      </w:r>
    </w:p>
    <w:p>
      <w:r>
        <w:t>😕 CONFUSED</w:t>
        <w:br/>
        <w:t>Repeated the same action 3×</w:t>
      </w:r>
    </w:p>
    <w:p>
      <w:r>
        <w:t>😤 FRUSTRATED</w:t>
        <w:br/>
        <w:t>3 consecutive failures</w:t>
      </w:r>
    </w:p>
    <w:p>
      <w:r>
        <w:t>🤯 OVERWHELMED</w:t>
        <w:br/>
        <w:t>High activity + repeated failures</w:t>
      </w:r>
    </w:p>
    <w:p>
      <w:r>
        <w:t>不建议在 MVP 中为了生成自然语言解释而额外引入复杂模型。</w:t>
      </w:r>
    </w:p>
    <w:p>
      <w:pPr>
        <w:pStyle w:val="Heading1"/>
      </w:pPr>
      <w:r>
        <w:t>11. Session Mood Journey</w:t>
      </w:r>
    </w:p>
    <w:p>
      <w:r>
        <w:t>Session 级 Mood Journey 用于展示行为轨迹，而不是做复杂分析。</w:t>
      </w:r>
    </w:p>
    <w:p>
      <w:r>
        <w:t>示例：</w:t>
      </w:r>
    </w:p>
    <w:p>
      <w:r>
        <w:t>😊 → 😕 → 😤 → 😊</w:t>
      </w:r>
    </w:p>
    <w:p>
      <w:r>
        <w:t>它可以帮助用户快速回顾：Agent 是否经历过明显异常，以及最终是否恢复。</w:t>
      </w:r>
    </w:p>
    <w:p>
      <w:r>
        <w:t>默认不强调长期历史或统计面板。</w:t>
      </w:r>
    </w:p>
    <w:p>
      <w:pPr>
        <w:pStyle w:val="Heading1"/>
      </w:pPr>
      <w:r>
        <w:t>12. 典型场景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>
              <w:t>场景</w:t>
            </w:r>
          </w:p>
        </w:tc>
        <w:tc>
          <w:tcPr>
            <w:tcW w:type="dxa" w:w="4968"/>
            <w:shd w:fill="EAF2F8"/>
          </w:tcPr>
          <w:p>
            <w:r>
              <w:t>预期体验</w:t>
            </w:r>
          </w:p>
        </w:tc>
      </w:tr>
      <w:tr>
        <w:tc>
          <w:tcPr>
            <w:tcW w:type="dxa" w:w="4968"/>
            <w:vAlign w:val="center"/>
          </w:tcPr>
          <w:p>
            <w:r>
              <w:t>正常复杂任务</w:t>
            </w:r>
          </w:p>
        </w:tc>
        <w:tc>
          <w:tcPr>
            <w:tcW w:type="dxa" w:w="4968"/>
            <w:vAlign w:val="center"/>
          </w:tcPr>
          <w:p>
            <w:r>
              <w:t>即使 Tool Call 很多，只要行为稳定，也不应因为数量本身而显示 OVERWHELMED</w:t>
            </w:r>
          </w:p>
        </w:tc>
      </w:tr>
      <w:tr>
        <w:tc>
          <w:tcPr>
            <w:tcW w:type="dxa" w:w="4968"/>
            <w:vAlign w:val="center"/>
          </w:tcPr>
          <w:p>
            <w:r>
              <w:t>重复搜索/读取</w:t>
            </w:r>
          </w:p>
        </w:tc>
        <w:tc>
          <w:tcPr>
            <w:tcW w:type="dxa" w:w="4968"/>
            <w:vAlign w:val="center"/>
          </w:tcPr>
          <w:p>
            <w:r>
              <w:t>逐渐进入 CONFUSED，并可说明重复行为</w:t>
            </w:r>
          </w:p>
        </w:tc>
      </w:tr>
      <w:tr>
        <w:tc>
          <w:tcPr>
            <w:tcW w:type="dxa" w:w="4968"/>
            <w:vAlign w:val="center"/>
          </w:tcPr>
          <w:p>
            <w:r>
              <w:t>连续测试失败</w:t>
            </w:r>
          </w:p>
        </w:tc>
        <w:tc>
          <w:tcPr>
            <w:tcW w:type="dxa" w:w="4968"/>
            <w:vAlign w:val="center"/>
          </w:tcPr>
          <w:p>
            <w:r>
              <w:t>进入 FRUSTRATED，并说明连续失败</w:t>
            </w:r>
          </w:p>
        </w:tc>
      </w:tr>
      <w:tr>
        <w:tc>
          <w:tcPr>
            <w:tcW w:type="dxa" w:w="4968"/>
            <w:vAlign w:val="center"/>
          </w:tcPr>
          <w:p>
            <w:r>
              <w:t>高活动 + 失败 + 重复</w:t>
            </w:r>
          </w:p>
        </w:tc>
        <w:tc>
          <w:tcPr>
            <w:tcW w:type="dxa" w:w="4968"/>
            <w:vAlign w:val="center"/>
          </w:tcPr>
          <w:p>
            <w:r>
              <w:t>可能进入 OVERWHELMED</w:t>
            </w:r>
          </w:p>
        </w:tc>
      </w:tr>
      <w:tr>
        <w:tc>
          <w:tcPr>
            <w:tcW w:type="dxa" w:w="4968"/>
            <w:vAlign w:val="center"/>
          </w:tcPr>
          <w:p>
            <w:r>
              <w:t>失败后恢复</w:t>
            </w:r>
          </w:p>
        </w:tc>
        <w:tc>
          <w:tcPr>
            <w:tcW w:type="dxa" w:w="4968"/>
            <w:vAlign w:val="center"/>
          </w:tcPr>
          <w:p>
            <w:r>
              <w:t>Mood 回到 GOOD，并可短暂提示 Recovered</w:t>
            </w:r>
          </w:p>
        </w:tc>
      </w:tr>
      <w:tr>
        <w:tc>
          <w:tcPr>
            <w:tcW w:type="dxa" w:w="4968"/>
            <w:vAlign w:val="center"/>
          </w:tcPr>
          <w:p>
            <w:r>
              <w:t>用户问题/审批等待</w:t>
            </w:r>
          </w:p>
        </w:tc>
        <w:tc>
          <w:tcPr>
            <w:tcW w:type="dxa" w:w="4968"/>
            <w:vAlign w:val="center"/>
          </w:tcPr>
          <w:p>
            <w:r>
              <w:t>如果产品认为有价值，可作为特殊状态信号，但不必在 MVP 中强行定义为新 Mood</w:t>
            </w:r>
          </w:p>
        </w:tc>
      </w:tr>
    </w:tbl>
    <w:p>
      <w:pPr>
        <w:pStyle w:val="Heading1"/>
      </w:pPr>
      <w:r>
        <w:t>13. 技术与产品关系</w:t>
      </w:r>
    </w:p>
    <w:p>
      <w:r>
        <w:t>产品层只规定“观察行为 → 形成 Mood → 低干扰呈现”的体验，不预先绑定某一种技术实现。</w:t>
      </w:r>
    </w:p>
    <w:p>
      <w:r>
        <w:t>基于当前 DSH 的公开插件架构，Session/Event、Tool Result、Client Session Snapshot 和 Session Header Utility 等能力均可作为实现参考。DSH 的插件机制和 UI 扩展能力仍处于快速演进阶段，因此具体 API 适配应以实际版本为准。</w:t>
      </w:r>
    </w:p>
    <w:p>
      <w:pPr>
        <w:pStyle w:val="Heading1"/>
      </w:pPr>
      <w:r>
        <w:t>14. 轻量化原则</w:t>
      </w:r>
    </w:p>
    <w:p>
      <w:pPr>
        <w:pStyle w:val="ListBullet"/>
      </w:pPr>
      <w:r>
        <w:t>优先本地行为信号。</w:t>
      </w:r>
    </w:p>
    <w:p>
      <w:pPr>
        <w:pStyle w:val="ListBullet"/>
      </w:pPr>
      <w:r>
        <w:t>尽量减少额外依赖和基础设施。</w:t>
      </w:r>
    </w:p>
    <w:p>
      <w:pPr>
        <w:pStyle w:val="ListBullet"/>
      </w:pPr>
      <w:r>
        <w:t>不以 Dashboard、云服务、长期数据库作为核心体验。</w:t>
      </w:r>
    </w:p>
    <w:p>
      <w:pPr>
        <w:pStyle w:val="ListBullet"/>
      </w:pPr>
      <w:r>
        <w:t>不要求用户理解复杂配置。</w:t>
      </w:r>
    </w:p>
    <w:p>
      <w:pPr>
        <w:pStyle w:val="ListBullet"/>
      </w:pPr>
      <w:r>
        <w:t>默认展示极少信息，只有需要时才展开原因。</w:t>
      </w:r>
    </w:p>
    <w:p>
      <w:pPr>
        <w:pStyle w:val="Heading1"/>
      </w:pPr>
      <w:r>
        <w:t>15. 隐私与数据</w:t>
      </w:r>
    </w:p>
    <w:p>
      <w:pPr>
        <w:pStyle w:val="ListBullet"/>
      </w:pPr>
      <w:r>
        <w:t>产品设计上尽量不需要把代码或 Agent 内容发送到外部服务。</w:t>
      </w:r>
    </w:p>
    <w:p>
      <w:pPr>
        <w:pStyle w:val="ListBullet"/>
      </w:pPr>
      <w:r>
        <w:t>Mood 所需信息优先来自当前 DSH Session 的结构化事件和状态。</w:t>
      </w:r>
    </w:p>
    <w:p>
      <w:pPr>
        <w:pStyle w:val="ListBullet"/>
      </w:pPr>
      <w:r>
        <w:t>Session 内部状态可以保持为运行时状态；是否持久化由具体实现和用户体验需求决定。</w:t>
      </w:r>
    </w:p>
    <w:p>
      <w:pPr>
        <w:pStyle w:val="Heading1"/>
      </w:pPr>
      <w:r>
        <w:t>16. MVP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</w:tcPr>
          <w:p>
            <w:r>
              <w:t>功能</w:t>
            </w:r>
          </w:p>
        </w:tc>
        <w:tc>
          <w:tcPr>
            <w:tcW w:type="dxa" w:w="3312"/>
            <w:shd w:fill="EAF2F8"/>
          </w:tcPr>
          <w:p>
            <w:r>
              <w:t>优先级</w:t>
            </w:r>
          </w:p>
        </w:tc>
        <w:tc>
          <w:tcPr>
            <w:tcW w:type="dxa" w:w="3312"/>
            <w:shd w:fill="EAF2F8"/>
          </w:tcPr>
          <w:p>
            <w: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r>
              <w:t>Mood Indicator</w:t>
            </w:r>
          </w:p>
        </w:tc>
        <w:tc>
          <w:tcPr>
            <w:tcW w:type="dxa" w:w="3312"/>
            <w:vAlign w:val="center"/>
          </w:tcPr>
          <w:p>
            <w:r>
              <w:t>P0</w:t>
            </w:r>
          </w:p>
        </w:tc>
        <w:tc>
          <w:tcPr>
            <w:tcW w:type="dxa" w:w="3312"/>
            <w:vAlign w:val="center"/>
          </w:tcPr>
          <w:p>
            <w:r>
              <w:t>显示当前 😊/😕/😤/🤯</w:t>
            </w:r>
          </w:p>
        </w:tc>
      </w:tr>
      <w:tr>
        <w:tc>
          <w:tcPr>
            <w:tcW w:type="dxa" w:w="3312"/>
            <w:vAlign w:val="center"/>
          </w:tcPr>
          <w:p>
            <w:r>
              <w:t>Behavior-based Mood Engine</w:t>
            </w:r>
          </w:p>
        </w:tc>
        <w:tc>
          <w:tcPr>
            <w:tcW w:type="dxa" w:w="3312"/>
            <w:vAlign w:val="center"/>
          </w:tcPr>
          <w:p>
            <w:r>
              <w:t>P0</w:t>
            </w:r>
          </w:p>
        </w:tc>
        <w:tc>
          <w:tcPr>
            <w:tcW w:type="dxa" w:w="3312"/>
            <w:vAlign w:val="center"/>
          </w:tcPr>
          <w:p>
            <w:r>
              <w:t>根据基础行为信号判断 Mood</w:t>
            </w:r>
          </w:p>
        </w:tc>
      </w:tr>
      <w:tr>
        <w:tc>
          <w:tcPr>
            <w:tcW w:type="dxa" w:w="3312"/>
            <w:vAlign w:val="center"/>
          </w:tcPr>
          <w:p>
            <w:r>
              <w:t>Mood Transition</w:t>
            </w:r>
          </w:p>
        </w:tc>
        <w:tc>
          <w:tcPr>
            <w:tcW w:type="dxa" w:w="3312"/>
            <w:vAlign w:val="center"/>
          </w:tcPr>
          <w:p>
            <w:r>
              <w:t>P0</w:t>
            </w:r>
          </w:p>
        </w:tc>
        <w:tc>
          <w:tcPr>
            <w:tcW w:type="dxa" w:w="3312"/>
            <w:vAlign w:val="center"/>
          </w:tcPr>
          <w:p>
            <w:r>
              <w:t>Mood 发生有效变化时更新</w:t>
            </w:r>
          </w:p>
        </w:tc>
      </w:tr>
      <w:tr>
        <w:tc>
          <w:tcPr>
            <w:tcW w:type="dxa" w:w="3312"/>
            <w:vAlign w:val="center"/>
          </w:tcPr>
          <w:p>
            <w:r>
              <w:t>Why</w:t>
            </w:r>
          </w:p>
        </w:tc>
        <w:tc>
          <w:tcPr>
            <w:tcW w:type="dxa" w:w="3312"/>
            <w:vAlign w:val="center"/>
          </w:tcPr>
          <w:p>
            <w:r>
              <w:t>P0</w:t>
            </w:r>
          </w:p>
        </w:tc>
        <w:tc>
          <w:tcPr>
            <w:tcW w:type="dxa" w:w="3312"/>
            <w:vAlign w:val="center"/>
          </w:tcPr>
          <w:p>
            <w:r>
              <w:t>提供简短、可验证的原因</w:t>
            </w:r>
          </w:p>
        </w:tc>
      </w:tr>
      <w:tr>
        <w:tc>
          <w:tcPr>
            <w:tcW w:type="dxa" w:w="3312"/>
            <w:vAlign w:val="center"/>
          </w:tcPr>
          <w:p>
            <w:r>
              <w:t>Session Mood Journey</w:t>
            </w:r>
          </w:p>
        </w:tc>
        <w:tc>
          <w:tcPr>
            <w:tcW w:type="dxa" w:w="3312"/>
            <w:vAlign w:val="center"/>
          </w:tcPr>
          <w:p>
            <w:r>
              <w:t>P1</w:t>
            </w:r>
          </w:p>
        </w:tc>
        <w:tc>
          <w:tcPr>
            <w:tcW w:type="dxa" w:w="3312"/>
            <w:vAlign w:val="center"/>
          </w:tcPr>
          <w:p>
            <w:r>
              <w:t>展示当前 Session 的简短变化轨迹</w:t>
            </w:r>
          </w:p>
        </w:tc>
      </w:tr>
      <w:tr>
        <w:tc>
          <w:tcPr>
            <w:tcW w:type="dxa" w:w="3312"/>
            <w:vAlign w:val="center"/>
          </w:tcPr>
          <w:p>
            <w:r>
              <w:t>Recovered 提示</w:t>
            </w:r>
          </w:p>
        </w:tc>
        <w:tc>
          <w:tcPr>
            <w:tcW w:type="dxa" w:w="3312"/>
            <w:vAlign w:val="center"/>
          </w:tcPr>
          <w:p>
            <w:r>
              <w:t>P1</w:t>
            </w:r>
          </w:p>
        </w:tc>
        <w:tc>
          <w:tcPr>
            <w:tcW w:type="dxa" w:w="3312"/>
            <w:vAlign w:val="center"/>
          </w:tcPr>
          <w:p>
            <w:r>
              <w:t>作为状态转移提示，不作为独立 Mood</w:t>
            </w:r>
          </w:p>
        </w:tc>
      </w:tr>
      <w:tr>
        <w:tc>
          <w:tcPr>
            <w:tcW w:type="dxa" w:w="3312"/>
            <w:vAlign w:val="center"/>
          </w:tcPr>
          <w:p>
            <w:r>
              <w:t>复杂历史分析</w:t>
            </w:r>
          </w:p>
        </w:tc>
        <w:tc>
          <w:tcPr>
            <w:tcW w:type="dxa" w:w="3312"/>
            <w:vAlign w:val="center"/>
          </w:tcPr>
          <w:p>
            <w:r>
              <w:t>P2</w:t>
            </w:r>
          </w:p>
        </w:tc>
        <w:tc>
          <w:tcPr>
            <w:tcW w:type="dxa" w:w="3312"/>
            <w:vAlign w:val="center"/>
          </w:tcPr>
          <w:p>
            <w:r>
              <w:t>暂不作为核心体验</w:t>
            </w:r>
          </w:p>
        </w:tc>
      </w:tr>
      <w:tr>
        <w:tc>
          <w:tcPr>
            <w:tcW w:type="dxa" w:w="3312"/>
            <w:vAlign w:val="center"/>
          </w:tcPr>
          <w:p>
            <w:r>
              <w:t>Roast / Easter Egg</w:t>
            </w:r>
          </w:p>
        </w:tc>
        <w:tc>
          <w:tcPr>
            <w:tcW w:type="dxa" w:w="3312"/>
            <w:vAlign w:val="center"/>
          </w:tcPr>
          <w:p>
            <w:r>
              <w:t>P2</w:t>
            </w:r>
          </w:p>
        </w:tc>
        <w:tc>
          <w:tcPr>
            <w:tcW w:type="dxa" w:w="3312"/>
            <w:vAlign w:val="center"/>
          </w:tcPr>
          <w:p>
            <w:r>
              <w:t>可作为趣味增强，但不影响核心产品</w:t>
            </w:r>
          </w:p>
        </w:tc>
      </w:tr>
    </w:tbl>
    <w:p>
      <w:pPr>
        <w:pStyle w:val="Heading1"/>
      </w:pPr>
      <w:r>
        <w:t>17. 验收标准</w:t>
      </w:r>
    </w:p>
    <w:p>
      <w:pPr>
        <w:pStyle w:val="ListBullet"/>
      </w:pPr>
      <w:r>
        <w:t>用户无需阅读日志即可知道当前 Mood。</w:t>
      </w:r>
    </w:p>
    <w:p>
      <w:pPr>
        <w:pStyle w:val="ListBullet"/>
      </w:pPr>
      <w:r>
        <w:t>Mood 不会因为普通 Tool Call 而持续刷屏。</w:t>
      </w:r>
    </w:p>
    <w:p>
      <w:pPr>
        <w:pStyle w:val="ListBullet"/>
      </w:pPr>
      <w:r>
        <w:t>原因能够对应实际观察到的行为。</w:t>
      </w:r>
    </w:p>
    <w:p>
      <w:pPr>
        <w:pStyle w:val="ListBullet"/>
      </w:pPr>
      <w:r>
        <w:t>正常的高复杂度任务不会仅因为 Tool Call 数量多而被判定为异常。</w:t>
      </w:r>
    </w:p>
    <w:p>
      <w:pPr>
        <w:pStyle w:val="ListBullet"/>
      </w:pPr>
      <w:r>
        <w:t>状态不会在短时间内因单个成功/失败事件反复跳动。</w:t>
      </w:r>
    </w:p>
    <w:p>
      <w:pPr>
        <w:pStyle w:val="ListBullet"/>
      </w:pPr>
      <w:r>
        <w:t>产品整体感觉像一个轻量状态灯，而不是监控系统。</w:t>
      </w:r>
    </w:p>
    <w:p>
      <w:pPr>
        <w:pStyle w:val="Heading1"/>
      </w:pPr>
      <w:r>
        <w:t>18. 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</w:tcPr>
          <w:p>
            <w:r>
              <w:t>风险</w:t>
            </w:r>
          </w:p>
        </w:tc>
        <w:tc>
          <w:tcPr>
            <w:tcW w:type="dxa" w:w="3312"/>
            <w:shd w:fill="EAF2F8"/>
          </w:tcPr>
          <w:p>
            <w:r>
              <w:t>说明</w:t>
            </w:r>
          </w:p>
        </w:tc>
        <w:tc>
          <w:tcPr>
            <w:tcW w:type="dxa" w:w="3312"/>
            <w:shd w:fill="EAF2F8"/>
          </w:tcPr>
          <w:p>
            <w:r>
              <w:t>产品应对</w:t>
            </w:r>
          </w:p>
        </w:tc>
      </w:tr>
      <w:tr>
        <w:tc>
          <w:tcPr>
            <w:tcW w:type="dxa" w:w="3312"/>
            <w:vAlign w:val="center"/>
          </w:tcPr>
          <w:p>
            <w:r>
              <w:t>误判</w:t>
            </w:r>
          </w:p>
        </w:tc>
        <w:tc>
          <w:tcPr>
            <w:tcW w:type="dxa" w:w="3312"/>
            <w:vAlign w:val="center"/>
          </w:tcPr>
          <w:p>
            <w:r>
              <w:t>行为信号不能完全代表任务进度</w:t>
            </w:r>
          </w:p>
        </w:tc>
        <w:tc>
          <w:tcPr>
            <w:tcW w:type="dxa" w:w="3312"/>
            <w:vAlign w:val="center"/>
          </w:tcPr>
          <w:p>
            <w:r>
              <w:t>保持解释透明，不包装成科学测量</w:t>
            </w:r>
          </w:p>
        </w:tc>
      </w:tr>
      <w:tr>
        <w:tc>
          <w:tcPr>
            <w:tcW w:type="dxa" w:w="3312"/>
            <w:vAlign w:val="center"/>
          </w:tcPr>
          <w:p>
            <w:r>
              <w:t>过度打扰</w:t>
            </w:r>
          </w:p>
        </w:tc>
        <w:tc>
          <w:tcPr>
            <w:tcW w:type="dxa" w:w="3312"/>
            <w:vAlign w:val="center"/>
          </w:tcPr>
          <w:p>
            <w:r>
              <w:t>Mood 变化太频繁会降低体验</w:t>
            </w:r>
          </w:p>
        </w:tc>
        <w:tc>
          <w:tcPr>
            <w:tcW w:type="dxa" w:w="3312"/>
            <w:vAlign w:val="center"/>
          </w:tcPr>
          <w:p>
            <w:r>
              <w:t>状态变化才提示，并加入稳定机制</w:t>
            </w:r>
          </w:p>
        </w:tc>
      </w:tr>
      <w:tr>
        <w:tc>
          <w:tcPr>
            <w:tcW w:type="dxa" w:w="3312"/>
            <w:vAlign w:val="center"/>
          </w:tcPr>
          <w:p>
            <w:r>
              <w:t>复杂化</w:t>
            </w:r>
          </w:p>
        </w:tc>
        <w:tc>
          <w:tcPr>
            <w:tcW w:type="dxa" w:w="3312"/>
            <w:vAlign w:val="center"/>
          </w:tcPr>
          <w:p>
            <w:r>
              <w:t>容易从小插件膨胀成监控平台</w:t>
            </w:r>
          </w:p>
        </w:tc>
        <w:tc>
          <w:tcPr>
            <w:tcW w:type="dxa" w:w="3312"/>
            <w:vAlign w:val="center"/>
          </w:tcPr>
          <w:p>
            <w:r>
              <w:t>MVP 聚焦 Mood + Why</w:t>
            </w:r>
          </w:p>
        </w:tc>
      </w:tr>
      <w:tr>
        <w:tc>
          <w:tcPr>
            <w:tcW w:type="dxa" w:w="3312"/>
            <w:vAlign w:val="center"/>
          </w:tcPr>
          <w:p>
            <w:r>
              <w:t>API 演进</w:t>
            </w:r>
          </w:p>
        </w:tc>
        <w:tc>
          <w:tcPr>
            <w:tcW w:type="dxa" w:w="3312"/>
            <w:vAlign w:val="center"/>
          </w:tcPr>
          <w:p>
            <w:r>
              <w:t>DSH 仍处于快速迭代阶段</w:t>
            </w:r>
          </w:p>
        </w:tc>
        <w:tc>
          <w:tcPr>
            <w:tcW w:type="dxa" w:w="3312"/>
            <w:vAlign w:val="center"/>
          </w:tcPr>
          <w:p>
            <w:r>
              <w:t>产品保持实现方式可替换</w:t>
            </w:r>
          </w:p>
        </w:tc>
      </w:tr>
      <w:tr>
        <w:tc>
          <w:tcPr>
            <w:tcW w:type="dxa" w:w="3312"/>
            <w:vAlign w:val="center"/>
          </w:tcPr>
          <w:p>
            <w:r>
              <w:t>趣味性过强</w:t>
            </w:r>
          </w:p>
        </w:tc>
        <w:tc>
          <w:tcPr>
            <w:tcW w:type="dxa" w:w="3312"/>
            <w:vAlign w:val="center"/>
          </w:tcPr>
          <w:p>
            <w:r>
              <w:t>可能变成纯 Emoji 玩具</w:t>
            </w:r>
          </w:p>
        </w:tc>
        <w:tc>
          <w:tcPr>
            <w:tcW w:type="dxa" w:w="3312"/>
            <w:vAlign w:val="center"/>
          </w:tcPr>
          <w:p>
            <w:r>
              <w:t>Why 和行为依据保留实用价值</w:t>
            </w:r>
          </w:p>
        </w:tc>
      </w:tr>
    </w:tbl>
    <w:p>
      <w:pPr>
        <w:pStyle w:val="Heading1"/>
      </w:pPr>
      <w:r>
        <w:t>19. 产品一句话</w:t>
      </w:r>
    </w:p>
    <w:p>
      <w:r>
        <w:t>dsh-mood 是一个让 AI coding agent “会变脸”的轻量行为指示器：它观察 Agent 怎么做事，用一个简单 Mood 告诉你它现在看起来是顺利、困惑、受挫，还是有点过载。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